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附件2-1</w:t>
      </w:r>
      <w:r>
        <w:rPr>
          <w:rFonts w:hint="eastAsia" w:ascii="宋体" w:hAnsi="宋体"/>
          <w:sz w:val="24"/>
        </w:rPr>
        <w:t>：</w:t>
      </w:r>
    </w:p>
    <w:p>
      <w:pPr>
        <w:adjustRightInd w:val="0"/>
        <w:snapToGrid w:val="0"/>
        <w:spacing w:line="560" w:lineRule="exact"/>
        <w:ind w:firstLine="527" w:firstLineChars="175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资格证明材料承诺函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我们，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（供应商名称）已认真阅读《中华人民共和国政府采购法》及《竞争性谈判邀请公告》[ 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（项目名称），政府采购编号：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]相关内容，知悉供应商参加政府采购活动应当具备的条件。此次按《竞争性谈判（询价）邀请公告》要求提交的供应商资格证明材料，已经认真核对和检查，全部内容真实、合法、准确和完整，我们对此负责，并愿承担由此引起的法律责任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一、我方在此声明： 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（一）我方与采购人或采购代理机构不存在隶属关系或者其他利害关系。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（三）我方未为本项目前期准备提供设计或咨询服务。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（一）我方依法缴纳了各项税费及各项社会保障资金，没有偷税、漏税及欠缴行为。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（二）我方在经营活动中没有存在下列重大违法记录：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1、受到刑事处罚；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560" w:lineRule="exact"/>
        <w:ind w:firstLine="5145" w:firstLineChars="24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adjustRightInd w:val="0"/>
        <w:snapToGrid w:val="0"/>
        <w:spacing w:line="560" w:lineRule="exact"/>
        <w:ind w:firstLine="5145" w:firstLineChars="24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法定代表人（签名）：  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日    期：     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br w:type="page"/>
      </w:r>
      <w:r>
        <w:rPr>
          <w:rFonts w:hint="eastAsia" w:ascii="宋体" w:hAnsi="宋体"/>
          <w:bCs/>
          <w:szCs w:val="21"/>
        </w:rPr>
        <w:t>附件2-2：</w:t>
      </w:r>
    </w:p>
    <w:p>
      <w:pPr>
        <w:adjustRightInd w:val="0"/>
        <w:snapToGrid w:val="0"/>
        <w:spacing w:line="360" w:lineRule="auto"/>
        <w:ind w:right="24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法定代表人身份证明</w:t>
      </w:r>
    </w:p>
    <w:p>
      <w:pPr>
        <w:tabs>
          <w:tab w:val="left" w:pos="930"/>
        </w:tabs>
        <w:snapToGrid w:val="0"/>
        <w:spacing w:line="48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注册号：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注册地址：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成立时间：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kern w:val="0"/>
          <w:szCs w:val="21"/>
        </w:rPr>
        <w:t xml:space="preserve">年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 xml:space="preserve">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经营范围：主营：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 xml:space="preserve"> ；兼营：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姓名：</w:t>
      </w:r>
      <w:r>
        <w:rPr>
          <w:rFonts w:hint="eastAsia" w:ascii="宋体" w:hAnsi="宋体" w:cs="宋体"/>
          <w:kern w:val="0"/>
          <w:szCs w:val="21"/>
          <w:u w:val="single"/>
          <w:lang w:eastAsia="zh-CN"/>
        </w:rPr>
        <w:t>（亲笔签名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  <w:u w:val="single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 xml:space="preserve"> 性别：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 xml:space="preserve"> 年龄：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 xml:space="preserve"> 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附：法定代表人身份证复印件</w:t>
      </w:r>
    </w:p>
    <w:p>
      <w:pPr>
        <w:snapToGrid w:val="0"/>
        <w:spacing w:line="480" w:lineRule="auto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</w:p>
    <w:p>
      <w:pPr>
        <w:adjustRightInd w:val="0"/>
        <w:snapToGrid w:val="0"/>
        <w:spacing w:line="360" w:lineRule="auto"/>
        <w:ind w:right="420"/>
        <w:rPr>
          <w:rFonts w:hint="eastAsia" w:ascii="仿宋_GB2312" w:hAnsi="宋体" w:eastAsia="仿宋_GB2312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日      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br w:type="page"/>
      </w:r>
      <w:r>
        <w:rPr>
          <w:rFonts w:hint="eastAsia" w:ascii="宋体" w:hAnsi="宋体"/>
          <w:bCs/>
          <w:szCs w:val="21"/>
        </w:rPr>
        <w:t>附件2-3</w:t>
      </w:r>
    </w:p>
    <w:p>
      <w:pPr>
        <w:adjustRightInd w:val="0"/>
        <w:snapToGrid w:val="0"/>
        <w:spacing w:line="40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法定代表人授权书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华文中宋" w:eastAsia="黑体"/>
          <w:b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本人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kern w:val="0"/>
          <w:szCs w:val="21"/>
        </w:rPr>
        <w:t xml:space="preserve"> 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名称）的法定代表人，现授权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（姓名、职务）为我方代理人。代理人根据授权，以我方名义：（1）签署、澄清、补正、修改、撤回、提交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kern w:val="0"/>
          <w:szCs w:val="21"/>
        </w:rPr>
        <w:t>（项目名称、</w:t>
      </w:r>
      <w:r>
        <w:rPr>
          <w:rFonts w:hint="eastAsia" w:ascii="宋体" w:hAnsi="宋体"/>
          <w:szCs w:val="21"/>
        </w:rPr>
        <w:t>政府</w:t>
      </w:r>
      <w:r>
        <w:rPr>
          <w:rFonts w:hint="eastAsia" w:ascii="宋体" w:hAnsi="宋体" w:cs="宋体"/>
          <w:kern w:val="0"/>
          <w:szCs w:val="21"/>
        </w:rPr>
        <w:t>采购编号、采购代理机构编号）资格</w:t>
      </w:r>
      <w:r>
        <w:rPr>
          <w:rFonts w:ascii="宋体" w:hAnsi="宋体" w:cs="宋体"/>
          <w:kern w:val="0"/>
          <w:szCs w:val="21"/>
        </w:rPr>
        <w:t>审查文件、</w:t>
      </w:r>
      <w:r>
        <w:rPr>
          <w:rFonts w:hint="eastAsia" w:ascii="宋体" w:hAnsi="宋体" w:cs="宋体"/>
          <w:kern w:val="0"/>
          <w:szCs w:val="21"/>
        </w:rPr>
        <w:t>响应文件；（2）签署并重新提交响应文件及最后报价；（3）退出谈判；（4）签订合同和处理有关事宜（不含任何质疑事项），其法律后果由我方承担。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line="40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委托期限：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。</w:t>
      </w:r>
    </w:p>
    <w:p>
      <w:pPr>
        <w:spacing w:line="400" w:lineRule="exact"/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代理人无转委托权。</w:t>
      </w:r>
    </w:p>
    <w:p>
      <w:pPr>
        <w:spacing w:line="400" w:lineRule="exact"/>
        <w:ind w:firstLine="43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日签字生效，特此声明。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附：委托代理人身份证双面复印件及法定代表人身份证明（附件3</w:t>
      </w:r>
      <w:r>
        <w:rPr>
          <w:rFonts w:ascii="宋体" w:hAnsi="宋体"/>
          <w:szCs w:val="21"/>
        </w:rPr>
        <w:t>-1）</w:t>
      </w: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委托代理人（签字）：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ind w:right="2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日</w:t>
      </w:r>
    </w:p>
    <w:p>
      <w:pPr>
        <w:spacing w:line="400" w:lineRule="exact"/>
        <w:rPr>
          <w:rFonts w:hint="eastAsia" w:ascii="宋体"/>
          <w:b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资格审查资料递交表</w:t>
      </w:r>
    </w:p>
    <w:p>
      <w:pPr>
        <w:jc w:val="center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政府采购编号：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委托代理编号：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32"/>
        </w:rPr>
        <w:t>今确认已向湖南</w:t>
      </w:r>
      <w:r>
        <w:rPr>
          <w:rFonts w:hint="eastAsia" w:ascii="宋体" w:hAnsi="宋体"/>
          <w:b/>
          <w:sz w:val="32"/>
          <w:lang w:eastAsia="zh-CN"/>
        </w:rPr>
        <w:t>明睿</w:t>
      </w:r>
      <w:r>
        <w:rPr>
          <w:rFonts w:hint="eastAsia" w:ascii="宋体" w:hAnsi="宋体"/>
          <w:b/>
          <w:sz w:val="32"/>
        </w:rPr>
        <w:t>工程项目管理有限公司递交资格审查资料，一式三份。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</w:p>
    <w:p>
      <w:pPr>
        <w:spacing w:line="360" w:lineRule="auto"/>
        <w:ind w:firstLine="45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供应商名称（公章）：</w:t>
      </w:r>
    </w:p>
    <w:p>
      <w:pPr>
        <w:spacing w:line="360" w:lineRule="auto"/>
        <w:ind w:firstLine="45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法定代表人或授权委托人签字：</w:t>
      </w:r>
    </w:p>
    <w:p>
      <w:pPr>
        <w:spacing w:line="360" w:lineRule="auto"/>
        <w:ind w:firstLine="45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联系人：</w:t>
      </w:r>
    </w:p>
    <w:p>
      <w:pPr>
        <w:spacing w:line="360" w:lineRule="auto"/>
        <w:ind w:firstLine="45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360" w:lineRule="auto"/>
        <w:ind w:firstLine="453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邮箱：</w:t>
      </w:r>
    </w:p>
    <w:p>
      <w:pPr>
        <w:spacing w:line="360" w:lineRule="auto"/>
        <w:ind w:firstLine="48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递交时间：    年  月  日  时  分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b/>
        </w:rPr>
      </w:pPr>
    </w:p>
    <w:p>
      <w:pPr>
        <w:spacing w:line="360" w:lineRule="auto"/>
        <w:rPr>
          <w:rFonts w:hint="eastAsia" w:ascii="宋体" w:hAnsi="宋体"/>
          <w:b/>
        </w:rPr>
      </w:pP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注：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 xml:space="preserve">    1、供应商须手持本表递交资格审查资料，否则，采购代理机构不予受理。</w:t>
      </w:r>
    </w:p>
    <w:p>
      <w:pPr>
        <w:spacing w:line="360" w:lineRule="auto"/>
        <w:ind w:firstLine="48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2、供应商须保证联系电话的正确、清晰，以便接收资格审查结果，由于供应商自身原因填写错误、不清晰的，采购代理机构不承担任何责任。</w:t>
      </w:r>
    </w:p>
    <w:p>
      <w:pPr>
        <w:spacing w:line="360" w:lineRule="auto"/>
        <w:ind w:firstLine="480"/>
        <w:rPr>
          <w:rFonts w:ascii="宋体" w:hAnsi="宋体"/>
          <w:b/>
        </w:rPr>
      </w:pPr>
      <w:r>
        <w:rPr>
          <w:rFonts w:hint="eastAsia" w:ascii="宋体" w:hAnsi="宋体"/>
          <w:b/>
        </w:rPr>
        <w:t>3、递交时间由供应商递交资格审查资料时当场填写，否则，采购代理机构不予受理。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20ABD"/>
    <w:rsid w:val="42B20ABD"/>
    <w:rsid w:val="655C63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2018-11-01T01:27:00Z</dcterms:created>
  <dc:creator>不在服务区1369044226</dc:creator>
  <cp:lastModifiedBy>꫞꯭乔꯭青꯭的꯭乔꯭꫞</cp:lastModifiedBy>
  <dcterms:modified xsi:type="dcterms:W3CDTF">2019-07-08T03:12:15Z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