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58" w:rsidRDefault="001D5458">
      <w:pPr>
        <w:pStyle w:val="ab"/>
        <w:jc w:val="center"/>
        <w:rPr>
          <w:rFonts w:hAnsi="宋体"/>
          <w:b/>
          <w:sz w:val="84"/>
          <w:szCs w:val="84"/>
        </w:rPr>
      </w:pPr>
    </w:p>
    <w:p w:rsidR="001D5458" w:rsidRDefault="001D5458">
      <w:pPr>
        <w:pStyle w:val="ab"/>
        <w:jc w:val="center"/>
        <w:rPr>
          <w:rFonts w:hAnsi="宋体"/>
          <w:b/>
          <w:sz w:val="84"/>
          <w:szCs w:val="84"/>
        </w:rPr>
      </w:pPr>
    </w:p>
    <w:p w:rsidR="001D5458" w:rsidRDefault="00225F02">
      <w:pPr>
        <w:pStyle w:val="ab"/>
        <w:jc w:val="center"/>
        <w:rPr>
          <w:rFonts w:hAnsi="宋体" w:cs="宋体"/>
          <w:b/>
          <w:bCs/>
          <w:sz w:val="84"/>
          <w:szCs w:val="84"/>
        </w:rPr>
      </w:pPr>
      <w:r>
        <w:rPr>
          <w:rFonts w:hAnsi="宋体" w:cs="宋体" w:hint="eastAsia"/>
          <w:b/>
          <w:sz w:val="84"/>
          <w:szCs w:val="84"/>
        </w:rPr>
        <w:t>政府采购</w:t>
      </w:r>
    </w:p>
    <w:p w:rsidR="001D5458" w:rsidRDefault="00225F02">
      <w:pPr>
        <w:pStyle w:val="ab"/>
        <w:adjustRightInd w:val="0"/>
        <w:snapToGrid w:val="0"/>
        <w:spacing w:line="360" w:lineRule="auto"/>
        <w:jc w:val="center"/>
        <w:rPr>
          <w:rFonts w:hAnsi="宋体" w:cs="宋体"/>
          <w:b/>
          <w:sz w:val="84"/>
          <w:szCs w:val="84"/>
        </w:rPr>
      </w:pPr>
      <w:r>
        <w:rPr>
          <w:rFonts w:hAnsi="宋体" w:cs="宋体" w:hint="eastAsia"/>
          <w:b/>
          <w:sz w:val="84"/>
          <w:szCs w:val="84"/>
        </w:rPr>
        <w:t>竞争性磋商文件</w:t>
      </w:r>
    </w:p>
    <w:p w:rsidR="001D5458" w:rsidRDefault="001D5458">
      <w:pPr>
        <w:pStyle w:val="ab"/>
        <w:adjustRightInd w:val="0"/>
        <w:snapToGrid w:val="0"/>
        <w:spacing w:line="360" w:lineRule="auto"/>
        <w:rPr>
          <w:rFonts w:hAnsi="宋体" w:cs="宋体"/>
          <w:sz w:val="32"/>
          <w:szCs w:val="32"/>
        </w:rPr>
      </w:pPr>
    </w:p>
    <w:p w:rsidR="001D5458" w:rsidRDefault="001D5458">
      <w:pPr>
        <w:pStyle w:val="ab"/>
        <w:adjustRightInd w:val="0"/>
        <w:snapToGrid w:val="0"/>
        <w:spacing w:line="360" w:lineRule="auto"/>
        <w:ind w:firstLineChars="395" w:firstLine="1264"/>
        <w:rPr>
          <w:rFonts w:hAnsi="宋体" w:cs="宋体"/>
          <w:sz w:val="32"/>
          <w:szCs w:val="32"/>
        </w:rPr>
      </w:pPr>
    </w:p>
    <w:p w:rsidR="001D5458" w:rsidRDefault="001D5458">
      <w:pPr>
        <w:pStyle w:val="ab"/>
        <w:adjustRightInd w:val="0"/>
        <w:snapToGrid w:val="0"/>
        <w:spacing w:line="360" w:lineRule="auto"/>
        <w:ind w:firstLineChars="395" w:firstLine="1264"/>
        <w:rPr>
          <w:rFonts w:hAnsi="宋体" w:cs="宋体"/>
          <w:sz w:val="32"/>
          <w:szCs w:val="32"/>
        </w:rPr>
      </w:pPr>
    </w:p>
    <w:p w:rsidR="001D5458" w:rsidRDefault="00225F02" w:rsidP="007F12C4">
      <w:pPr>
        <w:pStyle w:val="ab"/>
        <w:adjustRightInd w:val="0"/>
        <w:snapToGrid w:val="0"/>
        <w:spacing w:line="360" w:lineRule="auto"/>
        <w:ind w:leftChars="457" w:left="3117" w:hangingChars="674" w:hanging="2157"/>
        <w:rPr>
          <w:rFonts w:hAnsi="宋体" w:cs="宋体"/>
          <w:sz w:val="32"/>
          <w:szCs w:val="32"/>
        </w:rPr>
      </w:pPr>
      <w:r>
        <w:rPr>
          <w:rFonts w:hAnsi="宋体" w:cs="宋体" w:hint="eastAsia"/>
          <w:sz w:val="32"/>
          <w:szCs w:val="32"/>
        </w:rPr>
        <w:t>采购项目名称：隆平高科技园食堂配菜采购项目</w:t>
      </w:r>
      <w:r w:rsidR="00667691">
        <w:rPr>
          <w:rFonts w:hAnsi="宋体" w:cs="宋体" w:hint="eastAsia"/>
          <w:sz w:val="32"/>
          <w:szCs w:val="32"/>
        </w:rPr>
        <w:t>第2次</w:t>
      </w:r>
    </w:p>
    <w:p w:rsidR="001D5458" w:rsidRDefault="00225F02" w:rsidP="007F12C4">
      <w:pPr>
        <w:pStyle w:val="ab"/>
        <w:adjustRightInd w:val="0"/>
        <w:snapToGrid w:val="0"/>
        <w:spacing w:line="360" w:lineRule="auto"/>
        <w:ind w:leftChars="457" w:left="3117" w:hangingChars="674" w:hanging="2157"/>
        <w:rPr>
          <w:rFonts w:hAnsi="宋体" w:cs="宋体"/>
          <w:sz w:val="32"/>
          <w:szCs w:val="32"/>
        </w:rPr>
      </w:pPr>
      <w:r>
        <w:rPr>
          <w:rFonts w:hAnsi="宋体" w:cs="宋体" w:hint="eastAsia"/>
          <w:sz w:val="32"/>
          <w:szCs w:val="32"/>
        </w:rPr>
        <w:t>政府采购编号：</w:t>
      </w:r>
      <w:r>
        <w:rPr>
          <w:rFonts w:hAnsi="宋体" w:cs="宋体"/>
          <w:sz w:val="32"/>
          <w:szCs w:val="32"/>
        </w:rPr>
        <w:t>LPCG-201906100001</w:t>
      </w:r>
      <w:r>
        <w:rPr>
          <w:rFonts w:hAnsi="宋体" w:cs="宋体" w:hint="eastAsia"/>
          <w:sz w:val="32"/>
          <w:szCs w:val="32"/>
        </w:rPr>
        <w:t xml:space="preserve"> </w:t>
      </w:r>
    </w:p>
    <w:p w:rsidR="001D5458" w:rsidRDefault="00225F02">
      <w:pPr>
        <w:pStyle w:val="ab"/>
        <w:adjustRightInd w:val="0"/>
        <w:snapToGrid w:val="0"/>
        <w:spacing w:line="360" w:lineRule="auto"/>
        <w:ind w:firstLineChars="300" w:firstLine="960"/>
        <w:rPr>
          <w:rFonts w:hAnsi="宋体" w:cs="宋体"/>
          <w:sz w:val="32"/>
          <w:szCs w:val="32"/>
        </w:rPr>
      </w:pPr>
      <w:r>
        <w:rPr>
          <w:rFonts w:hAnsi="宋体" w:cs="宋体" w:hint="eastAsia"/>
          <w:sz w:val="32"/>
          <w:szCs w:val="32"/>
        </w:rPr>
        <w:t>委托代理编号: HNJQ-2019CG014</w:t>
      </w:r>
    </w:p>
    <w:p w:rsidR="001D5458" w:rsidRDefault="00225F02">
      <w:pPr>
        <w:pStyle w:val="ab"/>
        <w:adjustRightInd w:val="0"/>
        <w:snapToGrid w:val="0"/>
        <w:spacing w:line="360" w:lineRule="auto"/>
        <w:ind w:firstLineChars="300" w:firstLine="960"/>
        <w:rPr>
          <w:rFonts w:hAnsi="宋体" w:cs="宋体"/>
          <w:sz w:val="32"/>
          <w:szCs w:val="32"/>
        </w:rPr>
      </w:pPr>
      <w:r>
        <w:rPr>
          <w:rFonts w:hAnsi="宋体" w:cs="宋体" w:hint="eastAsia"/>
          <w:sz w:val="32"/>
          <w:szCs w:val="32"/>
        </w:rPr>
        <w:t>采购代理机构: 湖南精勤工程咨询有限公司</w:t>
      </w:r>
    </w:p>
    <w:p w:rsidR="001D5458" w:rsidRDefault="001D5458">
      <w:pPr>
        <w:pStyle w:val="ab"/>
        <w:adjustRightInd w:val="0"/>
        <w:snapToGrid w:val="0"/>
        <w:spacing w:line="360" w:lineRule="auto"/>
        <w:rPr>
          <w:rFonts w:hAnsi="宋体" w:cs="宋体"/>
          <w:b/>
          <w:sz w:val="32"/>
        </w:rPr>
      </w:pPr>
    </w:p>
    <w:p w:rsidR="001D5458" w:rsidRDefault="001D5458">
      <w:pPr>
        <w:pStyle w:val="ab"/>
        <w:adjustRightInd w:val="0"/>
        <w:snapToGrid w:val="0"/>
        <w:spacing w:line="360" w:lineRule="auto"/>
        <w:rPr>
          <w:rFonts w:hAnsi="宋体" w:cs="宋体"/>
          <w:b/>
          <w:sz w:val="32"/>
        </w:rPr>
      </w:pPr>
    </w:p>
    <w:p w:rsidR="001D5458" w:rsidRDefault="001D5458">
      <w:pPr>
        <w:pStyle w:val="ab"/>
        <w:adjustRightInd w:val="0"/>
        <w:snapToGrid w:val="0"/>
        <w:spacing w:line="360" w:lineRule="auto"/>
        <w:jc w:val="center"/>
        <w:rPr>
          <w:rFonts w:hAnsi="宋体" w:cs="宋体"/>
          <w:b/>
          <w:sz w:val="32"/>
        </w:rPr>
      </w:pPr>
    </w:p>
    <w:p w:rsidR="001D5458" w:rsidRDefault="001D5458">
      <w:pPr>
        <w:pStyle w:val="ab"/>
        <w:adjustRightInd w:val="0"/>
        <w:snapToGrid w:val="0"/>
        <w:spacing w:line="360" w:lineRule="auto"/>
        <w:jc w:val="center"/>
        <w:rPr>
          <w:rFonts w:hAnsi="宋体" w:cs="宋体"/>
          <w:b/>
          <w:sz w:val="32"/>
        </w:rPr>
      </w:pPr>
    </w:p>
    <w:p w:rsidR="001D5458" w:rsidRDefault="00225F02">
      <w:pPr>
        <w:pStyle w:val="ab"/>
        <w:adjustRightInd w:val="0"/>
        <w:snapToGrid w:val="0"/>
        <w:spacing w:line="360" w:lineRule="auto"/>
        <w:jc w:val="center"/>
        <w:rPr>
          <w:rFonts w:hAnsi="宋体" w:cs="宋体"/>
          <w:sz w:val="32"/>
          <w:szCs w:val="32"/>
        </w:rPr>
      </w:pPr>
      <w:r>
        <w:rPr>
          <w:rFonts w:hAnsi="宋体" w:cs="宋体" w:hint="eastAsia"/>
          <w:sz w:val="32"/>
          <w:szCs w:val="32"/>
        </w:rPr>
        <w:t>2019年0</w:t>
      </w:r>
      <w:r w:rsidR="00A46364">
        <w:rPr>
          <w:rFonts w:hAnsi="宋体" w:cs="宋体" w:hint="eastAsia"/>
          <w:sz w:val="32"/>
          <w:szCs w:val="32"/>
        </w:rPr>
        <w:t>7</w:t>
      </w:r>
      <w:r>
        <w:rPr>
          <w:rFonts w:hAnsi="宋体" w:cs="宋体" w:hint="eastAsia"/>
          <w:sz w:val="32"/>
          <w:szCs w:val="32"/>
        </w:rPr>
        <w:t>月</w:t>
      </w:r>
    </w:p>
    <w:p w:rsidR="001D5458" w:rsidRDefault="001D5458">
      <w:pPr>
        <w:pStyle w:val="ab"/>
        <w:adjustRightInd w:val="0"/>
        <w:snapToGrid w:val="0"/>
        <w:spacing w:line="360" w:lineRule="auto"/>
        <w:jc w:val="center"/>
        <w:rPr>
          <w:rFonts w:ascii="方正小标宋_GBK" w:eastAsia="方正小标宋_GBK" w:hAnsi="宋体"/>
          <w:spacing w:val="160"/>
          <w:sz w:val="36"/>
          <w:szCs w:val="36"/>
        </w:rPr>
      </w:pPr>
    </w:p>
    <w:p w:rsidR="001D5458" w:rsidRDefault="00225F02">
      <w:pPr>
        <w:pStyle w:val="ab"/>
        <w:adjustRightInd w:val="0"/>
        <w:snapToGrid w:val="0"/>
        <w:spacing w:line="360" w:lineRule="auto"/>
        <w:jc w:val="center"/>
        <w:rPr>
          <w:rFonts w:ascii="方正小标宋_GBK" w:eastAsia="方正小标宋_GBK" w:hAnsi="宋体"/>
          <w:spacing w:val="160"/>
          <w:sz w:val="36"/>
          <w:szCs w:val="36"/>
        </w:rPr>
      </w:pPr>
      <w:r>
        <w:rPr>
          <w:rFonts w:ascii="方正小标宋_GBK" w:eastAsia="方正小标宋_GBK" w:hAnsi="宋体" w:hint="eastAsia"/>
          <w:spacing w:val="160"/>
          <w:sz w:val="36"/>
          <w:szCs w:val="36"/>
        </w:rPr>
        <w:lastRenderedPageBreak/>
        <w:t>目录</w:t>
      </w:r>
    </w:p>
    <w:p w:rsidR="001D5458" w:rsidRDefault="001D5458">
      <w:pPr>
        <w:pStyle w:val="ab"/>
        <w:adjustRightInd w:val="0"/>
        <w:snapToGrid w:val="0"/>
        <w:spacing w:line="360" w:lineRule="auto"/>
        <w:rPr>
          <w:rFonts w:hAnsi="宋体"/>
          <w:b/>
          <w:sz w:val="24"/>
          <w:szCs w:val="24"/>
        </w:rPr>
      </w:pPr>
    </w:p>
    <w:p w:rsidR="001D5458" w:rsidRDefault="00225F02">
      <w:pPr>
        <w:pStyle w:val="ab"/>
        <w:adjustRightInd w:val="0"/>
        <w:snapToGrid w:val="0"/>
        <w:spacing w:line="360" w:lineRule="auto"/>
        <w:rPr>
          <w:rFonts w:hAnsi="宋体" w:cs="宋体"/>
          <w:b/>
          <w:sz w:val="24"/>
          <w:szCs w:val="24"/>
        </w:rPr>
      </w:pPr>
      <w:r>
        <w:rPr>
          <w:rFonts w:hAnsi="宋体" w:cs="宋体" w:hint="eastAsia"/>
          <w:b/>
          <w:sz w:val="24"/>
          <w:szCs w:val="24"/>
        </w:rPr>
        <w:t>第一章  磋商邀请</w:t>
      </w:r>
    </w:p>
    <w:p w:rsidR="001D5458" w:rsidRDefault="00225F02">
      <w:pPr>
        <w:pStyle w:val="ab"/>
        <w:adjustRightInd w:val="0"/>
        <w:snapToGrid w:val="0"/>
        <w:spacing w:line="360" w:lineRule="auto"/>
        <w:rPr>
          <w:rFonts w:hAnsi="宋体" w:cs="宋体"/>
          <w:b/>
          <w:sz w:val="24"/>
          <w:szCs w:val="24"/>
        </w:rPr>
      </w:pPr>
      <w:r>
        <w:rPr>
          <w:rFonts w:hAnsi="宋体" w:cs="宋体" w:hint="eastAsia"/>
          <w:b/>
          <w:sz w:val="24"/>
          <w:szCs w:val="24"/>
        </w:rPr>
        <w:t>第二章  磋商须知</w:t>
      </w:r>
    </w:p>
    <w:p w:rsidR="001D5458" w:rsidRDefault="00225F02">
      <w:pPr>
        <w:tabs>
          <w:tab w:val="left" w:pos="1440"/>
        </w:tabs>
        <w:adjustRightInd w:val="0"/>
        <w:snapToGrid w:val="0"/>
        <w:spacing w:line="360" w:lineRule="auto"/>
        <w:ind w:firstLineChars="200" w:firstLine="420"/>
        <w:rPr>
          <w:rFonts w:ascii="宋体" w:hAnsi="宋体" w:cs="宋体"/>
          <w:szCs w:val="21"/>
        </w:rPr>
      </w:pPr>
      <w:r>
        <w:rPr>
          <w:rFonts w:ascii="宋体" w:hAnsi="宋体" w:cs="宋体" w:hint="eastAsia"/>
          <w:szCs w:val="21"/>
        </w:rPr>
        <w:t>磋商须知前附表</w:t>
      </w:r>
    </w:p>
    <w:p w:rsidR="001D5458" w:rsidRDefault="00225F02">
      <w:pPr>
        <w:tabs>
          <w:tab w:val="left" w:pos="1440"/>
        </w:tabs>
        <w:adjustRightInd w:val="0"/>
        <w:snapToGrid w:val="0"/>
        <w:spacing w:line="360" w:lineRule="auto"/>
        <w:ind w:firstLineChars="200" w:firstLine="420"/>
        <w:rPr>
          <w:rFonts w:ascii="宋体" w:hAnsi="宋体" w:cs="宋体"/>
          <w:szCs w:val="21"/>
        </w:rPr>
      </w:pPr>
      <w:r>
        <w:rPr>
          <w:rFonts w:ascii="宋体" w:hAnsi="宋体" w:cs="宋体" w:hint="eastAsia"/>
          <w:szCs w:val="21"/>
        </w:rPr>
        <w:t>磋商须知正文</w:t>
      </w:r>
    </w:p>
    <w:p w:rsidR="001D5458" w:rsidRDefault="00225F02">
      <w:pPr>
        <w:tabs>
          <w:tab w:val="left" w:pos="1440"/>
        </w:tabs>
        <w:adjustRightInd w:val="0"/>
        <w:snapToGrid w:val="0"/>
        <w:spacing w:line="360" w:lineRule="auto"/>
        <w:ind w:firstLineChars="300" w:firstLine="630"/>
        <w:rPr>
          <w:rFonts w:ascii="宋体" w:hAnsi="宋体" w:cs="宋体"/>
          <w:szCs w:val="21"/>
        </w:rPr>
      </w:pPr>
      <w:r>
        <w:rPr>
          <w:rFonts w:ascii="宋体" w:hAnsi="宋体" w:cs="宋体" w:hint="eastAsia"/>
          <w:szCs w:val="21"/>
        </w:rPr>
        <w:t>一、说明</w:t>
      </w:r>
    </w:p>
    <w:p w:rsidR="001D5458" w:rsidRDefault="00225F02">
      <w:pPr>
        <w:tabs>
          <w:tab w:val="left" w:pos="1440"/>
        </w:tabs>
        <w:adjustRightInd w:val="0"/>
        <w:snapToGrid w:val="0"/>
        <w:spacing w:line="360" w:lineRule="auto"/>
        <w:ind w:firstLineChars="300" w:firstLine="630"/>
        <w:rPr>
          <w:rFonts w:ascii="宋体" w:hAnsi="宋体" w:cs="宋体"/>
          <w:szCs w:val="21"/>
        </w:rPr>
      </w:pPr>
      <w:r>
        <w:rPr>
          <w:rFonts w:ascii="宋体" w:hAnsi="宋体" w:cs="宋体" w:hint="eastAsia"/>
          <w:szCs w:val="21"/>
        </w:rPr>
        <w:t>二、</w:t>
      </w:r>
      <w:r>
        <w:rPr>
          <w:rFonts w:ascii="宋体" w:hAnsi="宋体" w:cs="宋体" w:hint="eastAsia"/>
          <w:bCs/>
          <w:szCs w:val="21"/>
        </w:rPr>
        <w:t>磋商</w:t>
      </w:r>
      <w:r>
        <w:rPr>
          <w:rFonts w:ascii="宋体" w:hAnsi="宋体" w:cs="宋体" w:hint="eastAsia"/>
          <w:szCs w:val="21"/>
        </w:rPr>
        <w:t>文件</w:t>
      </w:r>
    </w:p>
    <w:p w:rsidR="001D5458" w:rsidRDefault="00225F02">
      <w:pPr>
        <w:adjustRightInd w:val="0"/>
        <w:snapToGrid w:val="0"/>
        <w:spacing w:line="360" w:lineRule="auto"/>
        <w:ind w:firstLineChars="300" w:firstLine="630"/>
        <w:rPr>
          <w:rFonts w:ascii="宋体" w:hAnsi="宋体" w:cs="宋体"/>
          <w:szCs w:val="21"/>
        </w:rPr>
      </w:pPr>
      <w:r>
        <w:rPr>
          <w:rFonts w:ascii="宋体" w:hAnsi="宋体" w:cs="宋体" w:hint="eastAsia"/>
          <w:szCs w:val="21"/>
        </w:rPr>
        <w:t>三、响应文件</w:t>
      </w:r>
    </w:p>
    <w:p w:rsidR="001D5458" w:rsidRDefault="00225F02">
      <w:pPr>
        <w:adjustRightInd w:val="0"/>
        <w:snapToGrid w:val="0"/>
        <w:spacing w:line="360" w:lineRule="auto"/>
        <w:ind w:firstLineChars="300" w:firstLine="630"/>
        <w:rPr>
          <w:rFonts w:ascii="宋体" w:hAnsi="宋体" w:cs="宋体"/>
          <w:szCs w:val="21"/>
        </w:rPr>
      </w:pPr>
      <w:r>
        <w:rPr>
          <w:rFonts w:ascii="宋体" w:hAnsi="宋体" w:cs="宋体" w:hint="eastAsia"/>
          <w:szCs w:val="21"/>
        </w:rPr>
        <w:t>四、响应文件的递交</w:t>
      </w:r>
    </w:p>
    <w:p w:rsidR="001D5458" w:rsidRDefault="00225F02">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五、</w:t>
      </w:r>
      <w:r>
        <w:rPr>
          <w:rFonts w:ascii="宋体" w:hAnsi="宋体" w:cs="宋体" w:hint="eastAsia"/>
          <w:szCs w:val="21"/>
        </w:rPr>
        <w:t>响应文件</w:t>
      </w:r>
      <w:r>
        <w:rPr>
          <w:rFonts w:ascii="宋体" w:hAnsi="宋体" w:cs="宋体" w:hint="eastAsia"/>
          <w:bCs/>
          <w:szCs w:val="21"/>
        </w:rPr>
        <w:t>的</w:t>
      </w:r>
      <w:r>
        <w:rPr>
          <w:rFonts w:ascii="宋体" w:hAnsi="宋体" w:cs="宋体" w:hint="eastAsia"/>
          <w:szCs w:val="21"/>
        </w:rPr>
        <w:t>磋商与评审</w:t>
      </w:r>
    </w:p>
    <w:p w:rsidR="001D5458" w:rsidRDefault="00225F02">
      <w:pPr>
        <w:adjustRightInd w:val="0"/>
        <w:snapToGrid w:val="0"/>
        <w:spacing w:line="360" w:lineRule="auto"/>
        <w:ind w:firstLineChars="300" w:firstLine="630"/>
        <w:rPr>
          <w:rFonts w:ascii="宋体" w:hAnsi="宋体" w:cs="宋体"/>
          <w:szCs w:val="21"/>
        </w:rPr>
      </w:pPr>
      <w:r>
        <w:rPr>
          <w:rFonts w:ascii="宋体" w:hAnsi="宋体" w:cs="宋体" w:hint="eastAsia"/>
          <w:szCs w:val="21"/>
        </w:rPr>
        <w:t>六、成交结果信息公布与授予合同</w:t>
      </w:r>
    </w:p>
    <w:p w:rsidR="001D5458" w:rsidRDefault="00225F02">
      <w:pPr>
        <w:adjustRightInd w:val="0"/>
        <w:snapToGrid w:val="0"/>
        <w:spacing w:line="360" w:lineRule="auto"/>
        <w:ind w:firstLineChars="300" w:firstLine="630"/>
        <w:jc w:val="left"/>
        <w:rPr>
          <w:rFonts w:ascii="宋体" w:hAnsi="宋体" w:cs="宋体"/>
          <w:szCs w:val="21"/>
        </w:rPr>
      </w:pPr>
      <w:r>
        <w:rPr>
          <w:rFonts w:ascii="宋体" w:hAnsi="宋体" w:cs="宋体" w:hint="eastAsia"/>
          <w:szCs w:val="21"/>
        </w:rPr>
        <w:t>七、其他规定</w:t>
      </w:r>
    </w:p>
    <w:p w:rsidR="001D5458" w:rsidRDefault="00225F02">
      <w:pPr>
        <w:adjustRightInd w:val="0"/>
        <w:snapToGrid w:val="0"/>
        <w:spacing w:line="360" w:lineRule="auto"/>
        <w:rPr>
          <w:rFonts w:ascii="宋体" w:hAnsi="宋体" w:cs="宋体"/>
          <w:b/>
          <w:sz w:val="24"/>
        </w:rPr>
      </w:pPr>
      <w:r>
        <w:rPr>
          <w:rFonts w:ascii="宋体" w:hAnsi="宋体" w:cs="宋体" w:hint="eastAsia"/>
          <w:b/>
          <w:sz w:val="24"/>
        </w:rPr>
        <w:t>第三章  政府采购合同格式</w:t>
      </w:r>
    </w:p>
    <w:p w:rsidR="001D5458" w:rsidRDefault="00225F02">
      <w:pPr>
        <w:adjustRightInd w:val="0"/>
        <w:snapToGrid w:val="0"/>
        <w:spacing w:line="360" w:lineRule="auto"/>
        <w:rPr>
          <w:rFonts w:ascii="宋体" w:hAnsi="宋体" w:cs="宋体"/>
          <w:b/>
          <w:sz w:val="24"/>
        </w:rPr>
      </w:pPr>
      <w:r>
        <w:rPr>
          <w:rFonts w:ascii="宋体" w:hAnsi="宋体" w:cs="宋体" w:hint="eastAsia"/>
          <w:b/>
          <w:sz w:val="24"/>
        </w:rPr>
        <w:t>第四章  采购需求</w:t>
      </w:r>
    </w:p>
    <w:p w:rsidR="001D5458" w:rsidRDefault="00225F02">
      <w:pPr>
        <w:pStyle w:val="ab"/>
        <w:adjustRightInd w:val="0"/>
        <w:snapToGrid w:val="0"/>
        <w:spacing w:line="360" w:lineRule="auto"/>
        <w:rPr>
          <w:rFonts w:hAnsi="宋体" w:cs="宋体"/>
          <w:b/>
          <w:sz w:val="24"/>
          <w:szCs w:val="24"/>
        </w:rPr>
      </w:pPr>
      <w:r>
        <w:rPr>
          <w:rFonts w:hAnsi="宋体" w:cs="宋体" w:hint="eastAsia"/>
          <w:b/>
          <w:sz w:val="24"/>
          <w:szCs w:val="24"/>
        </w:rPr>
        <w:t xml:space="preserve">第五章  </w:t>
      </w:r>
      <w:r>
        <w:rPr>
          <w:rFonts w:hAnsi="宋体" w:cs="宋体" w:hint="eastAsia"/>
          <w:b/>
          <w:sz w:val="24"/>
        </w:rPr>
        <w:t>响应文件组成</w:t>
      </w:r>
    </w:p>
    <w:p w:rsidR="001D5458" w:rsidRDefault="001D5458">
      <w:pPr>
        <w:spacing w:line="360" w:lineRule="exact"/>
        <w:rPr>
          <w:rFonts w:ascii="宋体" w:hAnsi="宋体" w:cs="宋体"/>
          <w:b/>
          <w:sz w:val="24"/>
        </w:rPr>
      </w:pPr>
    </w:p>
    <w:p w:rsidR="001D5458" w:rsidRDefault="001D5458">
      <w:pPr>
        <w:spacing w:line="360" w:lineRule="exact"/>
        <w:rPr>
          <w:rFonts w:ascii="黑体" w:eastAsia="黑体"/>
          <w:b/>
          <w:sz w:val="24"/>
        </w:rPr>
      </w:pPr>
    </w:p>
    <w:p w:rsidR="001D5458" w:rsidRDefault="001D5458">
      <w:pPr>
        <w:spacing w:line="360" w:lineRule="exact"/>
        <w:rPr>
          <w:rFonts w:ascii="黑体" w:eastAsia="黑体"/>
          <w:b/>
          <w:sz w:val="24"/>
        </w:rPr>
      </w:pPr>
    </w:p>
    <w:p w:rsidR="001D5458" w:rsidRDefault="001D5458">
      <w:pPr>
        <w:spacing w:line="360" w:lineRule="exact"/>
        <w:rPr>
          <w:rFonts w:ascii="黑体" w:eastAsia="黑体"/>
          <w:b/>
          <w:sz w:val="24"/>
        </w:rPr>
      </w:pPr>
    </w:p>
    <w:p w:rsidR="001D5458" w:rsidRDefault="001D5458">
      <w:pPr>
        <w:spacing w:line="360" w:lineRule="exact"/>
        <w:rPr>
          <w:rFonts w:ascii="黑体" w:eastAsia="黑体"/>
          <w:b/>
          <w:sz w:val="24"/>
        </w:rPr>
      </w:pPr>
    </w:p>
    <w:p w:rsidR="001D5458" w:rsidRDefault="001D5458">
      <w:pPr>
        <w:jc w:val="center"/>
        <w:rPr>
          <w:rFonts w:ascii="黑体" w:eastAsia="黑体" w:hAnsi="宋体"/>
          <w:sz w:val="32"/>
          <w:szCs w:val="32"/>
        </w:rPr>
      </w:pPr>
    </w:p>
    <w:p w:rsidR="001D5458" w:rsidRDefault="001D5458">
      <w:pPr>
        <w:jc w:val="center"/>
        <w:rPr>
          <w:rFonts w:ascii="黑体" w:eastAsia="黑体" w:hAnsi="宋体"/>
          <w:sz w:val="32"/>
          <w:szCs w:val="32"/>
        </w:rPr>
      </w:pPr>
    </w:p>
    <w:p w:rsidR="001D5458" w:rsidRDefault="001D5458">
      <w:pPr>
        <w:jc w:val="center"/>
        <w:rPr>
          <w:rFonts w:ascii="黑体" w:eastAsia="黑体" w:hAnsi="宋体"/>
          <w:sz w:val="32"/>
          <w:szCs w:val="32"/>
        </w:rPr>
      </w:pPr>
    </w:p>
    <w:p w:rsidR="001D5458" w:rsidRDefault="001D5458">
      <w:pPr>
        <w:jc w:val="center"/>
        <w:rPr>
          <w:rFonts w:ascii="黑体" w:eastAsia="黑体" w:hAnsi="宋体"/>
          <w:sz w:val="32"/>
          <w:szCs w:val="32"/>
        </w:rPr>
      </w:pPr>
    </w:p>
    <w:p w:rsidR="001D5458" w:rsidRDefault="001D5458">
      <w:pPr>
        <w:pStyle w:val="Default"/>
        <w:rPr>
          <w:rFonts w:hAnsi="宋体"/>
          <w:sz w:val="32"/>
          <w:szCs w:val="32"/>
        </w:rPr>
      </w:pPr>
    </w:p>
    <w:p w:rsidR="001D5458" w:rsidRDefault="001D5458">
      <w:pPr>
        <w:pStyle w:val="Default"/>
        <w:rPr>
          <w:rFonts w:hAnsi="宋体"/>
          <w:sz w:val="32"/>
          <w:szCs w:val="32"/>
        </w:rPr>
      </w:pPr>
    </w:p>
    <w:p w:rsidR="001D5458" w:rsidRDefault="001D5458">
      <w:pPr>
        <w:rPr>
          <w:rFonts w:ascii="黑体" w:eastAsia="黑体" w:hAnsi="宋体"/>
          <w:b/>
          <w:sz w:val="32"/>
          <w:szCs w:val="32"/>
        </w:rPr>
      </w:pPr>
    </w:p>
    <w:p w:rsidR="001D5458" w:rsidRDefault="00225F02">
      <w:pPr>
        <w:jc w:val="center"/>
        <w:rPr>
          <w:rFonts w:ascii="黑体" w:eastAsia="黑体" w:hAnsi="宋体"/>
          <w:b/>
          <w:sz w:val="32"/>
          <w:szCs w:val="32"/>
        </w:rPr>
      </w:pPr>
      <w:r>
        <w:rPr>
          <w:rFonts w:ascii="黑体" w:eastAsia="黑体" w:hAnsi="宋体" w:hint="eastAsia"/>
          <w:b/>
          <w:sz w:val="32"/>
          <w:szCs w:val="32"/>
        </w:rPr>
        <w:lastRenderedPageBreak/>
        <w:t>第一章  磋商邀请</w:t>
      </w:r>
    </w:p>
    <w:p w:rsidR="001D5458" w:rsidRDefault="00225F02">
      <w:pPr>
        <w:adjustRightInd w:val="0"/>
        <w:snapToGrid w:val="0"/>
        <w:spacing w:line="360" w:lineRule="auto"/>
        <w:ind w:firstLineChars="250" w:firstLine="525"/>
        <w:rPr>
          <w:rFonts w:ascii="宋体" w:hAnsi="宋体" w:cs="宋体"/>
          <w:szCs w:val="21"/>
        </w:rPr>
      </w:pPr>
      <w:r>
        <w:rPr>
          <w:rFonts w:ascii="宋体" w:hAnsi="宋体" w:cs="宋体" w:hint="eastAsia"/>
          <w:szCs w:val="21"/>
        </w:rPr>
        <w:t>湖南精勤工程咨询有限公司受长沙高新技术产业开发区隆平高科技园管理委员会的委托，对隆平高科技园食堂配菜采购项目进行</w:t>
      </w:r>
      <w:r w:rsidR="00417768" w:rsidRPr="00417768">
        <w:rPr>
          <w:rFonts w:ascii="宋体" w:hAnsi="宋体" w:cs="宋体" w:hint="eastAsia"/>
          <w:szCs w:val="21"/>
        </w:rPr>
        <w:t>第2次</w:t>
      </w:r>
      <w:r>
        <w:rPr>
          <w:rFonts w:ascii="宋体" w:hAnsi="宋体" w:cs="宋体" w:hint="eastAsia"/>
          <w:szCs w:val="21"/>
        </w:rPr>
        <w:t>竞争性磋商采购，现采用公告邀请的方式，邀请符合资格条件的供应商参与竞争性磋商采购活动。</w:t>
      </w:r>
    </w:p>
    <w:p w:rsidR="001D5458" w:rsidRDefault="00225F02">
      <w:pPr>
        <w:adjustRightInd w:val="0"/>
        <w:snapToGrid w:val="0"/>
        <w:spacing w:line="360" w:lineRule="auto"/>
        <w:outlineLvl w:val="0"/>
        <w:rPr>
          <w:rFonts w:ascii="宋体" w:hAnsi="宋体" w:cs="宋体"/>
          <w:b/>
          <w:szCs w:val="21"/>
        </w:rPr>
      </w:pPr>
      <w:r>
        <w:rPr>
          <w:rFonts w:ascii="宋体" w:hAnsi="宋体" w:cs="宋体" w:hint="eastAsia"/>
          <w:b/>
          <w:szCs w:val="21"/>
        </w:rPr>
        <w:t>一、采购项目基本概况</w:t>
      </w:r>
    </w:p>
    <w:p w:rsidR="001D5458" w:rsidRDefault="00225F02">
      <w:pPr>
        <w:adjustRightInd w:val="0"/>
        <w:snapToGrid w:val="0"/>
        <w:spacing w:line="360" w:lineRule="auto"/>
        <w:ind w:firstLineChars="250" w:firstLine="525"/>
        <w:rPr>
          <w:rFonts w:ascii="宋体" w:hAnsi="宋体" w:cs="宋体"/>
          <w:szCs w:val="21"/>
        </w:rPr>
      </w:pPr>
      <w:r>
        <w:rPr>
          <w:rFonts w:ascii="宋体" w:hAnsi="宋体" w:cs="宋体" w:hint="eastAsia"/>
          <w:szCs w:val="21"/>
        </w:rPr>
        <w:t>1、采购项目名称：隆平高科技园食堂配菜采购项目</w:t>
      </w:r>
    </w:p>
    <w:p w:rsidR="001D5458" w:rsidRDefault="00225F02">
      <w:pPr>
        <w:adjustRightInd w:val="0"/>
        <w:snapToGrid w:val="0"/>
        <w:spacing w:line="360" w:lineRule="auto"/>
        <w:ind w:firstLineChars="250" w:firstLine="525"/>
        <w:rPr>
          <w:rFonts w:ascii="宋体" w:hAnsi="宋体" w:cs="宋体"/>
          <w:szCs w:val="21"/>
        </w:rPr>
      </w:pPr>
      <w:r>
        <w:rPr>
          <w:rFonts w:ascii="宋体" w:hAnsi="宋体" w:cs="宋体" w:hint="eastAsia"/>
          <w:szCs w:val="21"/>
        </w:rPr>
        <w:t xml:space="preserve">2、采购计划编号： </w:t>
      </w:r>
      <w:r>
        <w:rPr>
          <w:rFonts w:ascii="宋体" w:hAnsi="宋体" w:cs="宋体"/>
          <w:szCs w:val="21"/>
        </w:rPr>
        <w:t>LPCG-201906100001</w:t>
      </w:r>
      <w:r>
        <w:rPr>
          <w:rFonts w:ascii="宋体" w:hAnsi="宋体" w:cs="宋体" w:hint="eastAsia"/>
          <w:szCs w:val="21"/>
        </w:rPr>
        <w:t xml:space="preserve">      </w:t>
      </w:r>
    </w:p>
    <w:p w:rsidR="001D5458" w:rsidRDefault="00225F02">
      <w:pPr>
        <w:adjustRightInd w:val="0"/>
        <w:snapToGrid w:val="0"/>
        <w:spacing w:line="360" w:lineRule="auto"/>
        <w:ind w:firstLineChars="250" w:firstLine="525"/>
        <w:rPr>
          <w:rFonts w:ascii="宋体" w:hAnsi="宋体" w:cs="宋体"/>
          <w:szCs w:val="21"/>
        </w:rPr>
      </w:pPr>
      <w:r>
        <w:rPr>
          <w:rFonts w:ascii="宋体" w:hAnsi="宋体" w:cs="宋体" w:hint="eastAsia"/>
          <w:szCs w:val="21"/>
        </w:rPr>
        <w:t>3、委托代理编号：HNJQ-2019CG014</w:t>
      </w:r>
    </w:p>
    <w:p w:rsidR="001D5458" w:rsidRDefault="00225F02">
      <w:pPr>
        <w:pStyle w:val="ab"/>
        <w:spacing w:line="360" w:lineRule="auto"/>
        <w:ind w:leftChars="200" w:left="420"/>
        <w:rPr>
          <w:rFonts w:hAnsi="宋体" w:cs="宋体"/>
        </w:rPr>
      </w:pPr>
      <w:r>
        <w:rPr>
          <w:rFonts w:hAnsi="宋体" w:cs="宋体" w:hint="eastAsia"/>
        </w:rPr>
        <w:t>4、采购项目标的、数量及简要规格描述或项目基本概况介绍：本项目为隆平高科技园食堂配菜采购项目,服务期限2年，合同一年一签。</w:t>
      </w:r>
    </w:p>
    <w:p w:rsidR="001D5458" w:rsidRDefault="001D5458">
      <w:pPr>
        <w:adjustRightInd w:val="0"/>
        <w:snapToGrid w:val="0"/>
        <w:spacing w:line="360" w:lineRule="auto"/>
        <w:ind w:firstLineChars="250" w:firstLine="525"/>
        <w:rPr>
          <w:rFonts w:ascii="宋体" w:hAnsi="宋体" w:cs="宋体"/>
          <w:szCs w:val="21"/>
        </w:rPr>
      </w:pPr>
    </w:p>
    <w:p w:rsidR="001D5458" w:rsidRDefault="00225F02">
      <w:pPr>
        <w:adjustRightInd w:val="0"/>
        <w:snapToGrid w:val="0"/>
        <w:spacing w:line="360" w:lineRule="auto"/>
        <w:outlineLvl w:val="0"/>
        <w:rPr>
          <w:rFonts w:ascii="宋体" w:hAnsi="宋体" w:cs="宋体"/>
          <w:szCs w:val="21"/>
          <w:highlight w:val="yellow"/>
        </w:rPr>
      </w:pPr>
      <w:r>
        <w:rPr>
          <w:rFonts w:ascii="宋体" w:hAnsi="宋体" w:cs="宋体" w:hint="eastAsia"/>
          <w:b/>
          <w:bCs/>
          <w:szCs w:val="21"/>
        </w:rPr>
        <w:t>二、采购项目总预算：</w:t>
      </w:r>
      <w:r>
        <w:rPr>
          <w:rFonts w:ascii="宋体" w:hAnsi="宋体" w:cs="宋体" w:hint="eastAsia"/>
          <w:szCs w:val="21"/>
        </w:rPr>
        <w:t xml:space="preserve"> 679600.00元. 具体结算金额以实际发生的金额为准。</w:t>
      </w:r>
    </w:p>
    <w:p w:rsidR="001D5458" w:rsidRDefault="00225F02">
      <w:pPr>
        <w:adjustRightInd w:val="0"/>
        <w:snapToGrid w:val="0"/>
        <w:spacing w:line="360" w:lineRule="auto"/>
        <w:outlineLvl w:val="0"/>
        <w:rPr>
          <w:rFonts w:ascii="宋体" w:hAnsi="宋体" w:cs="宋体"/>
          <w:b/>
          <w:bCs/>
          <w:szCs w:val="21"/>
        </w:rPr>
      </w:pPr>
      <w:r>
        <w:rPr>
          <w:rFonts w:ascii="宋体" w:hAnsi="宋体" w:cs="宋体" w:hint="eastAsia"/>
          <w:b/>
          <w:bCs/>
          <w:szCs w:val="21"/>
        </w:rPr>
        <w:t>三、供应商资格条件：</w:t>
      </w:r>
    </w:p>
    <w:p w:rsidR="001D5458" w:rsidRDefault="00225F02">
      <w:pPr>
        <w:adjustRightInd w:val="0"/>
        <w:snapToGrid w:val="0"/>
        <w:spacing w:line="360" w:lineRule="auto"/>
        <w:ind w:firstLineChars="200" w:firstLine="420"/>
        <w:outlineLvl w:val="0"/>
        <w:rPr>
          <w:rFonts w:ascii="宋体" w:hAnsi="宋体" w:cs="宋体"/>
          <w:szCs w:val="21"/>
        </w:rPr>
      </w:pPr>
      <w:r>
        <w:rPr>
          <w:rFonts w:ascii="宋体" w:hAnsi="宋体" w:cs="宋体" w:hint="eastAsia"/>
          <w:szCs w:val="21"/>
        </w:rPr>
        <w:t>1、供应商基本资格条件：符合《中华人民共和国政府采购法》第二十二条规定的供应商条件；</w:t>
      </w:r>
    </w:p>
    <w:p w:rsidR="001D5458" w:rsidRDefault="00225F02">
      <w:pPr>
        <w:adjustRightInd w:val="0"/>
        <w:snapToGrid w:val="0"/>
        <w:spacing w:line="360" w:lineRule="auto"/>
        <w:ind w:firstLineChars="200" w:firstLine="420"/>
        <w:outlineLvl w:val="0"/>
        <w:rPr>
          <w:rFonts w:ascii="宋体" w:hAnsi="宋体" w:cs="宋体"/>
          <w:szCs w:val="21"/>
        </w:rPr>
      </w:pPr>
      <w:r>
        <w:rPr>
          <w:rFonts w:ascii="宋体" w:hAnsi="宋体" w:cs="宋体" w:hint="eastAsia"/>
          <w:szCs w:val="21"/>
        </w:rPr>
        <w:t>（1）法人提交企业法人营业执照副本(或者法人登记证书)以及组织机构代码证副本复印件；</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 xml:space="preserve">（2）依法缴纳税收和社会保险费的证明材料,各提供下列材料之一: </w:t>
      </w:r>
    </w:p>
    <w:p w:rsidR="001D5458" w:rsidRDefault="00225F02">
      <w:pPr>
        <w:adjustRightInd w:val="0"/>
        <w:snapToGrid w:val="0"/>
        <w:spacing w:line="360" w:lineRule="auto"/>
        <w:ind w:firstLineChars="250" w:firstLine="525"/>
        <w:rPr>
          <w:rFonts w:ascii="宋体" w:hAnsi="宋体" w:cs="宋体"/>
          <w:szCs w:val="21"/>
        </w:rPr>
      </w:pPr>
      <w:r>
        <w:rPr>
          <w:rFonts w:ascii="宋体" w:hAnsi="宋体" w:cs="宋体" w:hint="eastAsia"/>
          <w:szCs w:val="21"/>
        </w:rPr>
        <w:t>①缴纳税收证明资料:《税务登记证》复印件</w:t>
      </w:r>
      <w:r>
        <w:rPr>
          <w:rFonts w:ascii="宋体" w:hAnsi="宋体" w:cs="宋体" w:hint="eastAsia"/>
          <w:b/>
          <w:bCs/>
          <w:szCs w:val="21"/>
        </w:rPr>
        <w:t>（在有效期内）</w:t>
      </w:r>
      <w:r>
        <w:rPr>
          <w:rFonts w:ascii="宋体" w:hAnsi="宋体" w:cs="宋体" w:hint="eastAsia"/>
          <w:szCs w:val="21"/>
        </w:rPr>
        <w:t>，或者近三个月依法缴纳税收的证明</w:t>
      </w:r>
      <w:r>
        <w:rPr>
          <w:rFonts w:ascii="宋体" w:hAnsi="宋体" w:cs="宋体" w:hint="eastAsia"/>
          <w:b/>
          <w:bCs/>
          <w:szCs w:val="21"/>
        </w:rPr>
        <w:t>（纳税凭证复印件）</w:t>
      </w:r>
      <w:r>
        <w:rPr>
          <w:rFonts w:ascii="宋体" w:hAnsi="宋体" w:cs="宋体" w:hint="eastAsia"/>
          <w:szCs w:val="21"/>
        </w:rPr>
        <w:t>，或者委托他人缴纳的委托代办协议和近三个月的缴纳证明（收据复印件），或者法定征收机关出具的依法免缴税收的证明原件。</w:t>
      </w:r>
    </w:p>
    <w:p w:rsidR="001D5458" w:rsidRDefault="00225F02">
      <w:pPr>
        <w:adjustRightInd w:val="0"/>
        <w:snapToGrid w:val="0"/>
        <w:spacing w:line="360" w:lineRule="auto"/>
        <w:ind w:firstLineChars="100" w:firstLine="210"/>
        <w:rPr>
          <w:rFonts w:ascii="宋体" w:hAnsi="宋体" w:cs="宋体"/>
          <w:szCs w:val="21"/>
        </w:rPr>
      </w:pPr>
      <w:r>
        <w:rPr>
          <w:rFonts w:ascii="宋体" w:hAnsi="宋体" w:cs="宋体" w:hint="eastAsia"/>
          <w:szCs w:val="21"/>
        </w:rPr>
        <w:t xml:space="preserve">  ②缴纳社会保险证明资料：《社会保险登记证》复印件</w:t>
      </w:r>
      <w:r>
        <w:rPr>
          <w:rFonts w:ascii="宋体" w:hAnsi="宋体" w:cs="宋体" w:hint="eastAsia"/>
          <w:b/>
          <w:bCs/>
          <w:szCs w:val="21"/>
        </w:rPr>
        <w:t>（在有效期内）</w:t>
      </w:r>
      <w:r>
        <w:rPr>
          <w:rFonts w:ascii="宋体" w:hAnsi="宋体" w:cs="宋体" w:hint="eastAsia"/>
          <w:szCs w:val="21"/>
        </w:rPr>
        <w:t>，或者近三个月依法缴纳社会保险的证明</w:t>
      </w:r>
      <w:r>
        <w:rPr>
          <w:rFonts w:ascii="宋体" w:hAnsi="宋体" w:cs="宋体" w:hint="eastAsia"/>
          <w:b/>
          <w:bCs/>
          <w:szCs w:val="21"/>
        </w:rPr>
        <w:t>（缴费凭证复印件）</w:t>
      </w:r>
      <w:r>
        <w:rPr>
          <w:rFonts w:ascii="宋体" w:hAnsi="宋体" w:cs="宋体" w:hint="eastAsia"/>
          <w:szCs w:val="21"/>
        </w:rPr>
        <w:t>，或者委托他人缴纳的委托代办协议和近三个月的缴纳证明（收据复印件），或者法定征收机关出具的依法免缴保险费的证明原件。</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（3）法人提交法定代表人身份证明原件或者法定代表人授权委托书原件及提供被授权代表人在投标单位近三个月的社保证明并附法定代表人身份证明原件，自然人提交身份证复印件；</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（4）提供2018年度经会计师事务所审计的财务报告复印件（至少包含资产负债表、利润表和现金流量表），或银行出具的资信证明（成立不足一年的）。</w:t>
      </w:r>
    </w:p>
    <w:p w:rsidR="001D5458" w:rsidRDefault="00225F02">
      <w:pPr>
        <w:adjustRightInd w:val="0"/>
        <w:snapToGrid w:val="0"/>
        <w:spacing w:line="360" w:lineRule="auto"/>
        <w:ind w:firstLineChars="200" w:firstLine="420"/>
        <w:outlineLvl w:val="0"/>
        <w:rPr>
          <w:rFonts w:hAnsi="宋体" w:cs="宋体"/>
          <w:highlight w:val="green"/>
        </w:rPr>
      </w:pPr>
      <w:r>
        <w:rPr>
          <w:rFonts w:hAnsi="宋体" w:cs="宋体" w:hint="eastAsia"/>
        </w:rPr>
        <w:t>2</w:t>
      </w:r>
      <w:r>
        <w:rPr>
          <w:rFonts w:hAnsi="宋体" w:cs="宋体" w:hint="eastAsia"/>
        </w:rPr>
        <w:t>、供应商特定资格条件：</w:t>
      </w:r>
      <w:r w:rsidRPr="00093059">
        <w:rPr>
          <w:rFonts w:hAnsi="宋体" w:cs="宋体" w:hint="eastAsia"/>
        </w:rPr>
        <w:t>无</w:t>
      </w:r>
    </w:p>
    <w:p w:rsidR="001D5458" w:rsidRDefault="00225F02">
      <w:pPr>
        <w:adjustRightInd w:val="0"/>
        <w:snapToGrid w:val="0"/>
        <w:spacing w:line="360" w:lineRule="auto"/>
        <w:ind w:firstLineChars="200" w:firstLine="420"/>
        <w:outlineLvl w:val="0"/>
        <w:rPr>
          <w:rFonts w:ascii="宋体" w:hAnsi="宋体" w:cs="宋体"/>
          <w:szCs w:val="21"/>
        </w:rPr>
      </w:pPr>
      <w:r>
        <w:rPr>
          <w:rFonts w:ascii="宋体" w:hAnsi="宋体" w:cs="宋体" w:hint="eastAsia"/>
          <w:szCs w:val="21"/>
        </w:rPr>
        <w:t>3、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税务登记证和社会保险登记证，符合基本资格条件的相关条款。</w:t>
      </w:r>
      <w:r>
        <w:rPr>
          <w:rFonts w:ascii="宋体" w:hAnsi="宋体" w:cs="宋体" w:hint="eastAsia"/>
          <w:b/>
          <w:szCs w:val="21"/>
        </w:rPr>
        <w:t>投标人请自行证明自己是“三证合一”或“五证合一”，否则视为“三证合一。</w:t>
      </w:r>
    </w:p>
    <w:p w:rsidR="001D5458" w:rsidRDefault="00225F02">
      <w:pPr>
        <w:adjustRightInd w:val="0"/>
        <w:snapToGrid w:val="0"/>
        <w:spacing w:line="360" w:lineRule="auto"/>
        <w:outlineLvl w:val="0"/>
        <w:rPr>
          <w:rFonts w:ascii="宋体" w:hAnsi="宋体" w:cs="宋体"/>
          <w:b/>
          <w:szCs w:val="21"/>
        </w:rPr>
      </w:pPr>
      <w:r>
        <w:rPr>
          <w:rFonts w:ascii="宋体" w:hAnsi="宋体" w:cs="宋体" w:hint="eastAsia"/>
          <w:b/>
          <w:szCs w:val="21"/>
        </w:rPr>
        <w:t>四、获取磋商文件的时间、地点、方式及磋商文件售价</w:t>
      </w:r>
    </w:p>
    <w:p w:rsidR="001D5458" w:rsidRDefault="00225F02">
      <w:pPr>
        <w:adjustRightInd w:val="0"/>
        <w:snapToGrid w:val="0"/>
        <w:spacing w:line="360" w:lineRule="auto"/>
        <w:ind w:leftChars="100" w:left="210" w:firstLineChars="100" w:firstLine="210"/>
        <w:outlineLvl w:val="0"/>
        <w:rPr>
          <w:rFonts w:ascii="宋体" w:hAnsi="宋体" w:cs="宋体"/>
          <w:szCs w:val="21"/>
        </w:rPr>
      </w:pPr>
      <w:r>
        <w:rPr>
          <w:rFonts w:ascii="宋体" w:hAnsi="宋体" w:cs="宋体" w:hint="eastAsia"/>
          <w:szCs w:val="21"/>
        </w:rPr>
        <w:lastRenderedPageBreak/>
        <w:t>1、凡有意参加磋商采购活动的，请于</w:t>
      </w:r>
      <w:r>
        <w:rPr>
          <w:rFonts w:ascii="宋体" w:hAnsi="宋体" w:cs="宋体" w:hint="eastAsia"/>
          <w:szCs w:val="21"/>
          <w:u w:val="single"/>
        </w:rPr>
        <w:t xml:space="preserve"> </w:t>
      </w:r>
      <w:r w:rsidRPr="002201D6">
        <w:rPr>
          <w:rFonts w:ascii="宋体" w:hAnsi="宋体" w:cs="宋体" w:hint="eastAsia"/>
          <w:szCs w:val="21"/>
          <w:u w:val="single"/>
        </w:rPr>
        <w:t xml:space="preserve">2019 </w:t>
      </w:r>
      <w:r w:rsidRPr="002201D6">
        <w:rPr>
          <w:rFonts w:ascii="宋体" w:hAnsi="宋体" w:cs="宋体" w:hint="eastAsia"/>
          <w:szCs w:val="21"/>
        </w:rPr>
        <w:t>年</w:t>
      </w:r>
      <w:r w:rsidR="001B1FF2" w:rsidRPr="002201D6">
        <w:rPr>
          <w:rFonts w:ascii="宋体" w:hAnsi="宋体" w:cs="宋体" w:hint="eastAsia"/>
          <w:szCs w:val="21"/>
          <w:u w:val="single"/>
        </w:rPr>
        <w:t>7</w:t>
      </w:r>
      <w:r w:rsidRPr="002201D6">
        <w:rPr>
          <w:rFonts w:ascii="宋体" w:hAnsi="宋体" w:cs="宋体" w:hint="eastAsia"/>
          <w:szCs w:val="21"/>
        </w:rPr>
        <w:t>月</w:t>
      </w:r>
      <w:r w:rsidRPr="002201D6">
        <w:rPr>
          <w:rFonts w:ascii="宋体" w:hAnsi="宋体" w:cs="宋体" w:hint="eastAsia"/>
          <w:szCs w:val="21"/>
          <w:u w:val="single"/>
        </w:rPr>
        <w:t xml:space="preserve"> </w:t>
      </w:r>
      <w:r w:rsidR="001B1FF2" w:rsidRPr="002201D6">
        <w:rPr>
          <w:rFonts w:ascii="宋体" w:hAnsi="宋体" w:cs="宋体" w:hint="eastAsia"/>
          <w:szCs w:val="21"/>
          <w:u w:val="single"/>
        </w:rPr>
        <w:t>5</w:t>
      </w:r>
      <w:r w:rsidRPr="002201D6">
        <w:rPr>
          <w:rFonts w:ascii="宋体" w:hAnsi="宋体" w:cs="宋体" w:hint="eastAsia"/>
          <w:szCs w:val="21"/>
        </w:rPr>
        <w:t>日起至</w:t>
      </w:r>
      <w:r w:rsidRPr="002201D6">
        <w:rPr>
          <w:rFonts w:ascii="宋体" w:hAnsi="宋体" w:cs="宋体" w:hint="eastAsia"/>
          <w:szCs w:val="21"/>
          <w:u w:val="single"/>
        </w:rPr>
        <w:t>2019</w:t>
      </w:r>
      <w:r w:rsidRPr="002201D6">
        <w:rPr>
          <w:rFonts w:ascii="宋体" w:hAnsi="宋体" w:cs="宋体" w:hint="eastAsia"/>
          <w:szCs w:val="21"/>
        </w:rPr>
        <w:t>年</w:t>
      </w:r>
      <w:r w:rsidR="001B1FF2" w:rsidRPr="002201D6">
        <w:rPr>
          <w:rFonts w:ascii="宋体" w:hAnsi="宋体" w:cs="宋体" w:hint="eastAsia"/>
          <w:szCs w:val="21"/>
          <w:u w:val="single"/>
        </w:rPr>
        <w:t>7</w:t>
      </w:r>
      <w:r w:rsidRPr="002201D6">
        <w:rPr>
          <w:rFonts w:ascii="宋体" w:hAnsi="宋体" w:cs="宋体" w:hint="eastAsia"/>
          <w:szCs w:val="21"/>
        </w:rPr>
        <w:t>月</w:t>
      </w:r>
      <w:r w:rsidR="001B1FF2" w:rsidRPr="002201D6">
        <w:rPr>
          <w:rFonts w:ascii="宋体" w:hAnsi="宋体" w:cs="宋体" w:hint="eastAsia"/>
          <w:szCs w:val="21"/>
          <w:u w:val="single"/>
        </w:rPr>
        <w:t>12</w:t>
      </w:r>
      <w:r w:rsidRPr="002201D6">
        <w:rPr>
          <w:rFonts w:ascii="宋体" w:hAnsi="宋体" w:cs="宋体" w:hint="eastAsia"/>
          <w:szCs w:val="21"/>
        </w:rPr>
        <w:t>日(</w:t>
      </w:r>
      <w:r>
        <w:rPr>
          <w:rFonts w:ascii="宋体" w:hAnsi="宋体" w:cs="宋体" w:hint="eastAsia"/>
          <w:szCs w:val="21"/>
        </w:rPr>
        <w:t>节假日除外)，每日上午</w:t>
      </w:r>
      <w:r>
        <w:rPr>
          <w:rFonts w:ascii="宋体" w:hAnsi="宋体" w:cs="宋体" w:hint="eastAsia"/>
          <w:szCs w:val="21"/>
          <w:u w:val="single"/>
        </w:rPr>
        <w:t>09:00</w:t>
      </w:r>
      <w:r>
        <w:rPr>
          <w:rFonts w:ascii="宋体" w:hAnsi="宋体" w:cs="宋体" w:hint="eastAsia"/>
          <w:szCs w:val="21"/>
        </w:rPr>
        <w:t xml:space="preserve"> ～ </w:t>
      </w:r>
      <w:r>
        <w:rPr>
          <w:rFonts w:ascii="宋体" w:hAnsi="宋体" w:cs="宋体" w:hint="eastAsia"/>
          <w:szCs w:val="21"/>
          <w:u w:val="single"/>
        </w:rPr>
        <w:t>12:00</w:t>
      </w:r>
      <w:r>
        <w:rPr>
          <w:rFonts w:ascii="宋体" w:hAnsi="宋体" w:cs="宋体" w:hint="eastAsia"/>
          <w:szCs w:val="21"/>
        </w:rPr>
        <w:t>，下午</w:t>
      </w:r>
      <w:r>
        <w:rPr>
          <w:rFonts w:ascii="宋体" w:hAnsi="宋体" w:cs="宋体" w:hint="eastAsia"/>
          <w:szCs w:val="21"/>
          <w:u w:val="single"/>
        </w:rPr>
        <w:t xml:space="preserve"> 14:00</w:t>
      </w:r>
      <w:r>
        <w:rPr>
          <w:rFonts w:ascii="宋体" w:hAnsi="宋体" w:cs="宋体" w:hint="eastAsia"/>
          <w:szCs w:val="21"/>
        </w:rPr>
        <w:t xml:space="preserve"> ～ </w:t>
      </w:r>
      <w:r>
        <w:rPr>
          <w:rFonts w:ascii="宋体" w:hAnsi="宋体" w:cs="宋体" w:hint="eastAsia"/>
          <w:szCs w:val="21"/>
          <w:u w:val="single"/>
        </w:rPr>
        <w:t>17:00</w:t>
      </w:r>
      <w:r>
        <w:rPr>
          <w:rFonts w:ascii="宋体" w:hAnsi="宋体" w:cs="宋体" w:hint="eastAsia"/>
          <w:szCs w:val="21"/>
        </w:rPr>
        <w:t xml:space="preserve"> (北京时间)，持单位介绍信、法定代表人身份证明或授权委托书(附法定代表人身份证明)、个人身份证到</w:t>
      </w:r>
      <w:r>
        <w:rPr>
          <w:rFonts w:ascii="宋体" w:hAnsi="宋体" w:cs="宋体" w:hint="eastAsia"/>
          <w:szCs w:val="21"/>
          <w:u w:val="single"/>
        </w:rPr>
        <w:t>湖南精勤工程咨询有限公司（长沙市开福区芙蓉中路一段88号天健.芙蓉盛世H栋8楼招标部）</w:t>
      </w:r>
      <w:r>
        <w:rPr>
          <w:rFonts w:ascii="宋体" w:hAnsi="宋体" w:cs="宋体" w:hint="eastAsia"/>
          <w:szCs w:val="21"/>
        </w:rPr>
        <w:t>（详细地址）购买磋商文件。</w:t>
      </w:r>
    </w:p>
    <w:p w:rsidR="001D5458" w:rsidRPr="002201D6" w:rsidRDefault="00225F02">
      <w:pPr>
        <w:adjustRightInd w:val="0"/>
        <w:snapToGrid w:val="0"/>
        <w:spacing w:line="360" w:lineRule="auto"/>
        <w:ind w:firstLineChars="200" w:firstLine="420"/>
        <w:outlineLvl w:val="0"/>
        <w:rPr>
          <w:rFonts w:ascii="宋体" w:hAnsi="宋体" w:cs="宋体"/>
          <w:szCs w:val="21"/>
        </w:rPr>
      </w:pPr>
      <w:r>
        <w:rPr>
          <w:rFonts w:ascii="宋体" w:hAnsi="宋体" w:cs="宋体" w:hint="eastAsia"/>
          <w:szCs w:val="21"/>
        </w:rPr>
        <w:t>2、磋商文件每份人民币</w:t>
      </w:r>
      <w:r>
        <w:rPr>
          <w:rFonts w:ascii="宋体" w:hAnsi="宋体" w:cs="宋体" w:hint="eastAsia"/>
          <w:szCs w:val="21"/>
          <w:u w:val="single"/>
        </w:rPr>
        <w:t xml:space="preserve"> 40</w:t>
      </w:r>
      <w:r w:rsidRPr="002201D6">
        <w:rPr>
          <w:rFonts w:ascii="宋体" w:hAnsi="宋体" w:cs="宋体" w:hint="eastAsia"/>
          <w:szCs w:val="21"/>
          <w:u w:val="single"/>
        </w:rPr>
        <w:t xml:space="preserve">0 </w:t>
      </w:r>
      <w:r w:rsidRPr="002201D6">
        <w:rPr>
          <w:rFonts w:ascii="宋体" w:hAnsi="宋体" w:cs="宋体" w:hint="eastAsia"/>
          <w:szCs w:val="21"/>
        </w:rPr>
        <w:t>元，售后不退。</w:t>
      </w:r>
    </w:p>
    <w:p w:rsidR="001D5458" w:rsidRDefault="00225F02">
      <w:pPr>
        <w:adjustRightInd w:val="0"/>
        <w:snapToGrid w:val="0"/>
        <w:spacing w:line="360" w:lineRule="auto"/>
        <w:ind w:firstLineChars="200" w:firstLine="420"/>
        <w:outlineLvl w:val="0"/>
        <w:rPr>
          <w:rFonts w:ascii="宋体" w:hAnsi="宋体" w:cs="宋体"/>
          <w:szCs w:val="21"/>
        </w:rPr>
      </w:pPr>
      <w:r w:rsidRPr="002201D6">
        <w:rPr>
          <w:rFonts w:ascii="宋体" w:hAnsi="宋体" w:cs="宋体" w:hint="eastAsia"/>
          <w:szCs w:val="21"/>
        </w:rPr>
        <w:t>3、本磋商文件公告期为</w:t>
      </w:r>
      <w:r w:rsidRPr="002201D6">
        <w:rPr>
          <w:rFonts w:ascii="宋体" w:hAnsi="宋体" w:cs="宋体" w:hint="eastAsia"/>
          <w:szCs w:val="21"/>
          <w:u w:val="single"/>
        </w:rPr>
        <w:t>2019</w:t>
      </w:r>
      <w:r w:rsidRPr="002201D6">
        <w:rPr>
          <w:rFonts w:ascii="宋体" w:hAnsi="宋体" w:cs="宋体" w:hint="eastAsia"/>
          <w:szCs w:val="21"/>
        </w:rPr>
        <w:t>年</w:t>
      </w:r>
      <w:r w:rsidR="001B1FF2" w:rsidRPr="002201D6">
        <w:rPr>
          <w:rFonts w:ascii="宋体" w:hAnsi="宋体" w:cs="宋体" w:hint="eastAsia"/>
          <w:szCs w:val="21"/>
          <w:u w:val="single"/>
        </w:rPr>
        <w:t>7</w:t>
      </w:r>
      <w:r w:rsidRPr="002201D6">
        <w:rPr>
          <w:rFonts w:ascii="宋体" w:hAnsi="宋体" w:cs="宋体" w:hint="eastAsia"/>
          <w:szCs w:val="21"/>
        </w:rPr>
        <w:t>月</w:t>
      </w:r>
      <w:r w:rsidRPr="002201D6">
        <w:rPr>
          <w:rFonts w:ascii="宋体" w:hAnsi="宋体" w:cs="宋体" w:hint="eastAsia"/>
          <w:szCs w:val="21"/>
          <w:u w:val="single"/>
        </w:rPr>
        <w:t xml:space="preserve"> </w:t>
      </w:r>
      <w:r w:rsidR="001B1FF2" w:rsidRPr="002201D6">
        <w:rPr>
          <w:rFonts w:ascii="宋体" w:hAnsi="宋体" w:cs="宋体" w:hint="eastAsia"/>
          <w:szCs w:val="21"/>
          <w:u w:val="single"/>
        </w:rPr>
        <w:t>5</w:t>
      </w:r>
      <w:r w:rsidRPr="002201D6">
        <w:rPr>
          <w:rFonts w:ascii="宋体" w:hAnsi="宋体" w:cs="宋体" w:hint="eastAsia"/>
          <w:szCs w:val="21"/>
          <w:u w:val="single"/>
        </w:rPr>
        <w:t xml:space="preserve"> </w:t>
      </w:r>
      <w:r w:rsidRPr="002201D6">
        <w:rPr>
          <w:rFonts w:ascii="宋体" w:hAnsi="宋体" w:cs="宋体" w:hint="eastAsia"/>
          <w:szCs w:val="21"/>
        </w:rPr>
        <w:t>日</w:t>
      </w:r>
      <w:r w:rsidRPr="002201D6">
        <w:rPr>
          <w:rFonts w:ascii="宋体" w:hAnsi="宋体" w:cs="宋体" w:hint="eastAsia"/>
          <w:szCs w:val="21"/>
          <w:u w:val="single"/>
        </w:rPr>
        <w:t>17点</w:t>
      </w:r>
      <w:r w:rsidRPr="002201D6">
        <w:rPr>
          <w:rFonts w:ascii="宋体" w:hAnsi="宋体" w:cs="宋体" w:hint="eastAsia"/>
          <w:szCs w:val="21"/>
        </w:rPr>
        <w:t>起至</w:t>
      </w:r>
      <w:r w:rsidRPr="002201D6">
        <w:rPr>
          <w:rFonts w:ascii="宋体" w:hAnsi="宋体" w:cs="宋体" w:hint="eastAsia"/>
          <w:szCs w:val="21"/>
          <w:u w:val="single"/>
        </w:rPr>
        <w:t>2019</w:t>
      </w:r>
      <w:r w:rsidRPr="002201D6">
        <w:rPr>
          <w:rFonts w:ascii="宋体" w:hAnsi="宋体" w:cs="宋体" w:hint="eastAsia"/>
          <w:szCs w:val="21"/>
        </w:rPr>
        <w:t>年</w:t>
      </w:r>
      <w:r w:rsidR="001B1FF2" w:rsidRPr="002201D6">
        <w:rPr>
          <w:rFonts w:ascii="宋体" w:hAnsi="宋体" w:cs="宋体" w:hint="eastAsia"/>
          <w:szCs w:val="21"/>
          <w:u w:val="single"/>
        </w:rPr>
        <w:t>7</w:t>
      </w:r>
      <w:r w:rsidRPr="002201D6">
        <w:rPr>
          <w:rFonts w:ascii="宋体" w:hAnsi="宋体" w:cs="宋体" w:hint="eastAsia"/>
          <w:szCs w:val="21"/>
        </w:rPr>
        <w:t>月</w:t>
      </w:r>
      <w:r w:rsidRPr="002201D6">
        <w:rPr>
          <w:rFonts w:ascii="宋体" w:hAnsi="宋体" w:cs="宋体" w:hint="eastAsia"/>
          <w:szCs w:val="21"/>
          <w:u w:val="single"/>
        </w:rPr>
        <w:t xml:space="preserve"> </w:t>
      </w:r>
      <w:r w:rsidR="001B1FF2" w:rsidRPr="002201D6">
        <w:rPr>
          <w:rFonts w:ascii="宋体" w:hAnsi="宋体" w:cs="宋体" w:hint="eastAsia"/>
          <w:szCs w:val="21"/>
          <w:u w:val="single"/>
        </w:rPr>
        <w:t>10</w:t>
      </w:r>
      <w:r w:rsidRPr="002201D6">
        <w:rPr>
          <w:rFonts w:ascii="宋体" w:hAnsi="宋体" w:cs="宋体" w:hint="eastAsia"/>
          <w:szCs w:val="21"/>
        </w:rPr>
        <w:t>日</w:t>
      </w:r>
      <w:r w:rsidRPr="002201D6">
        <w:rPr>
          <w:rFonts w:ascii="宋体" w:hAnsi="宋体" w:cs="宋体" w:hint="eastAsia"/>
          <w:szCs w:val="21"/>
          <w:u w:val="single"/>
        </w:rPr>
        <w:t>17点</w:t>
      </w:r>
      <w:r w:rsidRPr="002201D6">
        <w:rPr>
          <w:rFonts w:ascii="宋体" w:hAnsi="宋体" w:cs="宋体" w:hint="eastAsia"/>
          <w:szCs w:val="21"/>
        </w:rPr>
        <w:t>。</w:t>
      </w:r>
    </w:p>
    <w:p w:rsidR="001D5458" w:rsidRPr="002201D6" w:rsidRDefault="00225F02">
      <w:pPr>
        <w:adjustRightInd w:val="0"/>
        <w:snapToGrid w:val="0"/>
        <w:spacing w:line="360" w:lineRule="auto"/>
        <w:outlineLvl w:val="0"/>
        <w:rPr>
          <w:rFonts w:ascii="宋体" w:hAnsi="宋体" w:cs="宋体"/>
          <w:b/>
          <w:szCs w:val="21"/>
        </w:rPr>
      </w:pPr>
      <w:r>
        <w:rPr>
          <w:rFonts w:ascii="宋体" w:hAnsi="宋体" w:cs="宋体" w:hint="eastAsia"/>
          <w:b/>
          <w:szCs w:val="21"/>
        </w:rPr>
        <w:t>五、响应文件提交的截止时间、开</w:t>
      </w:r>
      <w:r w:rsidRPr="002201D6">
        <w:rPr>
          <w:rFonts w:ascii="宋体" w:hAnsi="宋体" w:cs="宋体" w:hint="eastAsia"/>
          <w:b/>
          <w:szCs w:val="21"/>
        </w:rPr>
        <w:t>启时间及地点</w:t>
      </w:r>
    </w:p>
    <w:p w:rsidR="001D5458" w:rsidRDefault="00225F02">
      <w:pPr>
        <w:adjustRightInd w:val="0"/>
        <w:snapToGrid w:val="0"/>
        <w:spacing w:line="360" w:lineRule="auto"/>
        <w:ind w:firstLineChars="200" w:firstLine="420"/>
        <w:rPr>
          <w:rFonts w:ascii="宋体" w:hAnsi="宋体" w:cs="宋体"/>
          <w:szCs w:val="21"/>
        </w:rPr>
      </w:pPr>
      <w:r w:rsidRPr="002201D6">
        <w:rPr>
          <w:rFonts w:ascii="宋体" w:hAnsi="宋体" w:cs="宋体" w:hint="eastAsia"/>
          <w:szCs w:val="21"/>
        </w:rPr>
        <w:t>1、提交首次响应文件的截止时间为</w:t>
      </w:r>
      <w:r w:rsidRPr="002201D6">
        <w:rPr>
          <w:rFonts w:ascii="宋体" w:hAnsi="宋体" w:cs="宋体" w:hint="eastAsia"/>
          <w:szCs w:val="21"/>
          <w:u w:val="single"/>
        </w:rPr>
        <w:t xml:space="preserve"> 2019 </w:t>
      </w:r>
      <w:r w:rsidRPr="002201D6">
        <w:rPr>
          <w:rFonts w:ascii="宋体" w:hAnsi="宋体" w:cs="宋体" w:hint="eastAsia"/>
          <w:szCs w:val="21"/>
        </w:rPr>
        <w:t>年</w:t>
      </w:r>
      <w:r w:rsidR="001B1FF2" w:rsidRPr="002201D6">
        <w:rPr>
          <w:rFonts w:ascii="宋体" w:hAnsi="宋体" w:cs="宋体" w:hint="eastAsia"/>
          <w:szCs w:val="21"/>
          <w:u w:val="single"/>
        </w:rPr>
        <w:t>7</w:t>
      </w:r>
      <w:r w:rsidRPr="002201D6">
        <w:rPr>
          <w:rFonts w:ascii="宋体" w:hAnsi="宋体" w:cs="宋体" w:hint="eastAsia"/>
          <w:szCs w:val="21"/>
        </w:rPr>
        <w:t>月</w:t>
      </w:r>
      <w:r w:rsidRPr="002201D6">
        <w:rPr>
          <w:rFonts w:ascii="宋体" w:hAnsi="宋体" w:cs="宋体" w:hint="eastAsia"/>
          <w:szCs w:val="21"/>
          <w:u w:val="single"/>
        </w:rPr>
        <w:t xml:space="preserve"> </w:t>
      </w:r>
      <w:r w:rsidR="001B1FF2" w:rsidRPr="002201D6">
        <w:rPr>
          <w:rFonts w:ascii="宋体" w:hAnsi="宋体" w:cs="宋体" w:hint="eastAsia"/>
          <w:szCs w:val="21"/>
          <w:u w:val="single"/>
        </w:rPr>
        <w:t>19</w:t>
      </w:r>
      <w:r w:rsidRPr="002201D6">
        <w:rPr>
          <w:rFonts w:ascii="宋体" w:hAnsi="宋体" w:cs="宋体" w:hint="eastAsia"/>
          <w:szCs w:val="21"/>
        </w:rPr>
        <w:t>日</w:t>
      </w:r>
      <w:r w:rsidRPr="002201D6">
        <w:rPr>
          <w:rFonts w:ascii="宋体" w:hAnsi="宋体" w:cs="宋体" w:hint="eastAsia"/>
          <w:szCs w:val="21"/>
          <w:u w:val="single"/>
        </w:rPr>
        <w:t>14</w:t>
      </w:r>
      <w:r w:rsidRPr="002201D6">
        <w:rPr>
          <w:rFonts w:ascii="宋体" w:hAnsi="宋体" w:cs="宋体" w:hint="eastAsia"/>
          <w:szCs w:val="21"/>
        </w:rPr>
        <w:t>时</w:t>
      </w:r>
      <w:r w:rsidR="005F777E" w:rsidRPr="002201D6">
        <w:rPr>
          <w:rFonts w:ascii="宋体" w:hAnsi="宋体" w:cs="宋体" w:hint="eastAsia"/>
          <w:szCs w:val="21"/>
          <w:u w:val="single"/>
        </w:rPr>
        <w:t>3</w:t>
      </w:r>
      <w:r w:rsidRPr="002201D6">
        <w:rPr>
          <w:rFonts w:ascii="宋体" w:hAnsi="宋体" w:cs="宋体" w:hint="eastAsia"/>
          <w:szCs w:val="21"/>
          <w:u w:val="single"/>
        </w:rPr>
        <w:t>0</w:t>
      </w:r>
      <w:r w:rsidRPr="002201D6">
        <w:rPr>
          <w:rFonts w:ascii="宋体" w:hAnsi="宋体" w:cs="宋体" w:hint="eastAsia"/>
          <w:szCs w:val="21"/>
        </w:rPr>
        <w:t>分（北</w:t>
      </w:r>
      <w:r>
        <w:rPr>
          <w:rFonts w:ascii="宋体" w:hAnsi="宋体" w:cs="宋体" w:hint="eastAsia"/>
          <w:szCs w:val="21"/>
        </w:rPr>
        <w:t>京时间），地点为</w:t>
      </w:r>
      <w:r>
        <w:rPr>
          <w:rFonts w:ascii="宋体" w:hAnsi="宋体" w:cs="宋体" w:hint="eastAsia"/>
          <w:szCs w:val="21"/>
          <w:u w:val="single"/>
        </w:rPr>
        <w:t xml:space="preserve">湖南精勤工程咨询有限公司（长沙市开福区芙蓉中路一段88号天健.芙蓉盛世H栋8楼835室） </w:t>
      </w:r>
      <w:r>
        <w:rPr>
          <w:rFonts w:ascii="宋体" w:hAnsi="宋体" w:cs="宋体" w:hint="eastAsia"/>
          <w:szCs w:val="21"/>
        </w:rPr>
        <w:t>(指定地点)。在截止时间后送达的响应文件为无效文件，采购人、采购代理机构或者磋商小组应当拒收。</w:t>
      </w:r>
    </w:p>
    <w:p w:rsidR="001D5458" w:rsidRDefault="00225F02">
      <w:pPr>
        <w:tabs>
          <w:tab w:val="left" w:pos="360"/>
        </w:tabs>
        <w:adjustRightInd w:val="0"/>
        <w:snapToGrid w:val="0"/>
        <w:spacing w:line="360" w:lineRule="auto"/>
        <w:ind w:firstLineChars="200" w:firstLine="420"/>
        <w:rPr>
          <w:rFonts w:ascii="宋体" w:hAnsi="宋体" w:cs="宋体"/>
          <w:szCs w:val="21"/>
        </w:rPr>
      </w:pPr>
      <w:r>
        <w:rPr>
          <w:rFonts w:ascii="宋体" w:hAnsi="宋体" w:cs="宋体" w:hint="eastAsia"/>
          <w:szCs w:val="21"/>
        </w:rPr>
        <w:t>2、首次响应文件的开启时间及地点与提交首次响应文件的截止时间及地点为同一时间及地点。</w:t>
      </w:r>
    </w:p>
    <w:p w:rsidR="001D5458" w:rsidRDefault="00225F02">
      <w:pPr>
        <w:adjustRightInd w:val="0"/>
        <w:snapToGrid w:val="0"/>
        <w:spacing w:line="360" w:lineRule="auto"/>
        <w:outlineLvl w:val="0"/>
        <w:rPr>
          <w:rFonts w:ascii="宋体" w:hAnsi="宋体" w:cs="宋体"/>
          <w:b/>
          <w:szCs w:val="21"/>
        </w:rPr>
      </w:pPr>
      <w:r>
        <w:rPr>
          <w:rFonts w:ascii="宋体" w:hAnsi="宋体" w:cs="宋体" w:hint="eastAsia"/>
          <w:b/>
          <w:szCs w:val="21"/>
        </w:rPr>
        <w:t>六、采购项目联系人姓名和电话</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采 购 人：长沙高新技术产业开发区隆平高科技园管理委员会</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联系电话： 199 7498 0030</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地    址：</w:t>
      </w:r>
      <w:r>
        <w:rPr>
          <w:rFonts w:ascii="宋体" w:hAnsi="宋体" w:cs="宋体"/>
          <w:szCs w:val="21"/>
        </w:rPr>
        <w:t>长沙高新技术产业开发区雄天路1号</w:t>
      </w:r>
    </w:p>
    <w:p w:rsidR="001D5458" w:rsidRDefault="00225F02">
      <w:pPr>
        <w:adjustRightInd w:val="0"/>
        <w:snapToGrid w:val="0"/>
        <w:spacing w:line="360" w:lineRule="auto"/>
        <w:ind w:firstLineChars="200" w:firstLine="420"/>
        <w:rPr>
          <w:rFonts w:ascii="宋体" w:hAnsi="宋体" w:cs="宋体"/>
          <w:szCs w:val="21"/>
          <w:u w:val="single"/>
        </w:rPr>
      </w:pPr>
      <w:r>
        <w:rPr>
          <w:rFonts w:ascii="宋体" w:hAnsi="宋体" w:cs="宋体" w:hint="eastAsia"/>
          <w:szCs w:val="21"/>
        </w:rPr>
        <w:t xml:space="preserve">联 系 人：易好好      </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采购代理机构：</w:t>
      </w:r>
      <w:r>
        <w:rPr>
          <w:rStyle w:val="content"/>
          <w:rFonts w:ascii="宋体" w:hAnsi="宋体" w:cs="宋体" w:hint="eastAsia"/>
          <w:sz w:val="21"/>
          <w:szCs w:val="21"/>
        </w:rPr>
        <w:t>湖南精勤工程咨询有限公司</w:t>
      </w:r>
      <w:r>
        <w:rPr>
          <w:rFonts w:ascii="宋体" w:hAnsi="宋体" w:cs="宋体" w:hint="eastAsia"/>
          <w:szCs w:val="21"/>
        </w:rPr>
        <w:t xml:space="preserve">      </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电    话：0731-84453782</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地    址：</w:t>
      </w:r>
      <w:r w:rsidRPr="00667691">
        <w:rPr>
          <w:rFonts w:ascii="宋体" w:hAnsi="宋体" w:cs="宋体" w:hint="eastAsia"/>
          <w:szCs w:val="21"/>
        </w:rPr>
        <w:t>长沙市开福区芙蓉中路一段88号天健.芙蓉盛世H栋8楼招标部</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联 系 人：</w:t>
      </w:r>
      <w:r>
        <w:rPr>
          <w:rStyle w:val="content1"/>
          <w:rFonts w:ascii="宋体" w:hAnsi="宋体" w:cs="宋体" w:hint="eastAsia"/>
          <w:sz w:val="21"/>
          <w:szCs w:val="21"/>
        </w:rPr>
        <w:t xml:space="preserve">汤劲夫、孙铖 </w:t>
      </w:r>
      <w:r>
        <w:rPr>
          <w:rFonts w:ascii="宋体" w:hAnsi="宋体" w:cs="宋体" w:hint="eastAsia"/>
          <w:szCs w:val="21"/>
        </w:rPr>
        <w:t xml:space="preserve">             </w:t>
      </w:r>
    </w:p>
    <w:p w:rsidR="001D5458" w:rsidRDefault="00225F02">
      <w:pPr>
        <w:pStyle w:val="ab"/>
        <w:adjustRightInd w:val="0"/>
        <w:snapToGrid w:val="0"/>
        <w:spacing w:line="360" w:lineRule="auto"/>
        <w:ind w:leftChars="11" w:left="23" w:firstLineChars="200" w:firstLine="422"/>
        <w:jc w:val="left"/>
        <w:rPr>
          <w:rFonts w:hAnsi="宋体" w:cs="宋体"/>
          <w:b/>
          <w:bCs/>
          <w:sz w:val="21"/>
        </w:rPr>
      </w:pPr>
      <w:r>
        <w:rPr>
          <w:rFonts w:hAnsi="宋体" w:cs="宋体" w:hint="eastAsia"/>
          <w:b/>
          <w:bCs/>
          <w:sz w:val="21"/>
        </w:rPr>
        <w:t xml:space="preserve">保证金汇至：湖南精勤工程咨询有限公司政府采购保证金专户                  </w:t>
      </w:r>
    </w:p>
    <w:p w:rsidR="001D5458" w:rsidRDefault="00225F02">
      <w:pPr>
        <w:pStyle w:val="ab"/>
        <w:adjustRightInd w:val="0"/>
        <w:snapToGrid w:val="0"/>
        <w:spacing w:line="360" w:lineRule="auto"/>
        <w:ind w:leftChars="11" w:left="23" w:firstLineChars="200" w:firstLine="420"/>
        <w:jc w:val="left"/>
        <w:rPr>
          <w:rFonts w:hAnsi="宋体" w:cs="宋体"/>
          <w:sz w:val="21"/>
        </w:rPr>
      </w:pPr>
      <w:r>
        <w:rPr>
          <w:rFonts w:hAnsi="宋体" w:cs="宋体" w:hint="eastAsia"/>
          <w:sz w:val="21"/>
        </w:rPr>
        <w:t xml:space="preserve">开 户 行：长沙银行浏阳河支行                     </w:t>
      </w:r>
    </w:p>
    <w:p w:rsidR="001D5458" w:rsidRDefault="00225F02">
      <w:pPr>
        <w:pStyle w:val="ab"/>
        <w:adjustRightInd w:val="0"/>
        <w:snapToGrid w:val="0"/>
        <w:spacing w:line="360" w:lineRule="auto"/>
        <w:ind w:leftChars="11" w:left="23" w:firstLineChars="200" w:firstLine="420"/>
        <w:jc w:val="left"/>
        <w:rPr>
          <w:rFonts w:hAnsi="宋体" w:cs="宋体"/>
          <w:sz w:val="21"/>
        </w:rPr>
      </w:pPr>
      <w:r>
        <w:rPr>
          <w:rFonts w:hAnsi="宋体" w:cs="宋体" w:hint="eastAsia"/>
          <w:sz w:val="21"/>
        </w:rPr>
        <w:t>银行帐号：8100 0010 7964 0000 01</w:t>
      </w:r>
    </w:p>
    <w:p w:rsidR="001D5458" w:rsidRDefault="001D5458">
      <w:pPr>
        <w:adjustRightInd w:val="0"/>
        <w:snapToGrid w:val="0"/>
        <w:spacing w:line="360" w:lineRule="auto"/>
        <w:ind w:firstLineChars="200" w:firstLine="422"/>
        <w:rPr>
          <w:rFonts w:ascii="宋体" w:hAnsi="宋体" w:cs="宋体"/>
          <w:b/>
          <w:bCs/>
          <w:szCs w:val="21"/>
        </w:rPr>
      </w:pPr>
    </w:p>
    <w:p w:rsidR="001D5458" w:rsidRDefault="001D5458">
      <w:pPr>
        <w:adjustRightInd w:val="0"/>
        <w:snapToGrid w:val="0"/>
        <w:spacing w:line="360" w:lineRule="auto"/>
        <w:ind w:firstLineChars="200" w:firstLine="422"/>
        <w:rPr>
          <w:rFonts w:ascii="宋体" w:hAnsi="宋体" w:cs="宋体"/>
          <w:b/>
          <w:bCs/>
          <w:szCs w:val="21"/>
        </w:rPr>
      </w:pPr>
    </w:p>
    <w:p w:rsidR="001D5458" w:rsidRDefault="001D5458">
      <w:pPr>
        <w:pStyle w:val="2"/>
      </w:pPr>
    </w:p>
    <w:p w:rsidR="001D5458" w:rsidRDefault="001D5458">
      <w:pPr>
        <w:pStyle w:val="2"/>
      </w:pPr>
    </w:p>
    <w:p w:rsidR="001D5458" w:rsidRDefault="001D5458">
      <w:pPr>
        <w:pStyle w:val="2"/>
      </w:pPr>
    </w:p>
    <w:p w:rsidR="001D5458" w:rsidRDefault="001D5458">
      <w:pPr>
        <w:pStyle w:val="2"/>
      </w:pPr>
    </w:p>
    <w:p w:rsidR="001D5458" w:rsidRDefault="001D5458">
      <w:pPr>
        <w:pStyle w:val="2"/>
      </w:pPr>
    </w:p>
    <w:p w:rsidR="00667691" w:rsidRDefault="00667691">
      <w:pPr>
        <w:pStyle w:val="2"/>
      </w:pPr>
    </w:p>
    <w:p w:rsidR="001D5458" w:rsidRDefault="001D5458">
      <w:pPr>
        <w:pStyle w:val="2"/>
      </w:pPr>
    </w:p>
    <w:p w:rsidR="001D5458" w:rsidRDefault="00225F02">
      <w:pPr>
        <w:pStyle w:val="ab"/>
        <w:jc w:val="center"/>
        <w:rPr>
          <w:rFonts w:ascii="黑体" w:eastAsia="黑体"/>
          <w:b/>
          <w:sz w:val="32"/>
          <w:szCs w:val="32"/>
        </w:rPr>
      </w:pPr>
      <w:r>
        <w:rPr>
          <w:rFonts w:ascii="黑体" w:eastAsia="黑体" w:hint="eastAsia"/>
          <w:b/>
          <w:sz w:val="32"/>
          <w:szCs w:val="32"/>
        </w:rPr>
        <w:lastRenderedPageBreak/>
        <w:t>第二章 磋商须知</w:t>
      </w:r>
    </w:p>
    <w:p w:rsidR="001D5458" w:rsidRDefault="00225F02">
      <w:pPr>
        <w:pStyle w:val="ab"/>
        <w:jc w:val="center"/>
        <w:rPr>
          <w:rFonts w:ascii="黑体" w:eastAsia="黑体"/>
          <w:b/>
          <w:sz w:val="24"/>
          <w:szCs w:val="24"/>
        </w:rPr>
      </w:pPr>
      <w:r>
        <w:rPr>
          <w:rFonts w:ascii="黑体" w:eastAsia="黑体" w:hint="eastAsia"/>
          <w:b/>
          <w:sz w:val="24"/>
          <w:szCs w:val="24"/>
        </w:rPr>
        <w:t>磋商须知前附表</w:t>
      </w:r>
    </w:p>
    <w:p w:rsidR="001D5458" w:rsidRDefault="00225F02">
      <w:pPr>
        <w:pStyle w:val="ab"/>
        <w:rPr>
          <w:rFonts w:ascii="楷体_GB2312" w:eastAsia="楷体_GB2312" w:hAnsi="宋体"/>
        </w:rPr>
      </w:pPr>
      <w:r>
        <w:rPr>
          <w:rFonts w:ascii="楷体_GB2312" w:eastAsia="楷体_GB2312" w:hAnsi="宋体" w:hint="eastAsia"/>
        </w:rPr>
        <w:t>注： 请在方框□内划√选择，在“条款号”内限选一项。（本项目采用的条款用“■”标示）</w:t>
      </w:r>
    </w:p>
    <w:tbl>
      <w:tblPr>
        <w:tblW w:w="88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83"/>
        <w:gridCol w:w="1515"/>
        <w:gridCol w:w="6147"/>
      </w:tblGrid>
      <w:tr w:rsidR="001D5458">
        <w:trPr>
          <w:cantSplit/>
          <w:trHeight w:val="10"/>
          <w:tblHeader/>
          <w:jc w:val="center"/>
        </w:trPr>
        <w:tc>
          <w:tcPr>
            <w:tcW w:w="1183" w:type="dxa"/>
            <w:vAlign w:val="center"/>
          </w:tcPr>
          <w:p w:rsidR="001D5458" w:rsidRDefault="00225F02">
            <w:pPr>
              <w:adjustRightInd w:val="0"/>
              <w:snapToGrid w:val="0"/>
              <w:spacing w:line="360" w:lineRule="auto"/>
              <w:jc w:val="center"/>
              <w:rPr>
                <w:rFonts w:ascii="宋体" w:hAnsi="宋体" w:cs="宋体"/>
                <w:b/>
                <w:szCs w:val="21"/>
              </w:rPr>
            </w:pPr>
            <w:r>
              <w:rPr>
                <w:rFonts w:ascii="宋体" w:hAnsi="宋体" w:cs="宋体" w:hint="eastAsia"/>
                <w:b/>
                <w:szCs w:val="21"/>
              </w:rPr>
              <w:t>条款号</w:t>
            </w:r>
          </w:p>
        </w:tc>
        <w:tc>
          <w:tcPr>
            <w:tcW w:w="1515" w:type="dxa"/>
            <w:vAlign w:val="center"/>
          </w:tcPr>
          <w:p w:rsidR="001D5458" w:rsidRDefault="00225F02">
            <w:pPr>
              <w:adjustRightInd w:val="0"/>
              <w:snapToGrid w:val="0"/>
              <w:spacing w:line="360" w:lineRule="auto"/>
              <w:jc w:val="center"/>
              <w:rPr>
                <w:rFonts w:ascii="宋体" w:hAnsi="宋体" w:cs="宋体"/>
                <w:b/>
                <w:szCs w:val="21"/>
              </w:rPr>
            </w:pPr>
            <w:r>
              <w:rPr>
                <w:rFonts w:ascii="宋体" w:hAnsi="宋体" w:cs="宋体" w:hint="eastAsia"/>
                <w:b/>
                <w:szCs w:val="21"/>
              </w:rPr>
              <w:t>条款名称</w:t>
            </w:r>
          </w:p>
        </w:tc>
        <w:tc>
          <w:tcPr>
            <w:tcW w:w="6147" w:type="dxa"/>
            <w:vAlign w:val="center"/>
          </w:tcPr>
          <w:p w:rsidR="001D5458" w:rsidRDefault="00225F02">
            <w:pPr>
              <w:adjustRightInd w:val="0"/>
              <w:snapToGrid w:val="0"/>
              <w:spacing w:line="360" w:lineRule="auto"/>
              <w:jc w:val="center"/>
              <w:rPr>
                <w:rFonts w:ascii="宋体" w:hAnsi="宋体" w:cs="宋体"/>
                <w:b/>
                <w:szCs w:val="21"/>
              </w:rPr>
            </w:pPr>
            <w:r>
              <w:rPr>
                <w:rFonts w:ascii="宋体" w:hAnsi="宋体" w:cs="宋体" w:hint="eastAsia"/>
                <w:b/>
                <w:szCs w:val="21"/>
              </w:rPr>
              <w:t>编列内容规定</w:t>
            </w:r>
          </w:p>
        </w:tc>
      </w:tr>
      <w:tr w:rsidR="001D5458">
        <w:trPr>
          <w:cantSplit/>
          <w:trHeight w:val="10"/>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szCs w:val="21"/>
              </w:rPr>
              <w:t>一、说明</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采购项目</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隆平高科技园食堂配菜采购项目</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第二章第2.1款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采购人</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名  称：长沙高新技术产业开发区隆平高科技园管理委员会</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地  址：</w:t>
            </w:r>
            <w:r>
              <w:rPr>
                <w:rFonts w:ascii="宋体" w:hAnsi="宋体" w:cs="宋体"/>
                <w:szCs w:val="21"/>
              </w:rPr>
              <w:t>长沙高新技术产业开发区雄天路1号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电  话： 199 7498 0030</w:t>
            </w:r>
          </w:p>
          <w:p w:rsidR="001D5458" w:rsidRDefault="00225F02">
            <w:pPr>
              <w:adjustRightInd w:val="0"/>
              <w:snapToGrid w:val="0"/>
              <w:spacing w:line="360" w:lineRule="auto"/>
              <w:rPr>
                <w:rFonts w:ascii="宋体" w:hAnsi="宋体" w:cs="宋体"/>
              </w:rPr>
            </w:pPr>
            <w:r>
              <w:rPr>
                <w:rFonts w:ascii="宋体" w:hAnsi="宋体" w:cs="宋体" w:hint="eastAsia"/>
                <w:szCs w:val="21"/>
              </w:rPr>
              <w:t xml:space="preserve">联 系 人：易好好    </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第二章第2.2款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采购代理机构</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名  称：湖南精勤工程咨询有限公司</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地  址：</w:t>
            </w:r>
            <w:r>
              <w:rPr>
                <w:rFonts w:ascii="宋体" w:hAnsi="宋体" w:cs="宋体" w:hint="eastAsia"/>
                <w:szCs w:val="21"/>
                <w:u w:val="single"/>
              </w:rPr>
              <w:t>长沙市开福区芙蓉中路一段88号天健.芙蓉盛世H栋</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联系人：0731-84453782、13873130060</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电  话：汤劲夫、孙铖</w:t>
            </w:r>
          </w:p>
        </w:tc>
      </w:tr>
      <w:tr w:rsidR="001D5458">
        <w:trPr>
          <w:cantSplit/>
          <w:trHeight w:val="115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第二章第2.3款</w:t>
            </w:r>
          </w:p>
        </w:tc>
        <w:tc>
          <w:tcPr>
            <w:tcW w:w="1515" w:type="dxa"/>
            <w:vAlign w:val="center"/>
          </w:tcPr>
          <w:p w:rsidR="001D5458" w:rsidRDefault="00225F02">
            <w:pPr>
              <w:adjustRightInd w:val="0"/>
              <w:snapToGrid w:val="0"/>
              <w:spacing w:line="360" w:lineRule="auto"/>
              <w:jc w:val="center"/>
              <w:rPr>
                <w:rFonts w:ascii="宋体" w:hAnsi="宋体" w:cs="宋体"/>
                <w:bCs/>
                <w:szCs w:val="21"/>
              </w:rPr>
            </w:pPr>
            <w:r>
              <w:rPr>
                <w:rFonts w:ascii="宋体" w:hAnsi="宋体" w:cs="宋体" w:hint="eastAsia"/>
                <w:kern w:val="0"/>
                <w:szCs w:val="21"/>
              </w:rPr>
              <w:t>供应商的</w:t>
            </w:r>
            <w:r>
              <w:rPr>
                <w:rFonts w:ascii="宋体" w:hAnsi="宋体" w:cs="宋体" w:hint="eastAsia"/>
                <w:szCs w:val="21"/>
              </w:rPr>
              <w:t>邀请方式</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■发布公告</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□从省级以上财政部门建立的供应商库中随机抽取</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□采购人和评审专家分别书面推荐的方式</w:t>
            </w:r>
          </w:p>
        </w:tc>
      </w:tr>
      <w:tr w:rsidR="001D5458">
        <w:trPr>
          <w:trHeight w:val="91"/>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第二章第3.1款</w:t>
            </w:r>
          </w:p>
          <w:p w:rsidR="001D5458" w:rsidRDefault="001D5458">
            <w:pPr>
              <w:adjustRightInd w:val="0"/>
              <w:snapToGrid w:val="0"/>
              <w:spacing w:line="360" w:lineRule="auto"/>
              <w:jc w:val="center"/>
              <w:rPr>
                <w:rFonts w:ascii="宋体" w:hAnsi="宋体" w:cs="宋体"/>
                <w:szCs w:val="21"/>
              </w:rPr>
            </w:pP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bCs/>
                <w:szCs w:val="21"/>
              </w:rPr>
              <w:t>供应商</w:t>
            </w:r>
            <w:r>
              <w:rPr>
                <w:rFonts w:ascii="宋体" w:hAnsi="宋体" w:cs="宋体" w:hint="eastAsia"/>
                <w:szCs w:val="21"/>
              </w:rPr>
              <w:t>资格条件</w:t>
            </w:r>
          </w:p>
          <w:p w:rsidR="001D5458" w:rsidRDefault="001D5458">
            <w:pPr>
              <w:adjustRightInd w:val="0"/>
              <w:snapToGrid w:val="0"/>
              <w:spacing w:line="360" w:lineRule="auto"/>
              <w:jc w:val="center"/>
              <w:rPr>
                <w:rFonts w:ascii="宋体" w:hAnsi="宋体" w:cs="宋体"/>
                <w:szCs w:val="21"/>
              </w:rPr>
            </w:pPr>
          </w:p>
        </w:tc>
        <w:tc>
          <w:tcPr>
            <w:tcW w:w="6147" w:type="dxa"/>
            <w:vAlign w:val="center"/>
          </w:tcPr>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1、基本资格条件：</w:t>
            </w:r>
          </w:p>
          <w:p w:rsidR="001D5458" w:rsidRDefault="00225F02">
            <w:pPr>
              <w:adjustRightInd w:val="0"/>
              <w:snapToGrid w:val="0"/>
              <w:spacing w:line="360" w:lineRule="auto"/>
              <w:ind w:firstLineChars="200" w:firstLine="420"/>
              <w:rPr>
                <w:rFonts w:ascii="宋体" w:hAnsi="宋体" w:cs="宋体"/>
                <w:szCs w:val="21"/>
              </w:rPr>
            </w:pPr>
            <w:r>
              <w:rPr>
                <w:rFonts w:ascii="宋体" w:hAnsi="宋体" w:cs="宋体" w:hint="eastAsia"/>
                <w:szCs w:val="21"/>
              </w:rPr>
              <w:t>符合《中华人民共和国政府采购法》第二十二条规定的供应商条件；并提供以下资格证明文件：</w:t>
            </w:r>
          </w:p>
          <w:p w:rsidR="001D5458" w:rsidRDefault="00225F02">
            <w:pPr>
              <w:adjustRightInd w:val="0"/>
              <w:snapToGrid w:val="0"/>
              <w:spacing w:line="360" w:lineRule="auto"/>
              <w:ind w:firstLineChars="100" w:firstLine="210"/>
              <w:jc w:val="left"/>
              <w:rPr>
                <w:rFonts w:ascii="宋体" w:hAnsi="宋体" w:cs="宋体"/>
                <w:szCs w:val="21"/>
              </w:rPr>
            </w:pPr>
            <w:r>
              <w:rPr>
                <w:rFonts w:ascii="宋体" w:hAnsi="宋体" w:cs="宋体" w:hint="eastAsia"/>
                <w:szCs w:val="21"/>
              </w:rPr>
              <w:t>（1）法人提交企业法人营业执照副本(或者法人登记证书)以及组织机构代码证副本复印件；</w:t>
            </w:r>
          </w:p>
          <w:p w:rsidR="001D5458" w:rsidRDefault="00225F02">
            <w:pPr>
              <w:adjustRightInd w:val="0"/>
              <w:snapToGrid w:val="0"/>
              <w:spacing w:line="360" w:lineRule="auto"/>
              <w:ind w:firstLineChars="100" w:firstLine="210"/>
              <w:jc w:val="left"/>
              <w:rPr>
                <w:rFonts w:ascii="宋体" w:hAnsi="宋体" w:cs="宋体"/>
                <w:szCs w:val="21"/>
              </w:rPr>
            </w:pPr>
            <w:r>
              <w:rPr>
                <w:rFonts w:ascii="宋体" w:hAnsi="宋体" w:cs="宋体" w:hint="eastAsia"/>
                <w:szCs w:val="21"/>
              </w:rPr>
              <w:t xml:space="preserve">（2）依法缴纳税收和社会保险费的证明材料,各提供下列材料之一: </w:t>
            </w:r>
          </w:p>
          <w:p w:rsidR="001D5458" w:rsidRDefault="00225F02">
            <w:pPr>
              <w:adjustRightInd w:val="0"/>
              <w:snapToGrid w:val="0"/>
              <w:spacing w:line="360" w:lineRule="auto"/>
              <w:jc w:val="left"/>
              <w:rPr>
                <w:rFonts w:ascii="宋体" w:hAnsi="宋体" w:cs="宋体"/>
                <w:szCs w:val="21"/>
              </w:rPr>
            </w:pPr>
            <w:r>
              <w:rPr>
                <w:rFonts w:ascii="宋体" w:hAnsi="宋体" w:cs="宋体" w:hint="eastAsia"/>
                <w:szCs w:val="21"/>
              </w:rPr>
              <w:t>①缴纳税收证明资料:《税务登记证》复印件</w:t>
            </w:r>
            <w:r>
              <w:rPr>
                <w:rFonts w:ascii="宋体" w:hAnsi="宋体" w:cs="宋体" w:hint="eastAsia"/>
                <w:b/>
                <w:bCs/>
                <w:szCs w:val="21"/>
              </w:rPr>
              <w:t>（在有效期内）</w:t>
            </w:r>
            <w:r>
              <w:rPr>
                <w:rFonts w:ascii="宋体" w:hAnsi="宋体" w:cs="宋体" w:hint="eastAsia"/>
                <w:szCs w:val="21"/>
              </w:rPr>
              <w:t>，或者近三个月依法缴纳税收的证明</w:t>
            </w:r>
            <w:r>
              <w:rPr>
                <w:rFonts w:ascii="宋体" w:hAnsi="宋体" w:cs="宋体" w:hint="eastAsia"/>
                <w:b/>
                <w:bCs/>
                <w:szCs w:val="21"/>
              </w:rPr>
              <w:t>（纳税凭证复印件）</w:t>
            </w:r>
            <w:r>
              <w:rPr>
                <w:rFonts w:ascii="宋体" w:hAnsi="宋体" w:cs="宋体" w:hint="eastAsia"/>
                <w:szCs w:val="21"/>
              </w:rPr>
              <w:t>，或者委托他人缴纳的委托代办协议和近三个月的缴纳证明（收据复印件），或者法定征收机关出具的依法免缴税收的证明原件。</w:t>
            </w:r>
          </w:p>
          <w:p w:rsidR="001D5458" w:rsidRDefault="00225F02">
            <w:pPr>
              <w:adjustRightInd w:val="0"/>
              <w:snapToGrid w:val="0"/>
              <w:spacing w:line="360" w:lineRule="auto"/>
              <w:jc w:val="left"/>
              <w:rPr>
                <w:rFonts w:ascii="宋体" w:hAnsi="宋体" w:cs="宋体"/>
                <w:szCs w:val="21"/>
              </w:rPr>
            </w:pPr>
            <w:r>
              <w:rPr>
                <w:rFonts w:ascii="宋体" w:hAnsi="宋体" w:cs="宋体" w:hint="eastAsia"/>
                <w:szCs w:val="21"/>
              </w:rPr>
              <w:t>②缴纳社会保险证明资料：《社会保险登记证》复印件</w:t>
            </w:r>
            <w:r>
              <w:rPr>
                <w:rFonts w:ascii="宋体" w:hAnsi="宋体" w:cs="宋体" w:hint="eastAsia"/>
                <w:b/>
                <w:bCs/>
                <w:szCs w:val="21"/>
              </w:rPr>
              <w:t>（在有效期内）</w:t>
            </w:r>
            <w:r>
              <w:rPr>
                <w:rFonts w:ascii="宋体" w:hAnsi="宋体" w:cs="宋体" w:hint="eastAsia"/>
                <w:szCs w:val="21"/>
              </w:rPr>
              <w:t>，或者近三个月依法缴纳社会保险的证明</w:t>
            </w:r>
            <w:r>
              <w:rPr>
                <w:rFonts w:ascii="宋体" w:hAnsi="宋体" w:cs="宋体" w:hint="eastAsia"/>
                <w:b/>
                <w:bCs/>
                <w:szCs w:val="21"/>
              </w:rPr>
              <w:t>（缴费凭证复印件）</w:t>
            </w:r>
            <w:r>
              <w:rPr>
                <w:rFonts w:ascii="宋体" w:hAnsi="宋体" w:cs="宋体" w:hint="eastAsia"/>
                <w:szCs w:val="21"/>
              </w:rPr>
              <w:t>，或者委托他人缴纳的委托代办协议和近三个月的缴纳证明（收据复印件），或者法定征收机关出具的依法免缴保险费的证</w:t>
            </w:r>
            <w:r>
              <w:rPr>
                <w:rFonts w:ascii="宋体" w:hAnsi="宋体" w:cs="宋体" w:hint="eastAsia"/>
                <w:szCs w:val="21"/>
              </w:rPr>
              <w:lastRenderedPageBreak/>
              <w:t>明原件。</w:t>
            </w:r>
          </w:p>
          <w:p w:rsidR="001D5458" w:rsidRDefault="00225F02">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（3）法人提交法定代表人身份证明原件或者法定代表人授权委托书原件及提供被授权代表人在投标单位近三个月的社保证明并附法定代表人身份证明原件，自然人提交身份证复印件；</w:t>
            </w:r>
          </w:p>
          <w:p w:rsidR="001D5458" w:rsidRDefault="00225F02">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（4）提供2018年度经会计师事务所审计的财务报告复印件（至少包含资产负债表、利润表和现金流量表），或银行出具的资信证明（成立不足一年的）。</w:t>
            </w:r>
          </w:p>
          <w:p w:rsidR="001D5458" w:rsidRDefault="00225F02">
            <w:pPr>
              <w:adjustRightInd w:val="0"/>
              <w:snapToGrid w:val="0"/>
              <w:spacing w:line="360" w:lineRule="auto"/>
              <w:ind w:firstLineChars="200" w:firstLine="420"/>
              <w:outlineLvl w:val="0"/>
              <w:rPr>
                <w:rFonts w:ascii="宋体" w:hAnsi="宋体" w:cs="宋体"/>
                <w:szCs w:val="21"/>
              </w:rPr>
            </w:pPr>
            <w:r>
              <w:rPr>
                <w:rFonts w:ascii="宋体" w:hAnsi="宋体" w:cs="宋体" w:hint="eastAsia"/>
                <w:szCs w:val="21"/>
              </w:rPr>
              <w:t>（5）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税务登记证和社会保险登记证，符合基本资格条件的相关条款。</w:t>
            </w:r>
            <w:r>
              <w:rPr>
                <w:rFonts w:ascii="宋体" w:hAnsi="宋体" w:cs="宋体" w:hint="eastAsia"/>
                <w:b/>
                <w:szCs w:val="21"/>
              </w:rPr>
              <w:t>投标人请自行证明自己是“三证合一”或“五证合一”，否则视为“三证合一。</w:t>
            </w:r>
          </w:p>
          <w:p w:rsidR="001D5458" w:rsidRPr="005D12EF" w:rsidRDefault="00225F02">
            <w:pPr>
              <w:adjustRightInd w:val="0"/>
              <w:snapToGrid w:val="0"/>
              <w:spacing w:line="360" w:lineRule="auto"/>
              <w:rPr>
                <w:rFonts w:hAnsi="宋体" w:cs="宋体"/>
              </w:rPr>
            </w:pPr>
            <w:r>
              <w:rPr>
                <w:rFonts w:hAnsi="宋体" w:cs="宋体" w:hint="eastAsia"/>
              </w:rPr>
              <w:t>2</w:t>
            </w:r>
            <w:r>
              <w:rPr>
                <w:rFonts w:hAnsi="宋体" w:cs="宋体" w:hint="eastAsia"/>
              </w:rPr>
              <w:t>、供应商特定资格条件</w:t>
            </w:r>
            <w:r w:rsidRPr="005D12EF">
              <w:rPr>
                <w:rFonts w:hAnsi="宋体" w:cs="宋体" w:hint="eastAsia"/>
              </w:rPr>
              <w:t>：无</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3、其他说明：</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（1）提供的资格证明文件复印件需加盖供应商单位公章；</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（2）非法人组织需提供的资格证明材料及其他说明。</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4、供应商有下列情形之一的，视为无效投标（★）：</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（1）有一项资格证明文件未提交的；</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（2）提供不符合要求或虚假资格证明文件的；</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（3）资格证明文件过了有效期的；</w:t>
            </w:r>
          </w:p>
          <w:p w:rsidR="001D5458" w:rsidRDefault="00225F02">
            <w:pPr>
              <w:adjustRightInd w:val="0"/>
              <w:snapToGrid w:val="0"/>
              <w:spacing w:line="360" w:lineRule="auto"/>
              <w:rPr>
                <w:rFonts w:ascii="宋体" w:hAnsi="宋体" w:cs="宋体"/>
                <w:b/>
                <w:bCs/>
                <w:szCs w:val="21"/>
              </w:rPr>
            </w:pPr>
            <w:r>
              <w:rPr>
                <w:rFonts w:ascii="宋体" w:hAnsi="宋体" w:cs="宋体" w:hint="eastAsia"/>
                <w:szCs w:val="21"/>
              </w:rPr>
              <w:t>（4）资格证明文件复印件未加盖供应商公章的。</w:t>
            </w:r>
          </w:p>
        </w:tc>
      </w:tr>
      <w:tr w:rsidR="001D5458">
        <w:trPr>
          <w:cantSplit/>
          <w:trHeight w:val="13"/>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lastRenderedPageBreak/>
              <w:t>第二章第6.1款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联合体形式</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不接受</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接受</w:t>
            </w:r>
          </w:p>
        </w:tc>
      </w:tr>
      <w:tr w:rsidR="001D5458">
        <w:trPr>
          <w:cantSplit/>
          <w:trHeight w:val="697"/>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第二章第6.2款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对联合体各方的要求</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w:t>
            </w:r>
          </w:p>
        </w:tc>
      </w:tr>
      <w:tr w:rsidR="001D5458">
        <w:trPr>
          <w:cantSplit/>
          <w:trHeight w:val="13"/>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第二章第7.1款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现场勘察</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采购人不组织</w:t>
            </w:r>
          </w:p>
        </w:tc>
      </w:tr>
      <w:tr w:rsidR="001D5458">
        <w:trPr>
          <w:cantSplit/>
          <w:trHeight w:val="13"/>
          <w:jc w:val="center"/>
        </w:trPr>
        <w:tc>
          <w:tcPr>
            <w:tcW w:w="1183" w:type="dxa"/>
            <w:vAlign w:val="center"/>
          </w:tcPr>
          <w:p w:rsidR="001D5458" w:rsidRDefault="00225F02">
            <w:pPr>
              <w:rPr>
                <w:rFonts w:ascii="宋体" w:hAnsi="宋体" w:cs="宋体"/>
                <w:szCs w:val="21"/>
              </w:rPr>
            </w:pPr>
            <w:r>
              <w:rPr>
                <w:rFonts w:ascii="宋体" w:hAnsi="宋体" w:cs="宋体" w:hint="eastAsia"/>
                <w:szCs w:val="21"/>
              </w:rPr>
              <w:t>第二章第8.1款</w:t>
            </w:r>
          </w:p>
        </w:tc>
        <w:tc>
          <w:tcPr>
            <w:tcW w:w="1515" w:type="dxa"/>
            <w:vAlign w:val="center"/>
          </w:tcPr>
          <w:p w:rsidR="001D5458" w:rsidRDefault="00225F02">
            <w:pPr>
              <w:jc w:val="center"/>
              <w:rPr>
                <w:rFonts w:ascii="宋体" w:hAnsi="宋体" w:cs="宋体"/>
                <w:szCs w:val="21"/>
              </w:rPr>
            </w:pPr>
            <w:r>
              <w:rPr>
                <w:rFonts w:ascii="宋体" w:hAnsi="宋体" w:cs="宋体" w:hint="eastAsia"/>
                <w:szCs w:val="21"/>
              </w:rPr>
              <w:t>采购进口服务</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■本项目拒绝采购进口服务</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□本项目已经财政部门审核同意购买进口服务</w:t>
            </w:r>
          </w:p>
        </w:tc>
      </w:tr>
      <w:tr w:rsidR="001D5458">
        <w:trPr>
          <w:cantSplit/>
          <w:trHeight w:val="2270"/>
          <w:jc w:val="center"/>
        </w:trPr>
        <w:tc>
          <w:tcPr>
            <w:tcW w:w="1183" w:type="dxa"/>
            <w:vAlign w:val="center"/>
          </w:tcPr>
          <w:p w:rsidR="001D5458" w:rsidRDefault="00225F02">
            <w:pPr>
              <w:rPr>
                <w:rFonts w:ascii="宋体" w:hAnsi="宋体" w:cs="宋体"/>
                <w:szCs w:val="21"/>
              </w:rPr>
            </w:pPr>
            <w:r>
              <w:rPr>
                <w:rFonts w:ascii="宋体" w:hAnsi="宋体" w:cs="宋体" w:hint="eastAsia"/>
                <w:szCs w:val="21"/>
              </w:rPr>
              <w:lastRenderedPageBreak/>
              <w:t>第二章第9.1款</w:t>
            </w:r>
          </w:p>
        </w:tc>
        <w:tc>
          <w:tcPr>
            <w:tcW w:w="1515"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政府采购强制采购：</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1、强制采购的节能产品；</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2、其他。</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否</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是，采购《节能产品政府采购清单》(第    期) 内标记★符号的节能产品。</w:t>
            </w:r>
          </w:p>
        </w:tc>
      </w:tr>
      <w:tr w:rsidR="001D5458">
        <w:trPr>
          <w:cantSplit/>
          <w:trHeight w:val="2763"/>
          <w:jc w:val="center"/>
        </w:trPr>
        <w:tc>
          <w:tcPr>
            <w:tcW w:w="1183" w:type="dxa"/>
            <w:vAlign w:val="center"/>
          </w:tcPr>
          <w:p w:rsidR="001D5458" w:rsidRDefault="00225F02">
            <w:pPr>
              <w:rPr>
                <w:rFonts w:ascii="宋体" w:hAnsi="宋体" w:cs="宋体"/>
                <w:szCs w:val="21"/>
              </w:rPr>
            </w:pPr>
            <w:r>
              <w:rPr>
                <w:rFonts w:ascii="宋体" w:hAnsi="宋体" w:cs="宋体" w:hint="eastAsia"/>
                <w:szCs w:val="21"/>
              </w:rPr>
              <w:t>第二章第9.2款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政府采购优先采购：</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1、非强制采购的节能产品；</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2、环境标志产品；</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3、两型产品；</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4、支持中小企业发展；</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5、其他。</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1、采购产品为《节能产品政府采购清单》(最新一期)内非标记★符号的，分别给予技术和价格项标准总分值4%-8%的加分。本项目具体加分比例分别为 ：技术</w:t>
            </w:r>
            <w:r>
              <w:rPr>
                <w:rFonts w:ascii="宋体" w:hAnsi="宋体" w:cs="宋体" w:hint="eastAsia"/>
                <w:b/>
                <w:bCs/>
                <w:szCs w:val="21"/>
              </w:rPr>
              <w:t>4%</w:t>
            </w:r>
            <w:r>
              <w:rPr>
                <w:rFonts w:ascii="宋体" w:hAnsi="宋体" w:cs="宋体" w:hint="eastAsia"/>
                <w:szCs w:val="21"/>
              </w:rPr>
              <w:t>、价格</w:t>
            </w:r>
            <w:r>
              <w:rPr>
                <w:rFonts w:ascii="宋体" w:hAnsi="宋体" w:cs="宋体" w:hint="eastAsia"/>
                <w:b/>
                <w:bCs/>
                <w:szCs w:val="21"/>
              </w:rPr>
              <w:t>4</w:t>
            </w:r>
            <w:r>
              <w:rPr>
                <w:rFonts w:ascii="宋体" w:hAnsi="宋体" w:cs="宋体" w:hint="eastAsia"/>
                <w:szCs w:val="21"/>
              </w:rPr>
              <w:t>%。</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2、采购产品为《环境标志产品政府采购清单》(最新一期)内的，分别给予技术和价格项标准总分值4%-8%的加分。本项目具体加分比例分别为 ：技术</w:t>
            </w:r>
            <w:r>
              <w:rPr>
                <w:rFonts w:ascii="宋体" w:hAnsi="宋体" w:cs="宋体" w:hint="eastAsia"/>
                <w:b/>
                <w:bCs/>
                <w:szCs w:val="21"/>
              </w:rPr>
              <w:t>4</w:t>
            </w:r>
            <w:r>
              <w:rPr>
                <w:rFonts w:ascii="宋体" w:hAnsi="宋体" w:cs="宋体" w:hint="eastAsia"/>
                <w:szCs w:val="21"/>
              </w:rPr>
              <w:t>%、价格</w:t>
            </w:r>
            <w:r>
              <w:rPr>
                <w:rFonts w:ascii="宋体" w:hAnsi="宋体" w:cs="宋体" w:hint="eastAsia"/>
                <w:b/>
                <w:bCs/>
                <w:szCs w:val="21"/>
              </w:rPr>
              <w:t>4</w:t>
            </w:r>
            <w:r>
              <w:rPr>
                <w:rFonts w:ascii="宋体" w:hAnsi="宋体" w:cs="宋体" w:hint="eastAsia"/>
                <w:szCs w:val="21"/>
              </w:rPr>
              <w:t>%。</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3、采购产品为《湖南省政府采购两型产品目录》和《长沙市两型产品目录》内的：</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（1）分别给予技术和价格项标准总分值4%-8%的加分，本项目具体加分比例分别为 ：技术</w:t>
            </w:r>
            <w:r>
              <w:rPr>
                <w:rFonts w:ascii="宋体" w:hAnsi="宋体" w:cs="宋体" w:hint="eastAsia"/>
                <w:b/>
                <w:bCs/>
                <w:szCs w:val="21"/>
              </w:rPr>
              <w:t>8</w:t>
            </w:r>
            <w:r>
              <w:rPr>
                <w:rFonts w:ascii="宋体" w:hAnsi="宋体" w:cs="宋体" w:hint="eastAsia"/>
                <w:szCs w:val="21"/>
              </w:rPr>
              <w:t>%、价格</w:t>
            </w:r>
            <w:r>
              <w:rPr>
                <w:rFonts w:ascii="宋体" w:hAnsi="宋体" w:cs="宋体" w:hint="eastAsia"/>
                <w:b/>
                <w:bCs/>
                <w:szCs w:val="21"/>
              </w:rPr>
              <w:t>8</w:t>
            </w:r>
            <w:r>
              <w:rPr>
                <w:rFonts w:ascii="宋体" w:hAnsi="宋体" w:cs="宋体" w:hint="eastAsia"/>
                <w:szCs w:val="21"/>
              </w:rPr>
              <w:t>%。</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（2）对在本地设有生产基地和备品备件库、有售后服务机构和网点的两型产品，给予商务评标总分值4%-8%的加分，本项目具体加分比例为</w:t>
            </w:r>
            <w:r>
              <w:rPr>
                <w:rFonts w:ascii="宋体" w:hAnsi="宋体" w:cs="宋体" w:hint="eastAsia"/>
                <w:b/>
                <w:bCs/>
                <w:szCs w:val="21"/>
              </w:rPr>
              <w:t>8</w:t>
            </w:r>
            <w:r>
              <w:rPr>
                <w:rFonts w:ascii="宋体" w:hAnsi="宋体" w:cs="宋体" w:hint="eastAsia"/>
                <w:szCs w:val="21"/>
              </w:rPr>
              <w:t>%。</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4、非专门面向中小企业采购，且符合政府采购促进中小企业发展相关规定的：</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（1）给予小型和微型企业产品的价格给予6%-10%的扣除，用扣除后的价格参与评审，本项目具体扣除比例为</w:t>
            </w:r>
            <w:r>
              <w:rPr>
                <w:rFonts w:ascii="宋体" w:hAnsi="宋体" w:cs="宋体" w:hint="eastAsia"/>
                <w:b/>
                <w:bCs/>
                <w:szCs w:val="21"/>
              </w:rPr>
              <w:t>6</w:t>
            </w:r>
            <w:r>
              <w:rPr>
                <w:rFonts w:ascii="宋体" w:hAnsi="宋体" w:cs="宋体" w:hint="eastAsia"/>
                <w:szCs w:val="21"/>
              </w:rPr>
              <w:t>％。</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（2）给予联合体2%-3%的价格扣除，用扣除后的价格参与评审，本项目具体扣除比例为  /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（3）给予中型企业产品的价格给予3%-5%的扣除，用扣除后的价格参与评审，本项目具体扣除比例为</w:t>
            </w:r>
            <w:r>
              <w:rPr>
                <w:rFonts w:ascii="宋体" w:hAnsi="宋体" w:cs="宋体" w:hint="eastAsia"/>
                <w:b/>
                <w:bCs/>
                <w:szCs w:val="21"/>
              </w:rPr>
              <w:t>3</w:t>
            </w:r>
            <w:r>
              <w:rPr>
                <w:rFonts w:ascii="宋体" w:hAnsi="宋体" w:cs="宋体" w:hint="eastAsia"/>
                <w:szCs w:val="21"/>
              </w:rPr>
              <w:t>％。</w:t>
            </w:r>
          </w:p>
        </w:tc>
      </w:tr>
      <w:tr w:rsidR="001D5458">
        <w:trPr>
          <w:cantSplit/>
          <w:trHeight w:val="555"/>
          <w:jc w:val="center"/>
        </w:trPr>
        <w:tc>
          <w:tcPr>
            <w:tcW w:w="1183" w:type="dxa"/>
            <w:vMerge w:val="restart"/>
            <w:tcBorders>
              <w:top w:val="single" w:sz="4" w:space="0" w:color="auto"/>
            </w:tcBorders>
            <w:vAlign w:val="center"/>
          </w:tcPr>
          <w:p w:rsidR="001D5458" w:rsidRDefault="00225F02">
            <w:pPr>
              <w:rPr>
                <w:rFonts w:ascii="宋体" w:hAnsi="宋体" w:cs="宋体"/>
                <w:szCs w:val="21"/>
              </w:rPr>
            </w:pPr>
            <w:r>
              <w:rPr>
                <w:rFonts w:ascii="宋体" w:hAnsi="宋体" w:cs="宋体" w:hint="eastAsia"/>
                <w:szCs w:val="21"/>
              </w:rPr>
              <w:t>第二章第9.6款</w:t>
            </w:r>
          </w:p>
        </w:tc>
        <w:tc>
          <w:tcPr>
            <w:tcW w:w="1515" w:type="dxa"/>
            <w:tcBorders>
              <w:top w:val="single" w:sz="4" w:space="0" w:color="auto"/>
              <w:bottom w:val="single" w:sz="4" w:space="0" w:color="auto"/>
            </w:tcBorders>
            <w:vAlign w:val="center"/>
          </w:tcPr>
          <w:p w:rsidR="001D5458" w:rsidRDefault="00225F02">
            <w:pPr>
              <w:jc w:val="center"/>
              <w:rPr>
                <w:rFonts w:ascii="宋体" w:hAnsi="宋体" w:cs="宋体"/>
                <w:szCs w:val="21"/>
              </w:rPr>
            </w:pPr>
            <w:r>
              <w:rPr>
                <w:rFonts w:ascii="宋体" w:hAnsi="宋体" w:cs="宋体" w:hint="eastAsia"/>
                <w:bCs/>
                <w:kern w:val="0"/>
                <w:szCs w:val="21"/>
              </w:rPr>
              <w:t>政府采购支持中小企业融资</w:t>
            </w:r>
          </w:p>
        </w:tc>
        <w:tc>
          <w:tcPr>
            <w:tcW w:w="6147" w:type="dxa"/>
            <w:tcBorders>
              <w:top w:val="single" w:sz="4" w:space="0" w:color="auto"/>
              <w:bottom w:val="single" w:sz="4" w:space="0" w:color="auto"/>
            </w:tcBorders>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有融资需求的，可向本附表附页1所列银行咨询或登陆中国湖南政府采购网查询。</w:t>
            </w:r>
          </w:p>
        </w:tc>
      </w:tr>
      <w:tr w:rsidR="001D5458">
        <w:trPr>
          <w:cantSplit/>
          <w:trHeight w:val="1117"/>
          <w:jc w:val="center"/>
        </w:trPr>
        <w:tc>
          <w:tcPr>
            <w:tcW w:w="1183" w:type="dxa"/>
            <w:vMerge/>
            <w:vAlign w:val="center"/>
          </w:tcPr>
          <w:p w:rsidR="001D5458" w:rsidRDefault="001D5458">
            <w:pPr>
              <w:rPr>
                <w:rFonts w:ascii="宋体" w:hAnsi="宋体" w:cs="宋体"/>
                <w:szCs w:val="21"/>
              </w:rPr>
            </w:pPr>
          </w:p>
        </w:tc>
        <w:tc>
          <w:tcPr>
            <w:tcW w:w="1515" w:type="dxa"/>
            <w:vAlign w:val="center"/>
          </w:tcPr>
          <w:p w:rsidR="001D5458" w:rsidRDefault="00225F02">
            <w:pPr>
              <w:jc w:val="center"/>
              <w:rPr>
                <w:rFonts w:ascii="宋体" w:hAnsi="宋体" w:cs="宋体"/>
                <w:szCs w:val="21"/>
              </w:rPr>
            </w:pPr>
            <w:r>
              <w:rPr>
                <w:rFonts w:ascii="宋体" w:hAnsi="宋体" w:cs="宋体" w:hint="eastAsia"/>
                <w:bCs/>
                <w:kern w:val="0"/>
                <w:szCs w:val="21"/>
              </w:rPr>
              <w:t>政府采购信用担保</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有履约担保或融资担保需求的，可向本附表附页2所列担保机构咨询或登陆中国湖南政府采购网查询，格式见附页3。</w:t>
            </w:r>
          </w:p>
        </w:tc>
      </w:tr>
      <w:tr w:rsidR="001D5458">
        <w:trPr>
          <w:cantSplit/>
          <w:trHeight w:val="3"/>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二、磋商文件</w:t>
            </w:r>
          </w:p>
        </w:tc>
      </w:tr>
      <w:tr w:rsidR="001D5458">
        <w:trPr>
          <w:cantSplit/>
          <w:trHeight w:val="3"/>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lastRenderedPageBreak/>
              <w:t>第二章第10.2款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磋商文件的可能实质性变动内容</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是</w:t>
            </w:r>
          </w:p>
        </w:tc>
      </w:tr>
      <w:tr w:rsidR="001D5458">
        <w:trPr>
          <w:cantSplit/>
          <w:trHeight w:val="605"/>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第二章第11.1款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提供磋商文件期限</w:t>
            </w:r>
          </w:p>
        </w:tc>
        <w:tc>
          <w:tcPr>
            <w:tcW w:w="6147" w:type="dxa"/>
            <w:vAlign w:val="center"/>
          </w:tcPr>
          <w:p w:rsidR="001D5458" w:rsidRPr="00667691" w:rsidRDefault="00225F02" w:rsidP="001B1FF2">
            <w:pPr>
              <w:adjustRightInd w:val="0"/>
              <w:snapToGrid w:val="0"/>
              <w:spacing w:line="360" w:lineRule="auto"/>
              <w:rPr>
                <w:rFonts w:ascii="宋体" w:hAnsi="宋体" w:cs="宋体"/>
                <w:szCs w:val="21"/>
                <w:highlight w:val="yellow"/>
              </w:rPr>
            </w:pPr>
            <w:r w:rsidRPr="002201D6">
              <w:rPr>
                <w:rFonts w:ascii="宋体" w:hAnsi="宋体" w:cs="宋体" w:hint="eastAsia"/>
                <w:szCs w:val="21"/>
              </w:rPr>
              <w:t>2019年</w:t>
            </w:r>
            <w:r w:rsidR="001B1FF2" w:rsidRPr="002201D6">
              <w:rPr>
                <w:rFonts w:ascii="宋体" w:hAnsi="宋体" w:cs="宋体" w:hint="eastAsia"/>
                <w:szCs w:val="21"/>
              </w:rPr>
              <w:t>7</w:t>
            </w:r>
            <w:r w:rsidRPr="002201D6">
              <w:rPr>
                <w:rFonts w:ascii="宋体" w:hAnsi="宋体" w:cs="宋体" w:hint="eastAsia"/>
                <w:szCs w:val="21"/>
              </w:rPr>
              <w:t>月</w:t>
            </w:r>
            <w:r w:rsidR="001B1FF2" w:rsidRPr="002201D6">
              <w:rPr>
                <w:rFonts w:ascii="宋体" w:hAnsi="宋体" w:cs="宋体" w:hint="eastAsia"/>
                <w:szCs w:val="21"/>
              </w:rPr>
              <w:t>5</w:t>
            </w:r>
            <w:r w:rsidRPr="002201D6">
              <w:rPr>
                <w:rFonts w:ascii="宋体" w:hAnsi="宋体" w:cs="宋体" w:hint="eastAsia"/>
                <w:szCs w:val="21"/>
              </w:rPr>
              <w:t>日至2019年</w:t>
            </w:r>
            <w:r w:rsidR="001B1FF2" w:rsidRPr="002201D6">
              <w:rPr>
                <w:rFonts w:ascii="宋体" w:hAnsi="宋体" w:cs="宋体" w:hint="eastAsia"/>
                <w:szCs w:val="21"/>
              </w:rPr>
              <w:t>7</w:t>
            </w:r>
            <w:r w:rsidRPr="002201D6">
              <w:rPr>
                <w:rFonts w:ascii="宋体" w:hAnsi="宋体" w:cs="宋体" w:hint="eastAsia"/>
                <w:szCs w:val="21"/>
              </w:rPr>
              <w:t>月</w:t>
            </w:r>
            <w:r w:rsidR="001B1FF2" w:rsidRPr="002201D6">
              <w:rPr>
                <w:rFonts w:ascii="宋体" w:hAnsi="宋体" w:cs="宋体" w:hint="eastAsia"/>
                <w:szCs w:val="21"/>
              </w:rPr>
              <w:t>12</w:t>
            </w:r>
            <w:r w:rsidRPr="002201D6">
              <w:rPr>
                <w:rFonts w:ascii="宋体" w:hAnsi="宋体" w:cs="宋体" w:hint="eastAsia"/>
                <w:szCs w:val="21"/>
              </w:rPr>
              <w:t>日</w:t>
            </w:r>
          </w:p>
        </w:tc>
      </w:tr>
      <w:tr w:rsidR="001D5458">
        <w:trPr>
          <w:cantSplit/>
          <w:trHeight w:val="3"/>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第二章第11.2款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领取或购买磋商文件时应提供的资料</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单位介绍信、法定代表人身份证明或授权委托书(附法定代表人身份证明)、个人身份证原件</w:t>
            </w:r>
          </w:p>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（格式按招标文件中范本执行，所有资料加盖单位公章一套，如未按其要求购买购买磋商文件，其投标恕不接受。 ）</w:t>
            </w:r>
          </w:p>
        </w:tc>
      </w:tr>
      <w:tr w:rsidR="001D5458">
        <w:trPr>
          <w:cantSplit/>
          <w:trHeight w:val="705"/>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第二章第12.1款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提交首次响应文件的截止时间</w:t>
            </w:r>
          </w:p>
        </w:tc>
        <w:tc>
          <w:tcPr>
            <w:tcW w:w="6147" w:type="dxa"/>
            <w:vAlign w:val="center"/>
          </w:tcPr>
          <w:p w:rsidR="001D5458" w:rsidRPr="005D12EF" w:rsidRDefault="00225F02" w:rsidP="001B1FF2">
            <w:pPr>
              <w:adjustRightInd w:val="0"/>
              <w:snapToGrid w:val="0"/>
              <w:spacing w:line="360" w:lineRule="auto"/>
              <w:rPr>
                <w:rFonts w:ascii="宋体" w:hAnsi="宋体" w:cs="宋体"/>
                <w:szCs w:val="21"/>
              </w:rPr>
            </w:pPr>
            <w:r w:rsidRPr="002201D6">
              <w:rPr>
                <w:rFonts w:ascii="宋体" w:hAnsi="宋体" w:cs="宋体" w:hint="eastAsia"/>
                <w:szCs w:val="21"/>
              </w:rPr>
              <w:t>2019年</w:t>
            </w:r>
            <w:r w:rsidR="001B1FF2" w:rsidRPr="002201D6">
              <w:rPr>
                <w:rFonts w:ascii="宋体" w:hAnsi="宋体" w:cs="宋体" w:hint="eastAsia"/>
                <w:szCs w:val="21"/>
              </w:rPr>
              <w:t>7</w:t>
            </w:r>
            <w:r w:rsidRPr="002201D6">
              <w:rPr>
                <w:rFonts w:ascii="宋体" w:hAnsi="宋体" w:cs="宋体" w:hint="eastAsia"/>
                <w:szCs w:val="21"/>
              </w:rPr>
              <w:t>月</w:t>
            </w:r>
            <w:r w:rsidR="001B1FF2" w:rsidRPr="002201D6">
              <w:rPr>
                <w:rFonts w:ascii="宋体" w:hAnsi="宋体" w:cs="宋体" w:hint="eastAsia"/>
                <w:szCs w:val="21"/>
              </w:rPr>
              <w:t>19</w:t>
            </w:r>
            <w:r w:rsidRPr="002201D6">
              <w:rPr>
                <w:rFonts w:ascii="宋体" w:hAnsi="宋体" w:cs="宋体" w:hint="eastAsia"/>
                <w:szCs w:val="21"/>
              </w:rPr>
              <w:t>日14:</w:t>
            </w:r>
            <w:r w:rsidR="005F777E" w:rsidRPr="002201D6">
              <w:rPr>
                <w:rFonts w:ascii="宋体" w:hAnsi="宋体" w:cs="宋体" w:hint="eastAsia"/>
                <w:szCs w:val="21"/>
              </w:rPr>
              <w:t>3</w:t>
            </w:r>
            <w:r w:rsidRPr="002201D6">
              <w:rPr>
                <w:rFonts w:ascii="宋体" w:hAnsi="宋体" w:cs="宋体" w:hint="eastAsia"/>
                <w:szCs w:val="21"/>
              </w:rPr>
              <w:t>0时(北京</w:t>
            </w:r>
            <w:r w:rsidRPr="005D12EF">
              <w:rPr>
                <w:rFonts w:ascii="宋体" w:hAnsi="宋体" w:cs="宋体" w:hint="eastAsia"/>
                <w:szCs w:val="21"/>
              </w:rPr>
              <w:t>时间)</w:t>
            </w:r>
          </w:p>
        </w:tc>
      </w:tr>
      <w:tr w:rsidR="001D5458">
        <w:trPr>
          <w:cantSplit/>
          <w:trHeight w:val="3"/>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三、响应文件的编写</w:t>
            </w:r>
          </w:p>
        </w:tc>
      </w:tr>
      <w:tr w:rsidR="001D5458">
        <w:trPr>
          <w:cantSplit/>
          <w:trHeight w:val="478"/>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第二章第16.5款</w:t>
            </w:r>
          </w:p>
        </w:tc>
        <w:tc>
          <w:tcPr>
            <w:tcW w:w="1515"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采购项目预算</w:t>
            </w:r>
          </w:p>
        </w:tc>
        <w:tc>
          <w:tcPr>
            <w:tcW w:w="6147" w:type="dxa"/>
            <w:vAlign w:val="center"/>
          </w:tcPr>
          <w:p w:rsidR="001D5458" w:rsidRDefault="00225F02">
            <w:pPr>
              <w:adjustRightInd w:val="0"/>
              <w:snapToGrid w:val="0"/>
              <w:spacing w:line="360" w:lineRule="auto"/>
              <w:rPr>
                <w:rFonts w:ascii="宋体" w:hAnsi="宋体" w:cs="宋体"/>
                <w:b/>
                <w:bCs/>
                <w:szCs w:val="21"/>
              </w:rPr>
            </w:pPr>
            <w:r>
              <w:rPr>
                <w:rFonts w:ascii="宋体" w:hAnsi="宋体" w:cs="宋体" w:hint="eastAsia"/>
                <w:szCs w:val="21"/>
              </w:rPr>
              <w:t xml:space="preserve"> </w:t>
            </w:r>
            <w:r>
              <w:rPr>
                <w:rFonts w:ascii="宋体" w:hAnsi="宋体" w:cs="宋体"/>
                <w:szCs w:val="21"/>
              </w:rPr>
              <w:t>679600</w:t>
            </w:r>
            <w:r>
              <w:rPr>
                <w:rFonts w:ascii="宋体" w:hAnsi="宋体" w:cs="宋体" w:hint="eastAsia"/>
                <w:szCs w:val="21"/>
              </w:rPr>
              <w:t xml:space="preserve">.00  </w:t>
            </w:r>
            <w:r>
              <w:rPr>
                <w:rFonts w:ascii="宋体" w:hAnsi="宋体" w:cs="宋体" w:hint="eastAsia"/>
                <w:b/>
                <w:bCs/>
                <w:szCs w:val="21"/>
              </w:rPr>
              <w:t>元</w:t>
            </w:r>
          </w:p>
        </w:tc>
      </w:tr>
      <w:tr w:rsidR="001D5458">
        <w:trPr>
          <w:cantSplit/>
          <w:trHeight w:val="5"/>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第二章第17.4款</w:t>
            </w:r>
          </w:p>
        </w:tc>
        <w:tc>
          <w:tcPr>
            <w:tcW w:w="1515"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rPr>
              <w:t>非制造商的证明文件</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不要求提供</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要求提供：（证明文件复印件须加盖供应商单位公章，否则视为无效响应。）</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经销、或代理投标货物、或为投标货物提供售后服务的证明文件。</w:t>
            </w:r>
          </w:p>
        </w:tc>
      </w:tr>
      <w:tr w:rsidR="001D5458">
        <w:trPr>
          <w:cantSplit/>
          <w:trHeight w:val="5"/>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第二章第17.5款</w:t>
            </w:r>
          </w:p>
        </w:tc>
        <w:tc>
          <w:tcPr>
            <w:tcW w:w="1515" w:type="dxa"/>
            <w:vAlign w:val="center"/>
          </w:tcPr>
          <w:p w:rsidR="001D5458" w:rsidRDefault="00225F02">
            <w:pPr>
              <w:adjustRightInd w:val="0"/>
              <w:snapToGrid w:val="0"/>
              <w:spacing w:line="360" w:lineRule="auto"/>
              <w:rPr>
                <w:rFonts w:ascii="宋体" w:hAnsi="宋体" w:cs="宋体"/>
              </w:rPr>
            </w:pPr>
            <w:r>
              <w:rPr>
                <w:rFonts w:ascii="宋体" w:hAnsi="宋体" w:cs="宋体" w:hint="eastAsia"/>
                <w:szCs w:val="21"/>
              </w:rPr>
              <w:t>样品提供及样品提交的时间、地点</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不要求提供</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要求提供，提交的样品:       ,提交的时间：            、地点:                。</w:t>
            </w:r>
          </w:p>
        </w:tc>
      </w:tr>
      <w:tr w:rsidR="001D5458">
        <w:trPr>
          <w:cantSplit/>
          <w:trHeight w:val="3224"/>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lastRenderedPageBreak/>
              <w:t>第二章第18.1款</w:t>
            </w:r>
          </w:p>
        </w:tc>
        <w:tc>
          <w:tcPr>
            <w:tcW w:w="1515" w:type="dxa"/>
            <w:vAlign w:val="center"/>
          </w:tcPr>
          <w:p w:rsidR="001D5458" w:rsidRDefault="00225F02">
            <w:pPr>
              <w:adjustRightInd w:val="0"/>
              <w:snapToGrid w:val="0"/>
              <w:spacing w:line="360" w:lineRule="auto"/>
              <w:ind w:leftChars="-254" w:left="-533" w:firstLineChars="254" w:firstLine="533"/>
              <w:jc w:val="center"/>
              <w:rPr>
                <w:rFonts w:ascii="宋体" w:hAnsi="宋体" w:cs="宋体"/>
                <w:szCs w:val="21"/>
              </w:rPr>
            </w:pPr>
            <w:r>
              <w:rPr>
                <w:rFonts w:ascii="宋体" w:hAnsi="宋体" w:cs="宋体" w:hint="eastAsia"/>
                <w:szCs w:val="21"/>
              </w:rPr>
              <w:t>磋商保证金</w:t>
            </w:r>
          </w:p>
        </w:tc>
        <w:tc>
          <w:tcPr>
            <w:tcW w:w="6147" w:type="dxa"/>
            <w:vAlign w:val="center"/>
          </w:tcPr>
          <w:p w:rsidR="001D5458" w:rsidRDefault="00225F02">
            <w:pPr>
              <w:adjustRightInd w:val="0"/>
              <w:snapToGrid w:val="0"/>
              <w:spacing w:line="360" w:lineRule="auto"/>
              <w:rPr>
                <w:rFonts w:ascii="宋体" w:hAnsi="宋体" w:cs="宋体"/>
              </w:rPr>
            </w:pPr>
            <w:r>
              <w:rPr>
                <w:rFonts w:ascii="宋体" w:hAnsi="宋体" w:cs="宋体" w:hint="eastAsia"/>
              </w:rPr>
              <w:t>□ 不要求提供</w:t>
            </w:r>
          </w:p>
          <w:p w:rsidR="001D5458" w:rsidRDefault="00225F02">
            <w:pPr>
              <w:adjustRightInd w:val="0"/>
              <w:snapToGrid w:val="0"/>
              <w:spacing w:line="360" w:lineRule="auto"/>
              <w:rPr>
                <w:rFonts w:ascii="宋体" w:hAnsi="宋体" w:cs="宋体"/>
              </w:rPr>
            </w:pPr>
            <w:r>
              <w:rPr>
                <w:rFonts w:ascii="宋体" w:hAnsi="宋体" w:cs="宋体" w:hint="eastAsia"/>
              </w:rPr>
              <w:t>■ 要求提供</w:t>
            </w:r>
          </w:p>
          <w:p w:rsidR="001D5458" w:rsidRDefault="00225F02">
            <w:pPr>
              <w:adjustRightInd w:val="0"/>
              <w:snapToGrid w:val="0"/>
              <w:spacing w:line="360" w:lineRule="auto"/>
              <w:rPr>
                <w:rFonts w:ascii="宋体" w:hAnsi="宋体" w:cs="宋体"/>
                <w:kern w:val="0"/>
                <w:szCs w:val="21"/>
              </w:rPr>
            </w:pPr>
            <w:r>
              <w:rPr>
                <w:rFonts w:ascii="宋体" w:hAnsi="宋体" w:cs="宋体" w:hint="eastAsia"/>
                <w:kern w:val="0"/>
                <w:szCs w:val="21"/>
              </w:rPr>
              <w:t>1、保证金数额：</w:t>
            </w:r>
            <w:r>
              <w:rPr>
                <w:rFonts w:ascii="宋体" w:hAnsi="宋体" w:cs="宋体" w:hint="eastAsia"/>
                <w:b/>
                <w:bCs/>
                <w:kern w:val="0"/>
                <w:szCs w:val="21"/>
              </w:rPr>
              <w:t>大写：壹万 元整，小写： 10000   元</w:t>
            </w:r>
          </w:p>
          <w:p w:rsidR="001D5458" w:rsidRDefault="00225F02">
            <w:pPr>
              <w:adjustRightInd w:val="0"/>
              <w:snapToGrid w:val="0"/>
              <w:spacing w:line="360" w:lineRule="auto"/>
              <w:rPr>
                <w:rFonts w:ascii="宋体" w:hAnsi="宋体" w:cs="宋体"/>
                <w:kern w:val="0"/>
                <w:szCs w:val="21"/>
              </w:rPr>
            </w:pPr>
            <w:r>
              <w:rPr>
                <w:rFonts w:ascii="宋体" w:hAnsi="宋体" w:cs="宋体" w:hint="eastAsia"/>
                <w:kern w:val="0"/>
                <w:szCs w:val="21"/>
              </w:rPr>
              <w:t>2、缴纳方式：以银行转账、支票、汇票、本票等形式缴入如下账户，查询已经到账，视为已缴纳。</w:t>
            </w:r>
          </w:p>
          <w:p w:rsidR="001D5458" w:rsidRDefault="00225F02">
            <w:pPr>
              <w:adjustRightInd w:val="0"/>
              <w:snapToGrid w:val="0"/>
              <w:spacing w:line="360" w:lineRule="auto"/>
              <w:rPr>
                <w:rFonts w:ascii="宋体" w:hAnsi="宋体" w:cs="宋体"/>
                <w:kern w:val="0"/>
                <w:szCs w:val="21"/>
              </w:rPr>
            </w:pPr>
            <w:r>
              <w:rPr>
                <w:rFonts w:ascii="宋体" w:hAnsi="宋体" w:cs="宋体" w:hint="eastAsia"/>
                <w:kern w:val="0"/>
                <w:szCs w:val="21"/>
              </w:rPr>
              <w:t>磋商保证金汇至：</w:t>
            </w:r>
          </w:p>
          <w:p w:rsidR="001D5458" w:rsidRDefault="00225F02">
            <w:pPr>
              <w:pStyle w:val="ab"/>
              <w:adjustRightInd w:val="0"/>
              <w:snapToGrid w:val="0"/>
              <w:spacing w:line="360" w:lineRule="auto"/>
              <w:ind w:leftChars="11" w:left="23" w:firstLineChars="200" w:firstLine="420"/>
              <w:jc w:val="left"/>
              <w:rPr>
                <w:rFonts w:hAnsi="宋体" w:cs="宋体"/>
                <w:b/>
                <w:bCs/>
                <w:sz w:val="21"/>
              </w:rPr>
            </w:pPr>
            <w:r>
              <w:rPr>
                <w:rFonts w:hAnsi="宋体" w:cs="宋体" w:hint="eastAsia"/>
                <w:sz w:val="21"/>
              </w:rPr>
              <w:t xml:space="preserve">账号：湖南精勤工程咨询有限公司政府采购保证金专户   </w:t>
            </w:r>
            <w:r>
              <w:rPr>
                <w:rFonts w:hAnsi="宋体" w:cs="宋体" w:hint="eastAsia"/>
                <w:b/>
                <w:bCs/>
                <w:sz w:val="21"/>
              </w:rPr>
              <w:t xml:space="preserve">               </w:t>
            </w:r>
          </w:p>
          <w:p w:rsidR="001D5458" w:rsidRDefault="00225F02">
            <w:pPr>
              <w:pStyle w:val="ab"/>
              <w:adjustRightInd w:val="0"/>
              <w:snapToGrid w:val="0"/>
              <w:spacing w:line="360" w:lineRule="auto"/>
              <w:ind w:leftChars="11" w:left="23" w:firstLineChars="200" w:firstLine="420"/>
              <w:jc w:val="left"/>
              <w:rPr>
                <w:rFonts w:hAnsi="宋体" w:cs="宋体"/>
                <w:sz w:val="21"/>
              </w:rPr>
            </w:pPr>
            <w:r>
              <w:rPr>
                <w:rFonts w:hAnsi="宋体" w:cs="宋体" w:hint="eastAsia"/>
                <w:sz w:val="21"/>
              </w:rPr>
              <w:t xml:space="preserve">开 户 行：长沙银行浏阳河支行                     </w:t>
            </w:r>
          </w:p>
          <w:p w:rsidR="001D5458" w:rsidRDefault="00225F02">
            <w:pPr>
              <w:pStyle w:val="ab"/>
              <w:adjustRightInd w:val="0"/>
              <w:snapToGrid w:val="0"/>
              <w:spacing w:line="360" w:lineRule="auto"/>
              <w:ind w:leftChars="11" w:left="23" w:firstLineChars="200" w:firstLine="420"/>
              <w:jc w:val="left"/>
              <w:rPr>
                <w:rFonts w:hAnsi="宋体" w:cs="宋体"/>
                <w:sz w:val="21"/>
              </w:rPr>
            </w:pPr>
            <w:r>
              <w:rPr>
                <w:rFonts w:hAnsi="宋体" w:cs="宋体" w:hint="eastAsia"/>
                <w:sz w:val="21"/>
              </w:rPr>
              <w:t>银行帐号：8100 0010 7964 0000 01</w:t>
            </w:r>
          </w:p>
          <w:p w:rsidR="001D5458" w:rsidRDefault="00225F02">
            <w:pPr>
              <w:adjustRightInd w:val="0"/>
              <w:snapToGrid w:val="0"/>
              <w:spacing w:line="360" w:lineRule="auto"/>
              <w:rPr>
                <w:rFonts w:ascii="宋体" w:hAnsi="宋体" w:cs="宋体"/>
                <w:kern w:val="0"/>
                <w:szCs w:val="21"/>
              </w:rPr>
            </w:pPr>
            <w:r>
              <w:rPr>
                <w:rFonts w:ascii="宋体" w:hAnsi="宋体" w:cs="宋体" w:hint="eastAsia"/>
                <w:kern w:val="0"/>
                <w:szCs w:val="21"/>
              </w:rPr>
              <w:t>3、缴纳时间</w:t>
            </w:r>
            <w:r w:rsidRPr="005D12EF">
              <w:rPr>
                <w:rFonts w:ascii="宋体" w:hAnsi="宋体" w:cs="宋体" w:hint="eastAsia"/>
                <w:kern w:val="0"/>
                <w:szCs w:val="21"/>
              </w:rPr>
              <w:t>：</w:t>
            </w:r>
            <w:r w:rsidRPr="002201D6">
              <w:rPr>
                <w:rFonts w:ascii="宋体" w:hAnsi="宋体" w:cs="宋体" w:hint="eastAsia"/>
                <w:kern w:val="0"/>
                <w:szCs w:val="21"/>
              </w:rPr>
              <w:t>2019年</w:t>
            </w:r>
            <w:r w:rsidR="001B1FF2" w:rsidRPr="002201D6">
              <w:rPr>
                <w:rFonts w:ascii="宋体" w:hAnsi="宋体" w:cs="宋体" w:hint="eastAsia"/>
                <w:kern w:val="0"/>
                <w:szCs w:val="21"/>
              </w:rPr>
              <w:t>7</w:t>
            </w:r>
            <w:r w:rsidRPr="002201D6">
              <w:rPr>
                <w:rFonts w:ascii="宋体" w:hAnsi="宋体" w:cs="宋体" w:hint="eastAsia"/>
                <w:kern w:val="0"/>
                <w:szCs w:val="21"/>
              </w:rPr>
              <w:t>月</w:t>
            </w:r>
            <w:r w:rsidR="001B1FF2" w:rsidRPr="002201D6">
              <w:rPr>
                <w:rFonts w:ascii="宋体" w:hAnsi="宋体" w:cs="宋体" w:hint="eastAsia"/>
                <w:kern w:val="0"/>
                <w:szCs w:val="21"/>
              </w:rPr>
              <w:t>19</w:t>
            </w:r>
            <w:r w:rsidRPr="002201D6">
              <w:rPr>
                <w:rFonts w:ascii="宋体" w:hAnsi="宋体" w:cs="宋体" w:hint="eastAsia"/>
                <w:kern w:val="0"/>
                <w:szCs w:val="21"/>
              </w:rPr>
              <w:t>日14时</w:t>
            </w:r>
            <w:r w:rsidR="005F777E" w:rsidRPr="002201D6">
              <w:rPr>
                <w:rFonts w:ascii="宋体" w:hAnsi="宋体" w:cs="宋体" w:hint="eastAsia"/>
                <w:kern w:val="0"/>
                <w:szCs w:val="21"/>
              </w:rPr>
              <w:t>3</w:t>
            </w:r>
            <w:r w:rsidRPr="002201D6">
              <w:rPr>
                <w:rFonts w:ascii="宋体" w:hAnsi="宋体" w:cs="宋体" w:hint="eastAsia"/>
                <w:kern w:val="0"/>
                <w:szCs w:val="21"/>
              </w:rPr>
              <w:t>0</w:t>
            </w:r>
            <w:r w:rsidR="00667691">
              <w:rPr>
                <w:rFonts w:ascii="宋体" w:hAnsi="宋体" w:cs="宋体" w:hint="eastAsia"/>
                <w:kern w:val="0"/>
                <w:szCs w:val="21"/>
              </w:rPr>
              <w:t xml:space="preserve"> </w:t>
            </w:r>
            <w:r w:rsidRPr="005D12EF">
              <w:rPr>
                <w:rFonts w:ascii="宋体" w:hAnsi="宋体" w:cs="宋体" w:hint="eastAsia"/>
                <w:kern w:val="0"/>
                <w:szCs w:val="21"/>
              </w:rPr>
              <w:t>分前(含</w:t>
            </w:r>
            <w:r>
              <w:rPr>
                <w:rFonts w:ascii="宋体" w:hAnsi="宋体" w:cs="宋体" w:hint="eastAsia"/>
                <w:kern w:val="0"/>
                <w:szCs w:val="21"/>
              </w:rPr>
              <w:t>)，以查询到账视为已交纳，否则视为未交纳，其响应文件将被拒绝。</w:t>
            </w:r>
          </w:p>
          <w:p w:rsidR="001D5458" w:rsidRDefault="00225F02">
            <w:pPr>
              <w:adjustRightInd w:val="0"/>
              <w:snapToGrid w:val="0"/>
              <w:spacing w:line="360" w:lineRule="auto"/>
              <w:rPr>
                <w:rFonts w:ascii="宋体" w:hAnsi="宋体" w:cs="宋体"/>
              </w:rPr>
            </w:pPr>
            <w:r>
              <w:rPr>
                <w:rFonts w:ascii="宋体" w:hAnsi="宋体" w:cs="宋体" w:hint="eastAsia"/>
                <w:kern w:val="0"/>
                <w:szCs w:val="21"/>
              </w:rPr>
              <w:t>4、未按以上规定缴纳保证金的响应文件无效。</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第二章第19.1款</w:t>
            </w:r>
          </w:p>
        </w:tc>
        <w:tc>
          <w:tcPr>
            <w:tcW w:w="1515" w:type="dxa"/>
            <w:vAlign w:val="center"/>
          </w:tcPr>
          <w:p w:rsidR="001D5458" w:rsidRDefault="00225F02">
            <w:pPr>
              <w:adjustRightInd w:val="0"/>
              <w:snapToGrid w:val="0"/>
              <w:spacing w:line="360" w:lineRule="auto"/>
              <w:jc w:val="center"/>
              <w:rPr>
                <w:rFonts w:ascii="宋体" w:hAnsi="宋体" w:cs="宋体"/>
                <w:bCs/>
                <w:szCs w:val="21"/>
              </w:rPr>
            </w:pPr>
            <w:r>
              <w:rPr>
                <w:rFonts w:ascii="宋体" w:hAnsi="宋体" w:cs="宋体" w:hint="eastAsia"/>
                <w:bCs/>
                <w:szCs w:val="21"/>
              </w:rPr>
              <w:t>响应文件有效期</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xml:space="preserve"> 90 日（日历日）</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第二章第20.1款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bCs/>
                <w:szCs w:val="21"/>
              </w:rPr>
              <w:t>响应</w:t>
            </w:r>
            <w:r>
              <w:rPr>
                <w:rFonts w:ascii="宋体" w:hAnsi="宋体" w:cs="宋体" w:hint="eastAsia"/>
                <w:szCs w:val="21"/>
              </w:rPr>
              <w:t>文件副本份数</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正本壹份，副本叁份</w:t>
            </w:r>
          </w:p>
        </w:tc>
      </w:tr>
      <w:tr w:rsidR="001D5458">
        <w:trPr>
          <w:cantSplit/>
          <w:trHeight w:val="3"/>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四、响应文件的递交</w:t>
            </w:r>
          </w:p>
        </w:tc>
      </w:tr>
      <w:tr w:rsidR="001D5458">
        <w:trPr>
          <w:cantSplit/>
          <w:trHeight w:val="28"/>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第二章第21.2款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封套上应载明的信息</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u w:val="single"/>
              </w:rPr>
              <w:t>隆平高科技园食堂配菜采购项目</w:t>
            </w:r>
            <w:r>
              <w:rPr>
                <w:rFonts w:ascii="宋体" w:hAnsi="宋体" w:cs="宋体" w:hint="eastAsia"/>
                <w:szCs w:val="21"/>
              </w:rPr>
              <w:t>响应文件</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xml:space="preserve">政府采购编号： </w:t>
            </w:r>
            <w:r>
              <w:rPr>
                <w:rFonts w:ascii="宋体" w:hAnsi="宋体" w:cs="宋体"/>
                <w:szCs w:val="21"/>
              </w:rPr>
              <w:t>LPCG-201906100001</w:t>
            </w:r>
            <w:r>
              <w:rPr>
                <w:rFonts w:ascii="宋体" w:hAnsi="宋体" w:cs="宋体" w:hint="eastAsia"/>
                <w:szCs w:val="21"/>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委托代理编号: HNJQ-2019CG014</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xml:space="preserve">供应商名称：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在  年   月   日    时   分之前不得启封</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第二章第24.1款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响应文件的递交地点</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湖南精勤工程咨询有限公司开标室（</w:t>
            </w:r>
            <w:r>
              <w:rPr>
                <w:rFonts w:ascii="宋体" w:hAnsi="宋体" w:cs="宋体" w:hint="eastAsia"/>
                <w:szCs w:val="21"/>
                <w:u w:val="single"/>
              </w:rPr>
              <w:t>长沙市开福区芙蓉中路一段88号天健.芙蓉盛世H栋8楼835室</w:t>
            </w:r>
            <w:r>
              <w:rPr>
                <w:rFonts w:ascii="宋体" w:hAnsi="宋体" w:cs="宋体" w:hint="eastAsia"/>
                <w:szCs w:val="21"/>
              </w:rPr>
              <w:t>）</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lastRenderedPageBreak/>
              <w:t>第二章</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供应商身份验证</w:t>
            </w:r>
          </w:p>
        </w:tc>
        <w:tc>
          <w:tcPr>
            <w:tcW w:w="6147" w:type="dxa"/>
            <w:vAlign w:val="center"/>
          </w:tcPr>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本次竞争性磋商采购要求供应商单位企业法定代表人携带《法定代表人身份证明》原件（另需提供有效证件复印件一份，有效证件包括组织机构代码证或营业执照或税务登记证任一项均可）；或授权委托代理人携带《法定代表人授权委托书》原件（另需提供有效证件复印件一份，有效证件包括组织机构代码证或营业执照或税务登记证任一项均可）、《法定代表人身份证明》原件参加谈判，且中途不得离场。参加谈判人员需携带身份证原件。</w:t>
            </w:r>
          </w:p>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上述要求提供的资料均需加盖供应商单位公章，参加谈判的人员不齐、超时或所需带的资料漏项、缺项、模糊不清、无法辨识，未加盖供应商单位公章、身份证阅读器查验身份证原件不显示信息或显示信息有错误的均视为自动放弃磋商响应。</w:t>
            </w:r>
          </w:p>
        </w:tc>
      </w:tr>
      <w:tr w:rsidR="001D5458">
        <w:trPr>
          <w:cantSplit/>
          <w:trHeight w:val="10"/>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五、响应文件的磋商与评审</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第二章第31.2款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评审因素和标准</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见附页4</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第二章第31.3款</w:t>
            </w:r>
          </w:p>
        </w:tc>
        <w:tc>
          <w:tcPr>
            <w:tcW w:w="1515" w:type="dxa"/>
            <w:vAlign w:val="center"/>
          </w:tcPr>
          <w:p w:rsidR="001D5458" w:rsidRDefault="00225F02" w:rsidP="001B1FF2">
            <w:pPr>
              <w:adjustRightInd w:val="0"/>
              <w:snapToGrid w:val="0"/>
              <w:spacing w:beforeLines="50" w:line="360" w:lineRule="auto"/>
              <w:jc w:val="center"/>
              <w:rPr>
                <w:rFonts w:ascii="宋体" w:hAnsi="宋体" w:cs="宋体"/>
                <w:szCs w:val="21"/>
              </w:rPr>
            </w:pPr>
            <w:r>
              <w:rPr>
                <w:rFonts w:ascii="宋体" w:hAnsi="宋体" w:cs="宋体" w:hint="eastAsia"/>
                <w:kern w:val="0"/>
                <w:szCs w:val="21"/>
              </w:rPr>
              <w:t>最后报价</w:t>
            </w:r>
            <w:r>
              <w:rPr>
                <w:rFonts w:ascii="宋体" w:hAnsi="宋体" w:cs="宋体" w:hint="eastAsia"/>
                <w:szCs w:val="21"/>
              </w:rPr>
              <w:t>调整</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政府采购支持中小企业发展（货物类供应商和产品制造商应同时满足中小微企业的条件）：小型或微型企业，最后报价扣除比例为</w:t>
            </w:r>
            <w:r>
              <w:rPr>
                <w:rFonts w:ascii="宋体" w:hAnsi="宋体" w:cs="宋体" w:hint="eastAsia"/>
                <w:b/>
                <w:bCs/>
                <w:szCs w:val="21"/>
              </w:rPr>
              <w:t>6</w:t>
            </w:r>
            <w:r>
              <w:rPr>
                <w:rFonts w:ascii="宋体" w:hAnsi="宋体" w:cs="宋体" w:hint="eastAsia"/>
                <w:szCs w:val="21"/>
              </w:rPr>
              <w:t>％；中型企业，最后报价扣除比例为 / ％；联合体参与磋商的，最后报价扣除比例为 /  %。评审时，用扣除后的最后报价计算价格分。</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lastRenderedPageBreak/>
              <w:t>第二章第31.5款</w:t>
            </w:r>
          </w:p>
        </w:tc>
        <w:tc>
          <w:tcPr>
            <w:tcW w:w="1515" w:type="dxa"/>
            <w:vAlign w:val="center"/>
          </w:tcPr>
          <w:p w:rsidR="001D5458" w:rsidRDefault="00225F02" w:rsidP="001B1FF2">
            <w:pPr>
              <w:adjustRightInd w:val="0"/>
              <w:snapToGrid w:val="0"/>
              <w:spacing w:beforeLines="50" w:line="360" w:lineRule="auto"/>
              <w:jc w:val="center"/>
              <w:rPr>
                <w:rFonts w:ascii="宋体" w:hAnsi="宋体" w:cs="宋体"/>
                <w:szCs w:val="21"/>
              </w:rPr>
            </w:pPr>
            <w:r>
              <w:rPr>
                <w:rFonts w:ascii="宋体" w:hAnsi="宋体" w:cs="宋体" w:hint="eastAsia"/>
                <w:szCs w:val="21"/>
              </w:rPr>
              <w:t>技术、商务、价格</w:t>
            </w:r>
            <w:r>
              <w:rPr>
                <w:rFonts w:ascii="宋体" w:hAnsi="宋体" w:cs="宋体" w:hint="eastAsia"/>
                <w:kern w:val="0"/>
                <w:szCs w:val="21"/>
              </w:rPr>
              <w:t>得分或总得分</w:t>
            </w:r>
            <w:r>
              <w:rPr>
                <w:rFonts w:ascii="宋体" w:hAnsi="宋体" w:cs="宋体" w:hint="eastAsia"/>
                <w:szCs w:val="21"/>
              </w:rPr>
              <w:t>调整</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符合第二章第9.1款规定，按第二章第31.6款规定及本款分值调整：</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节能产品：</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技术加分＝技术分值× 加分比例（比例见前附表第38.1项,下同）×（节能产品最后报价÷最后总报价）；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价格加分＝价格分值×加分比例×（节能产品最后报价÷最后总报价）。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2、环境标志产品：</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技术加分＝技术分值× 加分比例×（环境标志产品最后报价÷最后总报价）；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价格加分＝价格分值×加分比例×（环境标志产品最后报价÷最后总报价）。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3、两型产品：</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商务加分＝商务分值×加分比例×（两型产品最后报价÷最后总报价）；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技术加分＝技术分值×加分比例×（两型产品最后报价÷最后总报价）；</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价格加分＝价格分值×加分比例×（两型产品最后报价÷最后总报价）。</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第二章第31.6款</w:t>
            </w:r>
          </w:p>
        </w:tc>
        <w:tc>
          <w:tcPr>
            <w:tcW w:w="1515" w:type="dxa"/>
            <w:vAlign w:val="center"/>
          </w:tcPr>
          <w:p w:rsidR="001D5458" w:rsidRDefault="00225F02">
            <w:pPr>
              <w:adjustRightInd w:val="0"/>
              <w:snapToGrid w:val="0"/>
              <w:spacing w:before="50" w:line="360" w:lineRule="auto"/>
              <w:jc w:val="center"/>
              <w:rPr>
                <w:rFonts w:ascii="宋体" w:hAnsi="宋体" w:cs="宋体"/>
                <w:szCs w:val="21"/>
              </w:rPr>
            </w:pPr>
            <w:r>
              <w:rPr>
                <w:rFonts w:ascii="宋体" w:hAnsi="宋体" w:cs="宋体" w:hint="eastAsia"/>
                <w:szCs w:val="21"/>
              </w:rPr>
              <w:t>多处或部分获得政府采购政策优惠的计算方法</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1、符合政府采购优先采购政策的，产品只能享受节能产品、环境标志产品、两型产品等产品优惠中的一项(由供应商在响应文件中选择并填报政策功能编码，评审时进行加分)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2、供应商享受支持中小企业发展政策优惠的，可以与同时享受节能产品、环境标志产品、两型产品等产品优惠中的一项累加。</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3、同一项目中部分产品属于优先采购政策的，评审时只对该部分产品的报价实行价格扣除或加分（按该部分产品的报价占总报价的百分比调整）。</w:t>
            </w:r>
          </w:p>
        </w:tc>
      </w:tr>
      <w:tr w:rsidR="001D5458">
        <w:trPr>
          <w:cantSplit/>
          <w:trHeight w:val="532"/>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六、成交结果信息公布与授予合同</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第二章第37.1款、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财政部门指定的媒体</w:t>
            </w:r>
          </w:p>
        </w:tc>
        <w:tc>
          <w:tcPr>
            <w:tcW w:w="6147" w:type="dxa"/>
            <w:vAlign w:val="center"/>
          </w:tcPr>
          <w:p w:rsidR="001D5458" w:rsidRPr="00C50931" w:rsidRDefault="00225F02" w:rsidP="00C50931">
            <w:pPr>
              <w:adjustRightInd w:val="0"/>
              <w:snapToGrid w:val="0"/>
              <w:spacing w:line="360" w:lineRule="auto"/>
              <w:rPr>
                <w:rFonts w:ascii="宋体" w:hAnsi="宋体" w:cs="宋体"/>
                <w:szCs w:val="21"/>
                <w:highlight w:val="yellow"/>
              </w:rPr>
            </w:pPr>
            <w:r w:rsidRPr="00C50931">
              <w:rPr>
                <w:rFonts w:ascii="宋体" w:hAnsi="宋体" w:cs="宋体" w:hint="eastAsia"/>
                <w:szCs w:val="21"/>
              </w:rPr>
              <w:t>《长沙市政府采购网》</w:t>
            </w:r>
            <w:hyperlink r:id="rId8" w:tgtFrame="_blank" w:history="1">
              <w:r w:rsidRPr="00C50931">
                <w:rPr>
                  <w:rFonts w:ascii="宋体" w:hAnsi="宋体" w:cs="宋体" w:hint="eastAsia"/>
                  <w:szCs w:val="21"/>
                </w:rPr>
                <w:t>（http://changs.ccgp-hunan.gov.cn）</w:t>
              </w:r>
            </w:hyperlink>
            <w:r w:rsidR="005D12EF" w:rsidRPr="00C50931">
              <w:rPr>
                <w:rFonts w:ascii="宋体" w:hAnsi="宋体" w:cs="宋体" w:hint="eastAsia"/>
                <w:szCs w:val="21"/>
              </w:rPr>
              <w:t>、</w:t>
            </w:r>
            <w:r w:rsidR="00C50931" w:rsidRPr="00C50931">
              <w:rPr>
                <w:rFonts w:ascii="宋体" w:hAnsi="宋体" w:cs="宋体" w:hint="eastAsia"/>
                <w:szCs w:val="21"/>
              </w:rPr>
              <w:t>《长沙市芙蓉区政府采购网》(</w:t>
            </w:r>
            <w:r w:rsidR="005D12EF" w:rsidRPr="00C50931">
              <w:rPr>
                <w:rFonts w:ascii="宋体" w:hAnsi="宋体" w:cs="宋体"/>
                <w:szCs w:val="21"/>
              </w:rPr>
              <w:t>http://</w:t>
            </w:r>
            <w:r w:rsidR="00C50931" w:rsidRPr="00C50931">
              <w:rPr>
                <w:rFonts w:ascii="宋体" w:hAnsi="宋体" w:cs="宋体" w:hint="eastAsia"/>
                <w:szCs w:val="21"/>
              </w:rPr>
              <w:t>furong</w:t>
            </w:r>
            <w:r w:rsidR="005D12EF" w:rsidRPr="00C50931">
              <w:rPr>
                <w:rFonts w:ascii="宋体" w:hAnsi="宋体" w:cs="宋体"/>
                <w:szCs w:val="21"/>
              </w:rPr>
              <w:t>.c</w:t>
            </w:r>
            <w:r w:rsidR="00C50931" w:rsidRPr="00C50931">
              <w:rPr>
                <w:rFonts w:ascii="宋体" w:hAnsi="宋体" w:cs="宋体" w:hint="eastAsia"/>
                <w:szCs w:val="21"/>
              </w:rPr>
              <w:t>eg</w:t>
            </w:r>
            <w:r w:rsidR="005D12EF" w:rsidRPr="00C50931">
              <w:rPr>
                <w:rFonts w:ascii="宋体" w:hAnsi="宋体" w:cs="宋体"/>
                <w:szCs w:val="21"/>
              </w:rPr>
              <w:t>p-hunan.gov.</w:t>
            </w:r>
            <w:r w:rsidR="00C50931" w:rsidRPr="00C50931">
              <w:rPr>
                <w:rFonts w:ascii="宋体" w:hAnsi="宋体" w:cs="宋体" w:hint="eastAsia"/>
                <w:szCs w:val="21"/>
              </w:rPr>
              <w:t>e</w:t>
            </w:r>
            <w:r w:rsidR="00C50931" w:rsidRPr="00C50931">
              <w:rPr>
                <w:rFonts w:ascii="宋体" w:hAnsi="宋体" w:cs="宋体"/>
                <w:szCs w:val="21"/>
              </w:rPr>
              <w:t>n</w:t>
            </w:r>
            <w:r w:rsidR="00C50931" w:rsidRPr="00C50931">
              <w:rPr>
                <w:rFonts w:ascii="宋体" w:hAnsi="宋体" w:cs="宋体" w:hint="eastAsia"/>
                <w:szCs w:val="21"/>
              </w:rPr>
              <w:t>)</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lastRenderedPageBreak/>
              <w:t>第二章第39.3款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履约担保</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不要求提供</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 要求提供，履约担保的金额为：</w:t>
            </w:r>
          </w:p>
        </w:tc>
      </w:tr>
      <w:tr w:rsidR="001D5458">
        <w:trPr>
          <w:cantSplit/>
          <w:trHeight w:val="10"/>
          <w:jc w:val="center"/>
        </w:trPr>
        <w:tc>
          <w:tcPr>
            <w:tcW w:w="8845" w:type="dxa"/>
            <w:gridSpan w:val="3"/>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b/>
                <w:bCs/>
                <w:szCs w:val="21"/>
              </w:rPr>
              <w:t>七、其他规定</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第二章第41.1款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采购代理服务费</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 xml:space="preserve">招标代理服务费依据长财采购[2017]18号文“关于明确政府采购代理服务费有关规定事项的通知”按照计价格[2002]1980号由代理机构向采购人收取。 </w:t>
            </w:r>
          </w:p>
        </w:tc>
      </w:tr>
      <w:tr w:rsidR="001D5458">
        <w:trPr>
          <w:cantSplit/>
          <w:trHeight w:val="10"/>
          <w:jc w:val="center"/>
        </w:trPr>
        <w:tc>
          <w:tcPr>
            <w:tcW w:w="118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第二章第42.1款</w:t>
            </w:r>
          </w:p>
        </w:tc>
        <w:tc>
          <w:tcPr>
            <w:tcW w:w="1515"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其他规定</w:t>
            </w:r>
          </w:p>
        </w:tc>
        <w:tc>
          <w:tcPr>
            <w:tcW w:w="6147"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1、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（1）信用信息查询的查询渠道：“信用中国”网站（www.creditchina.gov.cn）、中国政府采购网（www.ccgp.gov.cn）。</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（2）信用信息查询的截止时点：至本项目投标截止时间止。</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（3）信用信息查询记录的具体方式：采购人或采购代理机构在开标后在规定的查询渠道进行查询。</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（4）信用信息查询记录证据留存的具体方式：查询记录的网上打印件。</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（5）信用信息的使用规则：查询后交由评标委员会评定。</w:t>
            </w:r>
          </w:p>
        </w:tc>
      </w:tr>
    </w:tbl>
    <w:p w:rsidR="001D5458" w:rsidRDefault="001D5458">
      <w:pPr>
        <w:rPr>
          <w:rFonts w:ascii="黑体" w:eastAsia="黑体"/>
          <w:sz w:val="24"/>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pStyle w:val="2"/>
        <w:rPr>
          <w:rFonts w:ascii="宋体" w:hAnsi="宋体"/>
          <w:b/>
          <w:bCs/>
          <w:szCs w:val="21"/>
        </w:rPr>
      </w:pPr>
    </w:p>
    <w:p w:rsidR="001D5458" w:rsidRDefault="001D5458">
      <w:pPr>
        <w:pStyle w:val="2"/>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225F02">
      <w:pPr>
        <w:adjustRightInd w:val="0"/>
        <w:snapToGrid w:val="0"/>
        <w:spacing w:line="360" w:lineRule="auto"/>
        <w:rPr>
          <w:rFonts w:ascii="宋体" w:hAnsi="宋体"/>
          <w:b/>
          <w:bCs/>
          <w:szCs w:val="21"/>
        </w:rPr>
      </w:pPr>
      <w:r>
        <w:rPr>
          <w:rFonts w:ascii="宋体" w:hAnsi="宋体" w:hint="eastAsia"/>
          <w:b/>
          <w:bCs/>
          <w:szCs w:val="21"/>
        </w:rPr>
        <w:t>附页1</w:t>
      </w:r>
    </w:p>
    <w:p w:rsidR="001D5458" w:rsidRDefault="00225F02">
      <w:pPr>
        <w:adjustRightInd w:val="0"/>
        <w:snapToGrid w:val="0"/>
        <w:spacing w:line="360" w:lineRule="auto"/>
        <w:jc w:val="center"/>
        <w:rPr>
          <w:rFonts w:ascii="宋体" w:hAnsi="宋体"/>
          <w:b/>
          <w:bCs/>
          <w:sz w:val="28"/>
          <w:szCs w:val="28"/>
        </w:rPr>
      </w:pPr>
      <w:r>
        <w:rPr>
          <w:rFonts w:ascii="宋体" w:hAnsi="宋体" w:cs="宋体" w:hint="eastAsia"/>
          <w:b/>
          <w:bCs/>
          <w:kern w:val="0"/>
          <w:sz w:val="28"/>
          <w:szCs w:val="28"/>
        </w:rPr>
        <w:t>湖南省政府采购支持中小企业融资合作银行及联系人名单</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700"/>
        <w:gridCol w:w="1080"/>
        <w:gridCol w:w="3308"/>
        <w:gridCol w:w="2092"/>
      </w:tblGrid>
      <w:tr w:rsidR="001D5458">
        <w:trPr>
          <w:trHeight w:val="300"/>
        </w:trPr>
        <w:tc>
          <w:tcPr>
            <w:tcW w:w="2700" w:type="dxa"/>
            <w:vAlign w:val="center"/>
          </w:tcPr>
          <w:p w:rsidR="001D5458" w:rsidRDefault="00225F02" w:rsidP="001B1FF2">
            <w:pPr>
              <w:adjustRightInd w:val="0"/>
              <w:snapToGrid w:val="0"/>
              <w:spacing w:beforeLines="50" w:line="360" w:lineRule="auto"/>
              <w:jc w:val="center"/>
              <w:rPr>
                <w:rFonts w:ascii="宋体" w:hAnsi="宋体" w:cs="宋体"/>
                <w:b/>
                <w:szCs w:val="21"/>
              </w:rPr>
            </w:pPr>
            <w:r>
              <w:rPr>
                <w:rFonts w:ascii="宋体" w:hAnsi="宋体" w:cs="宋体" w:hint="eastAsia"/>
                <w:b/>
                <w:bCs/>
                <w:kern w:val="0"/>
                <w:szCs w:val="21"/>
              </w:rPr>
              <w:t>银行名称</w:t>
            </w:r>
          </w:p>
        </w:tc>
        <w:tc>
          <w:tcPr>
            <w:tcW w:w="1080" w:type="dxa"/>
            <w:vAlign w:val="center"/>
          </w:tcPr>
          <w:p w:rsidR="001D5458" w:rsidRDefault="00225F02" w:rsidP="001B1FF2">
            <w:pPr>
              <w:adjustRightInd w:val="0"/>
              <w:snapToGrid w:val="0"/>
              <w:spacing w:beforeLines="50" w:line="360" w:lineRule="auto"/>
              <w:jc w:val="center"/>
              <w:rPr>
                <w:rFonts w:ascii="宋体" w:hAnsi="宋体" w:cs="宋体"/>
                <w:b/>
                <w:szCs w:val="21"/>
              </w:rPr>
            </w:pPr>
            <w:r>
              <w:rPr>
                <w:rFonts w:ascii="宋体" w:hAnsi="宋体" w:cs="宋体" w:hint="eastAsia"/>
                <w:b/>
                <w:bCs/>
                <w:kern w:val="0"/>
                <w:szCs w:val="21"/>
              </w:rPr>
              <w:t>联系人</w:t>
            </w:r>
          </w:p>
        </w:tc>
        <w:tc>
          <w:tcPr>
            <w:tcW w:w="3308" w:type="dxa"/>
            <w:vAlign w:val="center"/>
          </w:tcPr>
          <w:p w:rsidR="001D5458" w:rsidRDefault="00225F02" w:rsidP="001B1FF2">
            <w:pPr>
              <w:adjustRightInd w:val="0"/>
              <w:snapToGrid w:val="0"/>
              <w:spacing w:beforeLines="50" w:line="360" w:lineRule="auto"/>
              <w:jc w:val="center"/>
              <w:rPr>
                <w:rFonts w:ascii="宋体" w:hAnsi="宋体" w:cs="宋体"/>
                <w:b/>
                <w:szCs w:val="21"/>
              </w:rPr>
            </w:pPr>
            <w:r>
              <w:rPr>
                <w:rFonts w:ascii="宋体" w:hAnsi="宋体" w:cs="宋体" w:hint="eastAsia"/>
                <w:b/>
                <w:bCs/>
                <w:kern w:val="0"/>
                <w:szCs w:val="21"/>
              </w:rPr>
              <w:t>职 务</w:t>
            </w:r>
          </w:p>
        </w:tc>
        <w:tc>
          <w:tcPr>
            <w:tcW w:w="2092" w:type="dxa"/>
            <w:vAlign w:val="center"/>
          </w:tcPr>
          <w:p w:rsidR="001D5458" w:rsidRDefault="00225F02" w:rsidP="001B1FF2">
            <w:pPr>
              <w:adjustRightInd w:val="0"/>
              <w:snapToGrid w:val="0"/>
              <w:spacing w:beforeLines="50" w:line="360" w:lineRule="auto"/>
              <w:jc w:val="center"/>
              <w:rPr>
                <w:rFonts w:ascii="宋体" w:hAnsi="宋体" w:cs="宋体"/>
                <w:b/>
                <w:szCs w:val="21"/>
              </w:rPr>
            </w:pPr>
            <w:r>
              <w:rPr>
                <w:rFonts w:ascii="宋体" w:hAnsi="宋体" w:cs="宋体" w:hint="eastAsia"/>
                <w:b/>
                <w:bCs/>
                <w:kern w:val="0"/>
                <w:szCs w:val="21"/>
              </w:rPr>
              <w:t>联系电话</w:t>
            </w:r>
          </w:p>
        </w:tc>
      </w:tr>
      <w:tr w:rsidR="001D5458">
        <w:trPr>
          <w:trHeight w:val="702"/>
        </w:trPr>
        <w:tc>
          <w:tcPr>
            <w:tcW w:w="2700" w:type="dxa"/>
            <w:vAlign w:val="center"/>
          </w:tcPr>
          <w:p w:rsidR="001D5458" w:rsidRDefault="00225F02">
            <w:pPr>
              <w:pStyle w:val="af0"/>
              <w:jc w:val="center"/>
              <w:rPr>
                <w:szCs w:val="21"/>
              </w:rPr>
            </w:pPr>
            <w:r>
              <w:rPr>
                <w:rFonts w:hint="eastAsia"/>
                <w:sz w:val="21"/>
                <w:szCs w:val="21"/>
              </w:rPr>
              <w:t>交通银行湖南省分行</w:t>
            </w:r>
          </w:p>
        </w:tc>
        <w:tc>
          <w:tcPr>
            <w:tcW w:w="1080" w:type="dxa"/>
            <w:vAlign w:val="center"/>
          </w:tcPr>
          <w:p w:rsidR="001D5458" w:rsidRDefault="00225F02">
            <w:pPr>
              <w:pStyle w:val="af0"/>
              <w:jc w:val="center"/>
              <w:rPr>
                <w:szCs w:val="21"/>
              </w:rPr>
            </w:pPr>
            <w:r>
              <w:rPr>
                <w:rFonts w:hint="eastAsia"/>
                <w:sz w:val="21"/>
                <w:szCs w:val="21"/>
              </w:rPr>
              <w:t>谢俊峰</w:t>
            </w:r>
          </w:p>
        </w:tc>
        <w:tc>
          <w:tcPr>
            <w:tcW w:w="3308" w:type="dxa"/>
            <w:vAlign w:val="center"/>
          </w:tcPr>
          <w:p w:rsidR="001D5458" w:rsidRDefault="00225F02">
            <w:pPr>
              <w:pStyle w:val="af0"/>
              <w:jc w:val="center"/>
              <w:rPr>
                <w:sz w:val="21"/>
                <w:szCs w:val="21"/>
              </w:rPr>
            </w:pPr>
            <w:r>
              <w:rPr>
                <w:rFonts w:hint="eastAsia"/>
                <w:sz w:val="21"/>
                <w:szCs w:val="21"/>
              </w:rPr>
              <w:t>湘江中路支行公司业务管理经理</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kern w:val="0"/>
                <w:szCs w:val="21"/>
              </w:rPr>
            </w:pPr>
            <w:r>
              <w:rPr>
                <w:rFonts w:ascii="宋体" w:hAnsi="宋体" w:cs="宋体" w:hint="eastAsia"/>
                <w:kern w:val="0"/>
                <w:szCs w:val="21"/>
              </w:rPr>
              <w:t>84919503；13687320956</w:t>
            </w:r>
          </w:p>
        </w:tc>
      </w:tr>
      <w:tr w:rsidR="001D5458">
        <w:trPr>
          <w:trHeight w:val="180"/>
        </w:trPr>
        <w:tc>
          <w:tcPr>
            <w:tcW w:w="270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光大银行长沙分行</w:t>
            </w:r>
          </w:p>
        </w:tc>
        <w:tc>
          <w:tcPr>
            <w:tcW w:w="108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唐红英</w:t>
            </w:r>
          </w:p>
        </w:tc>
        <w:tc>
          <w:tcPr>
            <w:tcW w:w="3308"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溁湾支行行长</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kern w:val="0"/>
                <w:szCs w:val="21"/>
              </w:rPr>
            </w:pPr>
            <w:r>
              <w:rPr>
                <w:rFonts w:ascii="宋体" w:hAnsi="宋体" w:cs="宋体" w:hint="eastAsia"/>
                <w:kern w:val="0"/>
                <w:szCs w:val="21"/>
              </w:rPr>
              <w:t>89750053；18673166920</w:t>
            </w:r>
          </w:p>
        </w:tc>
      </w:tr>
      <w:tr w:rsidR="001D5458">
        <w:trPr>
          <w:trHeight w:val="210"/>
        </w:trPr>
        <w:tc>
          <w:tcPr>
            <w:tcW w:w="270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建设银行湖南省分行</w:t>
            </w:r>
          </w:p>
        </w:tc>
        <w:tc>
          <w:tcPr>
            <w:tcW w:w="108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颜国恒</w:t>
            </w:r>
          </w:p>
        </w:tc>
        <w:tc>
          <w:tcPr>
            <w:tcW w:w="3308"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芙蓉中路支行</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szCs w:val="21"/>
              </w:rPr>
            </w:pPr>
            <w:r>
              <w:rPr>
                <w:rFonts w:ascii="宋体" w:hAnsi="宋体" w:cs="宋体" w:hint="eastAsia"/>
                <w:kern w:val="0"/>
                <w:szCs w:val="21"/>
              </w:rPr>
              <w:t>88665238；13574801920</w:t>
            </w:r>
          </w:p>
        </w:tc>
      </w:tr>
      <w:tr w:rsidR="001D5458">
        <w:trPr>
          <w:trHeight w:val="210"/>
        </w:trPr>
        <w:tc>
          <w:tcPr>
            <w:tcW w:w="270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农业银行湖南省分行</w:t>
            </w:r>
          </w:p>
        </w:tc>
        <w:tc>
          <w:tcPr>
            <w:tcW w:w="108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李宁</w:t>
            </w:r>
          </w:p>
        </w:tc>
        <w:tc>
          <w:tcPr>
            <w:tcW w:w="3308"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天心区支行副行长</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szCs w:val="21"/>
              </w:rPr>
            </w:pPr>
            <w:r>
              <w:rPr>
                <w:rFonts w:ascii="宋体" w:hAnsi="宋体" w:cs="宋体" w:hint="eastAsia"/>
                <w:kern w:val="0"/>
                <w:szCs w:val="21"/>
              </w:rPr>
              <w:t>85114839；13975813058</w:t>
            </w:r>
          </w:p>
        </w:tc>
      </w:tr>
      <w:tr w:rsidR="001D5458">
        <w:trPr>
          <w:trHeight w:val="150"/>
        </w:trPr>
        <w:tc>
          <w:tcPr>
            <w:tcW w:w="270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中国银行湖南省分行</w:t>
            </w:r>
          </w:p>
        </w:tc>
        <w:tc>
          <w:tcPr>
            <w:tcW w:w="108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刘毅</w:t>
            </w:r>
          </w:p>
        </w:tc>
        <w:tc>
          <w:tcPr>
            <w:tcW w:w="3308"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丽臣路支行行长</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szCs w:val="21"/>
              </w:rPr>
            </w:pPr>
            <w:r>
              <w:rPr>
                <w:rFonts w:ascii="宋体" w:hAnsi="宋体" w:cs="宋体" w:hint="eastAsia"/>
                <w:kern w:val="0"/>
                <w:szCs w:val="21"/>
              </w:rPr>
              <w:t>82741897；13808436058</w:t>
            </w:r>
          </w:p>
        </w:tc>
      </w:tr>
      <w:tr w:rsidR="001D5458">
        <w:trPr>
          <w:trHeight w:val="285"/>
        </w:trPr>
        <w:tc>
          <w:tcPr>
            <w:tcW w:w="270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长沙银行</w:t>
            </w:r>
          </w:p>
        </w:tc>
        <w:tc>
          <w:tcPr>
            <w:tcW w:w="108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廖科</w:t>
            </w:r>
          </w:p>
        </w:tc>
        <w:tc>
          <w:tcPr>
            <w:tcW w:w="3308"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金城支行公司业务部总经理</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szCs w:val="21"/>
              </w:rPr>
            </w:pPr>
            <w:r>
              <w:rPr>
                <w:rFonts w:ascii="宋体" w:hAnsi="宋体" w:cs="宋体" w:hint="eastAsia"/>
                <w:kern w:val="0"/>
                <w:szCs w:val="21"/>
              </w:rPr>
              <w:t>84413595；13707319275</w:t>
            </w:r>
          </w:p>
        </w:tc>
      </w:tr>
      <w:tr w:rsidR="001D5458">
        <w:trPr>
          <w:trHeight w:val="225"/>
        </w:trPr>
        <w:tc>
          <w:tcPr>
            <w:tcW w:w="270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邮储银行长沙分行</w:t>
            </w:r>
          </w:p>
        </w:tc>
        <w:tc>
          <w:tcPr>
            <w:tcW w:w="1080"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严春燕</w:t>
            </w:r>
          </w:p>
        </w:tc>
        <w:tc>
          <w:tcPr>
            <w:tcW w:w="3308" w:type="dxa"/>
            <w:vAlign w:val="center"/>
          </w:tcPr>
          <w:p w:rsidR="001D5458" w:rsidRDefault="00225F02">
            <w:pPr>
              <w:widowControl/>
              <w:spacing w:before="100" w:beforeAutospacing="1" w:after="100" w:afterAutospacing="1"/>
              <w:jc w:val="center"/>
              <w:rPr>
                <w:rFonts w:ascii="宋体" w:hAnsi="宋体" w:cs="宋体"/>
                <w:szCs w:val="21"/>
              </w:rPr>
            </w:pPr>
            <w:r>
              <w:rPr>
                <w:rFonts w:ascii="宋体" w:hAnsi="宋体" w:cs="宋体" w:hint="eastAsia"/>
                <w:kern w:val="0"/>
                <w:szCs w:val="21"/>
              </w:rPr>
              <w:t>岳麓支行副行长</w:t>
            </w:r>
          </w:p>
        </w:tc>
        <w:tc>
          <w:tcPr>
            <w:tcW w:w="2092" w:type="dxa"/>
            <w:vAlign w:val="center"/>
          </w:tcPr>
          <w:p w:rsidR="001D5458" w:rsidRDefault="00225F02">
            <w:pPr>
              <w:widowControl/>
              <w:spacing w:before="100" w:beforeAutospacing="1" w:after="100" w:afterAutospacing="1"/>
              <w:ind w:firstLine="480"/>
              <w:jc w:val="center"/>
              <w:rPr>
                <w:rFonts w:ascii="宋体" w:hAnsi="宋体" w:cs="宋体"/>
                <w:szCs w:val="21"/>
              </w:rPr>
            </w:pPr>
            <w:r>
              <w:rPr>
                <w:rFonts w:ascii="宋体" w:hAnsi="宋体" w:cs="宋体" w:hint="eastAsia"/>
                <w:kern w:val="0"/>
                <w:szCs w:val="21"/>
              </w:rPr>
              <w:t>85579459；13875864330</w:t>
            </w:r>
          </w:p>
        </w:tc>
      </w:tr>
    </w:tbl>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1D5458">
      <w:pPr>
        <w:adjustRightInd w:val="0"/>
        <w:snapToGrid w:val="0"/>
        <w:spacing w:line="360" w:lineRule="auto"/>
        <w:rPr>
          <w:rFonts w:ascii="宋体" w:hAnsi="宋体"/>
          <w:b/>
          <w:bCs/>
          <w:szCs w:val="21"/>
        </w:rPr>
      </w:pPr>
    </w:p>
    <w:p w:rsidR="001D5458" w:rsidRDefault="00225F02">
      <w:pPr>
        <w:adjustRightInd w:val="0"/>
        <w:snapToGrid w:val="0"/>
        <w:spacing w:line="360" w:lineRule="auto"/>
        <w:rPr>
          <w:rFonts w:ascii="宋体" w:hAnsi="宋体"/>
          <w:b/>
          <w:bCs/>
          <w:szCs w:val="21"/>
        </w:rPr>
      </w:pPr>
      <w:r>
        <w:rPr>
          <w:rFonts w:ascii="宋体" w:hAnsi="宋体" w:hint="eastAsia"/>
          <w:b/>
          <w:bCs/>
          <w:szCs w:val="21"/>
        </w:rPr>
        <w:t>附页2</w:t>
      </w:r>
    </w:p>
    <w:p w:rsidR="001D5458" w:rsidRDefault="00225F02">
      <w:pPr>
        <w:adjustRightInd w:val="0"/>
        <w:snapToGrid w:val="0"/>
        <w:spacing w:line="360" w:lineRule="auto"/>
        <w:jc w:val="center"/>
        <w:rPr>
          <w:rFonts w:ascii="宋体" w:hAnsi="宋体"/>
          <w:b/>
          <w:bCs/>
          <w:sz w:val="28"/>
          <w:szCs w:val="28"/>
        </w:rPr>
      </w:pPr>
      <w:r>
        <w:rPr>
          <w:rFonts w:ascii="宋体" w:hAnsi="宋体" w:cs="宋体" w:hint="eastAsia"/>
          <w:b/>
          <w:bCs/>
          <w:kern w:val="0"/>
          <w:sz w:val="28"/>
          <w:szCs w:val="28"/>
        </w:rPr>
        <w:t>湖南省政府采购信用担保试点工作的</w:t>
      </w:r>
      <w:r>
        <w:rPr>
          <w:rFonts w:ascii="宋体" w:hAnsi="宋体" w:hint="eastAsia"/>
          <w:b/>
          <w:sz w:val="28"/>
          <w:szCs w:val="28"/>
        </w:rPr>
        <w:t>信用担保机构名单</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320"/>
        <w:gridCol w:w="1080"/>
        <w:gridCol w:w="3780"/>
      </w:tblGrid>
      <w:tr w:rsidR="001D5458">
        <w:trPr>
          <w:trHeight w:val="450"/>
        </w:trPr>
        <w:tc>
          <w:tcPr>
            <w:tcW w:w="4320" w:type="dxa"/>
            <w:vAlign w:val="center"/>
          </w:tcPr>
          <w:p w:rsidR="001D5458" w:rsidRDefault="00225F02">
            <w:pPr>
              <w:adjustRightInd w:val="0"/>
              <w:snapToGrid w:val="0"/>
              <w:spacing w:line="240" w:lineRule="exact"/>
              <w:jc w:val="center"/>
              <w:rPr>
                <w:rFonts w:ascii="宋体" w:hAnsi="宋体" w:cs="宋体"/>
                <w:b/>
                <w:bCs/>
                <w:kern w:val="0"/>
                <w:szCs w:val="21"/>
              </w:rPr>
            </w:pPr>
            <w:r>
              <w:rPr>
                <w:rFonts w:ascii="宋体" w:hAnsi="宋体" w:cs="宋体" w:hint="eastAsia"/>
                <w:b/>
                <w:szCs w:val="21"/>
              </w:rPr>
              <w:t>信用担保机构</w:t>
            </w:r>
          </w:p>
        </w:tc>
        <w:tc>
          <w:tcPr>
            <w:tcW w:w="1080" w:type="dxa"/>
            <w:vAlign w:val="center"/>
          </w:tcPr>
          <w:p w:rsidR="001D5458" w:rsidRDefault="00225F02">
            <w:pPr>
              <w:adjustRightInd w:val="0"/>
              <w:snapToGrid w:val="0"/>
              <w:spacing w:line="240" w:lineRule="exact"/>
              <w:jc w:val="center"/>
              <w:rPr>
                <w:rFonts w:ascii="宋体" w:hAnsi="宋体" w:cs="宋体"/>
                <w:b/>
                <w:bCs/>
                <w:kern w:val="0"/>
                <w:szCs w:val="21"/>
              </w:rPr>
            </w:pPr>
            <w:r>
              <w:rPr>
                <w:rFonts w:ascii="宋体" w:hAnsi="宋体" w:cs="宋体" w:hint="eastAsia"/>
                <w:b/>
                <w:szCs w:val="21"/>
              </w:rPr>
              <w:t>联系人</w:t>
            </w:r>
          </w:p>
        </w:tc>
        <w:tc>
          <w:tcPr>
            <w:tcW w:w="3780" w:type="dxa"/>
            <w:vAlign w:val="center"/>
          </w:tcPr>
          <w:p w:rsidR="001D5458" w:rsidRDefault="00225F02">
            <w:pPr>
              <w:adjustRightInd w:val="0"/>
              <w:snapToGrid w:val="0"/>
              <w:spacing w:line="240" w:lineRule="exact"/>
              <w:jc w:val="center"/>
              <w:rPr>
                <w:rFonts w:ascii="宋体" w:hAnsi="宋体" w:cs="宋体"/>
                <w:b/>
                <w:bCs/>
                <w:kern w:val="0"/>
                <w:szCs w:val="21"/>
              </w:rPr>
            </w:pPr>
            <w:r>
              <w:rPr>
                <w:rFonts w:ascii="宋体" w:hAnsi="宋体" w:cs="宋体" w:hint="eastAsia"/>
                <w:b/>
                <w:szCs w:val="21"/>
              </w:rPr>
              <w:t>联系电话</w:t>
            </w:r>
          </w:p>
        </w:tc>
      </w:tr>
      <w:tr w:rsidR="001D5458">
        <w:trPr>
          <w:trHeight w:val="615"/>
        </w:trPr>
        <w:tc>
          <w:tcPr>
            <w:tcW w:w="4320" w:type="dxa"/>
            <w:vAlign w:val="center"/>
          </w:tcPr>
          <w:p w:rsidR="001D5458" w:rsidRDefault="00225F02">
            <w:pPr>
              <w:adjustRightInd w:val="0"/>
              <w:snapToGrid w:val="0"/>
              <w:spacing w:line="360" w:lineRule="auto"/>
              <w:jc w:val="left"/>
              <w:rPr>
                <w:rFonts w:ascii="宋体" w:hAnsi="宋体" w:cs="宋体"/>
                <w:bCs/>
                <w:kern w:val="0"/>
                <w:szCs w:val="21"/>
              </w:rPr>
            </w:pPr>
            <w:r>
              <w:rPr>
                <w:rFonts w:ascii="宋体" w:hAnsi="宋体" w:cs="宋体" w:hint="eastAsia"/>
                <w:szCs w:val="21"/>
              </w:rPr>
              <w:t>中国投资担保公司</w:t>
            </w:r>
          </w:p>
        </w:tc>
        <w:tc>
          <w:tcPr>
            <w:tcW w:w="1080" w:type="dxa"/>
            <w:vAlign w:val="center"/>
          </w:tcPr>
          <w:p w:rsidR="001D5458" w:rsidRDefault="00225F02">
            <w:pPr>
              <w:adjustRightInd w:val="0"/>
              <w:snapToGrid w:val="0"/>
              <w:spacing w:line="360" w:lineRule="auto"/>
              <w:jc w:val="center"/>
              <w:rPr>
                <w:rFonts w:ascii="宋体" w:hAnsi="宋体" w:cs="宋体"/>
                <w:bCs/>
                <w:kern w:val="0"/>
                <w:szCs w:val="21"/>
              </w:rPr>
            </w:pPr>
            <w:r>
              <w:rPr>
                <w:rFonts w:ascii="宋体" w:hAnsi="宋体" w:cs="宋体" w:hint="eastAsia"/>
                <w:szCs w:val="21"/>
              </w:rPr>
              <w:t>何  嘉</w:t>
            </w:r>
          </w:p>
        </w:tc>
        <w:tc>
          <w:tcPr>
            <w:tcW w:w="3780" w:type="dxa"/>
            <w:vAlign w:val="center"/>
          </w:tcPr>
          <w:p w:rsidR="001D5458" w:rsidRDefault="00225F02">
            <w:pPr>
              <w:adjustRightInd w:val="0"/>
              <w:snapToGrid w:val="0"/>
              <w:spacing w:line="360" w:lineRule="auto"/>
              <w:jc w:val="left"/>
              <w:rPr>
                <w:rFonts w:ascii="宋体" w:hAnsi="宋体" w:cs="宋体"/>
                <w:bCs/>
                <w:kern w:val="0"/>
                <w:szCs w:val="21"/>
              </w:rPr>
            </w:pPr>
            <w:r>
              <w:rPr>
                <w:rFonts w:ascii="宋体" w:hAnsi="宋体" w:cs="宋体" w:hint="eastAsia"/>
                <w:szCs w:val="21"/>
              </w:rPr>
              <w:t>010-88822659/13718642233</w:t>
            </w:r>
          </w:p>
        </w:tc>
      </w:tr>
      <w:tr w:rsidR="001D5458">
        <w:trPr>
          <w:trHeight w:val="555"/>
        </w:trPr>
        <w:tc>
          <w:tcPr>
            <w:tcW w:w="4320" w:type="dxa"/>
            <w:vAlign w:val="center"/>
          </w:tcPr>
          <w:p w:rsidR="001D5458" w:rsidRDefault="00225F02">
            <w:pPr>
              <w:adjustRightInd w:val="0"/>
              <w:snapToGrid w:val="0"/>
              <w:spacing w:line="360" w:lineRule="auto"/>
              <w:jc w:val="left"/>
              <w:rPr>
                <w:rFonts w:ascii="宋体" w:hAnsi="宋体" w:cs="宋体"/>
                <w:bCs/>
                <w:kern w:val="0"/>
                <w:szCs w:val="21"/>
              </w:rPr>
            </w:pPr>
            <w:r>
              <w:rPr>
                <w:rFonts w:ascii="宋体" w:hAnsi="宋体" w:cs="宋体" w:hint="eastAsia"/>
                <w:szCs w:val="21"/>
              </w:rPr>
              <w:t>湖南省中小企业信用担保有限责任公司</w:t>
            </w:r>
          </w:p>
        </w:tc>
        <w:tc>
          <w:tcPr>
            <w:tcW w:w="1080" w:type="dxa"/>
            <w:vAlign w:val="center"/>
          </w:tcPr>
          <w:p w:rsidR="001D5458" w:rsidRDefault="00225F02">
            <w:pPr>
              <w:adjustRightInd w:val="0"/>
              <w:snapToGrid w:val="0"/>
              <w:spacing w:line="360" w:lineRule="auto"/>
              <w:jc w:val="center"/>
              <w:rPr>
                <w:rFonts w:ascii="宋体" w:hAnsi="宋体" w:cs="宋体"/>
                <w:bCs/>
                <w:kern w:val="0"/>
                <w:szCs w:val="21"/>
              </w:rPr>
            </w:pPr>
            <w:r>
              <w:rPr>
                <w:rFonts w:ascii="宋体" w:hAnsi="宋体" w:cs="宋体" w:hint="eastAsia"/>
                <w:szCs w:val="21"/>
              </w:rPr>
              <w:t>蔡建雄</w:t>
            </w:r>
          </w:p>
        </w:tc>
        <w:tc>
          <w:tcPr>
            <w:tcW w:w="3780" w:type="dxa"/>
            <w:vAlign w:val="center"/>
          </w:tcPr>
          <w:p w:rsidR="001D5458" w:rsidRDefault="00225F02">
            <w:pPr>
              <w:adjustRightInd w:val="0"/>
              <w:snapToGrid w:val="0"/>
              <w:spacing w:line="360" w:lineRule="auto"/>
              <w:jc w:val="left"/>
              <w:rPr>
                <w:rFonts w:ascii="宋体" w:hAnsi="宋体" w:cs="宋体"/>
                <w:bCs/>
                <w:kern w:val="0"/>
                <w:szCs w:val="21"/>
              </w:rPr>
            </w:pPr>
            <w:r>
              <w:rPr>
                <w:rFonts w:ascii="宋体" w:hAnsi="宋体" w:cs="宋体" w:hint="eastAsia"/>
                <w:szCs w:val="21"/>
              </w:rPr>
              <w:t>0731-84172390-201/15573193555</w:t>
            </w:r>
          </w:p>
        </w:tc>
      </w:tr>
      <w:tr w:rsidR="001D5458">
        <w:trPr>
          <w:trHeight w:val="1198"/>
        </w:trPr>
        <w:tc>
          <w:tcPr>
            <w:tcW w:w="4320" w:type="dxa"/>
            <w:vAlign w:val="center"/>
          </w:tcPr>
          <w:p w:rsidR="001D5458" w:rsidRDefault="00225F02">
            <w:pPr>
              <w:adjustRightInd w:val="0"/>
              <w:snapToGrid w:val="0"/>
              <w:spacing w:line="360" w:lineRule="auto"/>
              <w:rPr>
                <w:rFonts w:ascii="宋体" w:hAnsi="宋体" w:cs="宋体"/>
                <w:szCs w:val="21"/>
              </w:rPr>
            </w:pPr>
            <w:r>
              <w:rPr>
                <w:rFonts w:ascii="宋体" w:hAnsi="宋体" w:cs="宋体" w:hint="eastAsia"/>
                <w:szCs w:val="21"/>
              </w:rPr>
              <w:t>湖南农业信用担保有限公司</w:t>
            </w:r>
          </w:p>
        </w:tc>
        <w:tc>
          <w:tcPr>
            <w:tcW w:w="1080"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彭  球</w:t>
            </w:r>
          </w:p>
          <w:p w:rsidR="001D5458" w:rsidRDefault="00225F02">
            <w:pPr>
              <w:adjustRightInd w:val="0"/>
              <w:snapToGrid w:val="0"/>
              <w:spacing w:line="360" w:lineRule="auto"/>
              <w:jc w:val="center"/>
              <w:rPr>
                <w:rFonts w:ascii="宋体" w:hAnsi="宋体" w:cs="宋体"/>
                <w:bCs/>
                <w:kern w:val="0"/>
                <w:szCs w:val="21"/>
              </w:rPr>
            </w:pPr>
            <w:r>
              <w:rPr>
                <w:rFonts w:ascii="宋体" w:hAnsi="宋体" w:cs="宋体" w:hint="eastAsia"/>
                <w:szCs w:val="21"/>
              </w:rPr>
              <w:t>邓霞英</w:t>
            </w:r>
          </w:p>
        </w:tc>
        <w:tc>
          <w:tcPr>
            <w:tcW w:w="3780" w:type="dxa"/>
            <w:vAlign w:val="center"/>
          </w:tcPr>
          <w:p w:rsidR="001D5458" w:rsidRDefault="00225F02">
            <w:pPr>
              <w:adjustRightInd w:val="0"/>
              <w:snapToGrid w:val="0"/>
              <w:spacing w:line="360" w:lineRule="auto"/>
              <w:jc w:val="left"/>
              <w:rPr>
                <w:rFonts w:ascii="宋体" w:hAnsi="宋体" w:cs="宋体"/>
                <w:bCs/>
                <w:kern w:val="0"/>
                <w:szCs w:val="21"/>
              </w:rPr>
            </w:pPr>
            <w:r>
              <w:rPr>
                <w:rFonts w:ascii="宋体" w:hAnsi="宋体" w:cs="宋体" w:hint="eastAsia"/>
                <w:szCs w:val="21"/>
              </w:rPr>
              <w:t>0731-89761702/13875980906 0731-89761706/13574125851</w:t>
            </w:r>
          </w:p>
        </w:tc>
      </w:tr>
    </w:tbl>
    <w:p w:rsidR="001D5458" w:rsidRDefault="001D5458">
      <w:pPr>
        <w:adjustRightInd w:val="0"/>
        <w:snapToGrid w:val="0"/>
        <w:spacing w:line="360" w:lineRule="auto"/>
        <w:rPr>
          <w:rFonts w:ascii="宋体" w:hAnsi="宋体"/>
          <w:b/>
          <w:szCs w:val="21"/>
        </w:rPr>
        <w:sectPr w:rsidR="001D5458">
          <w:headerReference w:type="default" r:id="rId9"/>
          <w:footerReference w:type="even" r:id="rId10"/>
          <w:footerReference w:type="default" r:id="rId11"/>
          <w:pgSz w:w="11906" w:h="16838"/>
          <w:pgMar w:top="1440" w:right="1531" w:bottom="1440" w:left="1531" w:header="851" w:footer="992" w:gutter="0"/>
          <w:cols w:space="720"/>
          <w:docGrid w:type="lines" w:linePitch="312"/>
        </w:sectPr>
      </w:pPr>
    </w:p>
    <w:p w:rsidR="001D5458" w:rsidRDefault="00225F02">
      <w:pPr>
        <w:adjustRightInd w:val="0"/>
        <w:snapToGrid w:val="0"/>
        <w:spacing w:line="360" w:lineRule="auto"/>
        <w:rPr>
          <w:rFonts w:ascii="宋体" w:hAnsi="宋体"/>
          <w:b/>
          <w:bCs/>
          <w:szCs w:val="21"/>
        </w:rPr>
      </w:pPr>
      <w:r>
        <w:rPr>
          <w:rFonts w:ascii="宋体" w:hAnsi="宋体" w:hint="eastAsia"/>
          <w:b/>
          <w:bCs/>
          <w:szCs w:val="21"/>
        </w:rPr>
        <w:lastRenderedPageBreak/>
        <w:t>附页3</w:t>
      </w:r>
    </w:p>
    <w:p w:rsidR="001D5458" w:rsidRDefault="00225F02">
      <w:pPr>
        <w:adjustRightInd w:val="0"/>
        <w:snapToGrid w:val="0"/>
        <w:spacing w:line="360" w:lineRule="auto"/>
        <w:jc w:val="center"/>
        <w:rPr>
          <w:rFonts w:ascii="宋体" w:hAnsi="宋体" w:cs="宋体"/>
          <w:b/>
          <w:kern w:val="0"/>
          <w:sz w:val="28"/>
          <w:szCs w:val="28"/>
        </w:rPr>
      </w:pPr>
      <w:r>
        <w:rPr>
          <w:rFonts w:ascii="宋体" w:hAnsi="宋体" w:cs="宋体" w:hint="eastAsia"/>
          <w:b/>
          <w:kern w:val="0"/>
          <w:sz w:val="28"/>
          <w:szCs w:val="28"/>
        </w:rPr>
        <w:t>政府采购履约担保函</w:t>
      </w:r>
    </w:p>
    <w:p w:rsidR="001D5458" w:rsidRDefault="00225F02" w:rsidP="007F12C4">
      <w:pPr>
        <w:adjustRightInd w:val="0"/>
        <w:snapToGrid w:val="0"/>
        <w:spacing w:line="360" w:lineRule="auto"/>
        <w:ind w:firstLineChars="3100" w:firstLine="6528"/>
        <w:rPr>
          <w:rFonts w:ascii="宋体" w:hAnsi="宋体" w:cs="宋体"/>
          <w:b/>
          <w:kern w:val="0"/>
          <w:szCs w:val="21"/>
        </w:rPr>
      </w:pPr>
      <w:r>
        <w:rPr>
          <w:rFonts w:ascii="宋体" w:hAnsi="宋体" w:cs="宋体" w:hint="eastAsia"/>
          <w:kern w:val="0"/>
          <w:szCs w:val="21"/>
        </w:rPr>
        <w:t>编号：</w:t>
      </w:r>
      <w:r>
        <w:rPr>
          <w:rFonts w:ascii="宋体" w:hAnsi="宋体" w:cs="宋体" w:hint="eastAsia"/>
          <w:kern w:val="0"/>
          <w:szCs w:val="21"/>
          <w:u w:val="single"/>
        </w:rPr>
        <w:t xml:space="preserve">              </w:t>
      </w:r>
    </w:p>
    <w:p w:rsidR="001D5458" w:rsidRDefault="00225F02">
      <w:pPr>
        <w:adjustRightInd w:val="0"/>
        <w:snapToGrid w:val="0"/>
        <w:spacing w:line="360" w:lineRule="auto"/>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（采购人）： </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鉴于你方与</w:t>
      </w:r>
      <w:r>
        <w:rPr>
          <w:rFonts w:ascii="宋体" w:hAnsi="宋体" w:cs="宋体" w:hint="eastAsia"/>
          <w:kern w:val="0"/>
          <w:szCs w:val="21"/>
          <w:u w:val="single"/>
        </w:rPr>
        <w:t xml:space="preserve">                   </w:t>
      </w:r>
      <w:r>
        <w:rPr>
          <w:rFonts w:ascii="宋体" w:hAnsi="宋体" w:cs="宋体" w:hint="eastAsia"/>
          <w:kern w:val="0"/>
          <w:szCs w:val="21"/>
        </w:rPr>
        <w:t>（以下简称供应商）于</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日签定编号为</w:t>
      </w:r>
      <w:r>
        <w:rPr>
          <w:rFonts w:ascii="宋体" w:hAnsi="宋体" w:cs="宋体" w:hint="eastAsia"/>
          <w:kern w:val="0"/>
          <w:szCs w:val="21"/>
          <w:u w:val="single"/>
        </w:rPr>
        <w:t xml:space="preserve">           </w:t>
      </w:r>
      <w:r>
        <w:rPr>
          <w:rFonts w:ascii="宋体" w:hAnsi="宋体" w:cs="宋体" w:hint="eastAsia"/>
          <w:kern w:val="0"/>
          <w:szCs w:val="21"/>
        </w:rPr>
        <w:t>的《</w:t>
      </w:r>
      <w:r>
        <w:rPr>
          <w:rFonts w:ascii="宋体" w:hAnsi="宋体" w:cs="宋体" w:hint="eastAsia"/>
          <w:kern w:val="0"/>
          <w:szCs w:val="21"/>
          <w:u w:val="single"/>
        </w:rPr>
        <w:t xml:space="preserve">            </w:t>
      </w:r>
      <w:r>
        <w:rPr>
          <w:rFonts w:ascii="宋体" w:hAnsi="宋体" w:cs="宋体" w:hint="eastAsia"/>
          <w:kern w:val="0"/>
          <w:szCs w:val="21"/>
        </w:rPr>
        <w:t>政府采购合同》（以下简称主合同），且依据该合同的约定，供应商应在</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日前向你方交纳履约保证金，且可以履约担保函的形式交纳履约保证金。应供应商的申请，我方以保证的方式向你方提供如下履约保证金担保：</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一、保证责任的情形及保证金额</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（一）在供应商出现下列情形之一时，我方承担保证责任：</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1．将中标项目转让给他人，或者在投标文件中未说明，且未经采购人同意，将中标项目分包给他人的；</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 xml:space="preserve">2．主合同约定的应当缴纳履约保证金的情形: </w:t>
      </w:r>
    </w:p>
    <w:p w:rsidR="001D5458" w:rsidRDefault="00225F02" w:rsidP="007F12C4">
      <w:pPr>
        <w:adjustRightInd w:val="0"/>
        <w:snapToGrid w:val="0"/>
        <w:spacing w:line="360" w:lineRule="auto"/>
        <w:ind w:firstLineChars="200" w:firstLine="421"/>
        <w:rPr>
          <w:rFonts w:ascii="宋体" w:hAnsi="宋体" w:cs="宋体"/>
          <w:b/>
          <w:kern w:val="0"/>
          <w:szCs w:val="21"/>
        </w:rPr>
      </w:pPr>
      <w:r>
        <w:rPr>
          <w:rFonts w:ascii="宋体" w:hAnsi="宋体" w:cs="宋体" w:hint="eastAsia"/>
          <w:kern w:val="0"/>
          <w:szCs w:val="21"/>
        </w:rPr>
        <w:t xml:space="preserve">（1）未按主合同约定的质量、数量和期限供应货物/提供服务/完成工程的； </w:t>
      </w:r>
    </w:p>
    <w:p w:rsidR="001D5458" w:rsidRDefault="00225F02" w:rsidP="007F12C4">
      <w:pPr>
        <w:adjustRightInd w:val="0"/>
        <w:snapToGrid w:val="0"/>
        <w:spacing w:line="360" w:lineRule="auto"/>
        <w:ind w:firstLineChars="200" w:firstLine="421"/>
        <w:rPr>
          <w:rFonts w:ascii="宋体" w:hAnsi="宋体" w:cs="宋体"/>
          <w:kern w:val="0"/>
          <w:szCs w:val="21"/>
          <w:u w:val="single"/>
        </w:rPr>
      </w:pPr>
      <w:r>
        <w:rPr>
          <w:rFonts w:ascii="宋体" w:hAnsi="宋体" w:cs="宋体" w:hint="eastAsia"/>
          <w:kern w:val="0"/>
          <w:szCs w:val="21"/>
        </w:rPr>
        <w:t>（2）</w:t>
      </w:r>
      <w:r>
        <w:rPr>
          <w:rFonts w:ascii="宋体" w:hAnsi="宋体" w:cs="宋体" w:hint="eastAsia"/>
          <w:kern w:val="0"/>
          <w:szCs w:val="21"/>
          <w:u w:val="single"/>
        </w:rPr>
        <w:t xml:space="preserve">                                                  </w:t>
      </w:r>
      <w:r>
        <w:rPr>
          <w:rFonts w:ascii="宋体" w:hAnsi="宋体" w:cs="宋体" w:hint="eastAsia"/>
          <w:kern w:val="0"/>
          <w:szCs w:val="21"/>
        </w:rPr>
        <w:t>。</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（二）我方的保证范围是主合同约定的合同价款总额的</w:t>
      </w:r>
      <w:r>
        <w:rPr>
          <w:rFonts w:ascii="宋体" w:hAnsi="宋体" w:cs="宋体" w:hint="eastAsia"/>
          <w:kern w:val="0"/>
          <w:szCs w:val="21"/>
          <w:u w:val="single"/>
        </w:rPr>
        <w:t xml:space="preserve">   </w:t>
      </w:r>
      <w:r>
        <w:rPr>
          <w:rFonts w:ascii="宋体" w:hAnsi="宋体" w:cs="宋体" w:hint="eastAsia"/>
          <w:kern w:val="0"/>
          <w:szCs w:val="21"/>
        </w:rPr>
        <w:t>%数额为</w:t>
      </w:r>
      <w:r>
        <w:rPr>
          <w:rFonts w:ascii="宋体" w:hAnsi="宋体" w:cs="宋体" w:hint="eastAsia"/>
          <w:kern w:val="0"/>
          <w:szCs w:val="21"/>
          <w:u w:val="single"/>
        </w:rPr>
        <w:t xml:space="preserve">      </w:t>
      </w:r>
      <w:r>
        <w:rPr>
          <w:rFonts w:ascii="宋体" w:hAnsi="宋体" w:cs="宋体" w:hint="eastAsia"/>
          <w:kern w:val="0"/>
          <w:szCs w:val="21"/>
        </w:rPr>
        <w:t>元（大写</w:t>
      </w:r>
      <w:r>
        <w:rPr>
          <w:rFonts w:ascii="宋体" w:hAnsi="宋体" w:cs="宋体" w:hint="eastAsia"/>
          <w:kern w:val="0"/>
          <w:szCs w:val="21"/>
          <w:u w:val="single"/>
        </w:rPr>
        <w:t xml:space="preserve">                  </w:t>
      </w:r>
      <w:r>
        <w:rPr>
          <w:rFonts w:ascii="宋体" w:hAnsi="宋体" w:cs="宋体" w:hint="eastAsia"/>
          <w:kern w:val="0"/>
          <w:szCs w:val="21"/>
        </w:rPr>
        <w:t>），币种为</w:t>
      </w:r>
      <w:r>
        <w:rPr>
          <w:rFonts w:ascii="宋体" w:hAnsi="宋体" w:cs="宋体" w:hint="eastAsia"/>
          <w:kern w:val="0"/>
          <w:szCs w:val="21"/>
          <w:u w:val="single"/>
        </w:rPr>
        <w:t xml:space="preserve">        </w:t>
      </w:r>
      <w:r>
        <w:rPr>
          <w:rFonts w:ascii="宋体" w:hAnsi="宋体" w:cs="宋体" w:hint="eastAsia"/>
          <w:kern w:val="0"/>
          <w:szCs w:val="21"/>
        </w:rPr>
        <w:t>。（即主合同履约保证金金额）</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 xml:space="preserve">二、保证的方式及保证期间 </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 xml:space="preserve">我方保证的方式为：连带责任保证。 </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我方保证的期间为：自本合同生效之日起至供应商按照主合同约定的供货/完工期限届满后</w:t>
      </w:r>
      <w:r>
        <w:rPr>
          <w:rFonts w:ascii="宋体" w:hAnsi="宋体" w:cs="宋体" w:hint="eastAsia"/>
          <w:kern w:val="0"/>
          <w:szCs w:val="21"/>
          <w:u w:val="single"/>
        </w:rPr>
        <w:t xml:space="preserve">    </w:t>
      </w:r>
      <w:r>
        <w:rPr>
          <w:rFonts w:ascii="宋体" w:hAnsi="宋体" w:cs="宋体" w:hint="eastAsia"/>
          <w:kern w:val="0"/>
          <w:szCs w:val="21"/>
        </w:rPr>
        <w:t>日内。</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 xml:space="preserve">如果供应商未按主合同约定向贵方供应货物/提供服务/完成工程的，由我方在保证金额内向你方支付上述款项。 </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三、承担保证责任的程序</w:t>
      </w:r>
    </w:p>
    <w:p w:rsidR="001D5458" w:rsidRDefault="00225F02" w:rsidP="007F12C4">
      <w:pPr>
        <w:adjustRightInd w:val="0"/>
        <w:snapToGrid w:val="0"/>
        <w:spacing w:line="360" w:lineRule="auto"/>
        <w:ind w:firstLineChars="200" w:firstLine="421"/>
        <w:rPr>
          <w:rFonts w:ascii="宋体" w:hAnsi="宋体" w:cs="宋体"/>
          <w:b/>
          <w:kern w:val="0"/>
          <w:szCs w:val="21"/>
        </w:rPr>
      </w:pPr>
      <w:r>
        <w:rPr>
          <w:rFonts w:ascii="宋体" w:hAnsi="宋体" w:cs="宋体" w:hint="eastAsia"/>
          <w:kern w:val="0"/>
          <w:szCs w:val="21"/>
        </w:rPr>
        <w:t xml:space="preserve">1．你方要求我方承担保证责任的，应在本保函保证期间内向我方发出书面索赔通知。索赔通知应写明要求索赔的金额，支付款项应到达的帐号。并附有证明供应商违约事实的证明材料。 </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如果你方与供应商因货物质量问题产生争议，你方还需同时提供</w:t>
      </w:r>
      <w:r>
        <w:rPr>
          <w:rFonts w:ascii="宋体" w:hAnsi="宋体" w:cs="宋体" w:hint="eastAsia"/>
          <w:kern w:val="0"/>
          <w:szCs w:val="21"/>
          <w:u w:val="single"/>
        </w:rPr>
        <w:t xml:space="preserve">        </w:t>
      </w:r>
      <w:r>
        <w:rPr>
          <w:rFonts w:ascii="宋体" w:hAnsi="宋体" w:cs="宋体" w:hint="eastAsia"/>
          <w:kern w:val="0"/>
          <w:szCs w:val="21"/>
        </w:rPr>
        <w:t>部门出具的质量检测报告，或经诉讼（仲裁）程序裁决后的裁决书、调解书，本保证人即按照检测结果或裁决书、调解书决定是否承担保证责任。</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2．我方收到你方的书面索赔通知及相应证明材料，在</w:t>
      </w:r>
      <w:r>
        <w:rPr>
          <w:rFonts w:ascii="宋体" w:hAnsi="宋体" w:cs="宋体" w:hint="eastAsia"/>
          <w:kern w:val="0"/>
          <w:szCs w:val="21"/>
          <w:u w:val="single"/>
        </w:rPr>
        <w:t xml:space="preserve">    </w:t>
      </w:r>
      <w:r>
        <w:rPr>
          <w:rFonts w:ascii="宋体" w:hAnsi="宋体" w:cs="宋体" w:hint="eastAsia"/>
          <w:kern w:val="0"/>
          <w:szCs w:val="21"/>
        </w:rPr>
        <w:t>工作日内进行核定后按照本保函的承诺承担保证责任。</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四、保证责任的终止</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1．保证期间届满你方未向我方书面主张保证责任的，自保证期间届满次日起，我方保证责任自动终止。保证期间届满前，主合同约定的货物\工程\服务全部验收合格的，自验收合格日起，</w:t>
      </w:r>
      <w:r>
        <w:rPr>
          <w:rFonts w:ascii="宋体" w:hAnsi="宋体" w:cs="宋体" w:hint="eastAsia"/>
          <w:kern w:val="0"/>
          <w:szCs w:val="21"/>
        </w:rPr>
        <w:lastRenderedPageBreak/>
        <w:t>我方保证责任自动终止。</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2．我方按照本保函向你方履行了保证责任后，自我方向你方支付款项（支付款项从我方账户划出）之日起，保证责任即终止。</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3．按照法律法规的规定或出现应终止我方保证责任的其它情形的，我方在本保函项下的保证责任亦终止。</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五、免责条款</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1．因你方违反主合同约定致使供应商不能履行义务的，我方不承担保证责任。</w:t>
      </w:r>
    </w:p>
    <w:p w:rsidR="001D5458" w:rsidRDefault="00225F02" w:rsidP="007F12C4">
      <w:pPr>
        <w:adjustRightInd w:val="0"/>
        <w:snapToGrid w:val="0"/>
        <w:spacing w:line="360" w:lineRule="auto"/>
        <w:ind w:firstLineChars="200" w:firstLine="421"/>
        <w:rPr>
          <w:rFonts w:ascii="宋体" w:hAnsi="宋体" w:cs="宋体"/>
          <w:b/>
          <w:kern w:val="0"/>
          <w:szCs w:val="21"/>
        </w:rPr>
      </w:pPr>
      <w:r>
        <w:rPr>
          <w:rFonts w:ascii="宋体" w:hAnsi="宋体" w:cs="宋体" w:hint="eastAsia"/>
          <w:kern w:val="0"/>
          <w:szCs w:val="21"/>
        </w:rPr>
        <w:t>2．依照法律法规的规定或你方与供应商的另行约定，全部或者部分免除供应商应缴纳的保证金义务的，我方亦免除相应的保证责任。</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3．因不可抗力造成供应商不能履行供货义务的，我方不承担保证责任。</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六、争议的解决</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因本保函发生的纠纷，由你我双方协商解决，协商不成的，通过诉讼程序解决，诉讼管辖地法院为</w:t>
      </w:r>
      <w:r>
        <w:rPr>
          <w:rFonts w:ascii="宋体" w:hAnsi="宋体" w:cs="宋体" w:hint="eastAsia"/>
          <w:kern w:val="0"/>
          <w:szCs w:val="21"/>
          <w:u w:val="single"/>
        </w:rPr>
        <w:t xml:space="preserve">          </w:t>
      </w:r>
      <w:r>
        <w:rPr>
          <w:rFonts w:ascii="宋体" w:hAnsi="宋体" w:cs="宋体" w:hint="eastAsia"/>
          <w:kern w:val="0"/>
          <w:szCs w:val="21"/>
        </w:rPr>
        <w:t>法院。</w:t>
      </w:r>
    </w:p>
    <w:p w:rsidR="001D5458" w:rsidRDefault="00225F02" w:rsidP="007F12C4">
      <w:pPr>
        <w:adjustRightInd w:val="0"/>
        <w:snapToGrid w:val="0"/>
        <w:spacing w:line="360" w:lineRule="auto"/>
        <w:ind w:firstLineChars="200" w:firstLine="423"/>
        <w:rPr>
          <w:rFonts w:ascii="宋体" w:hAnsi="宋体" w:cs="宋体"/>
          <w:b/>
          <w:kern w:val="0"/>
          <w:szCs w:val="21"/>
        </w:rPr>
      </w:pPr>
      <w:r>
        <w:rPr>
          <w:rFonts w:ascii="宋体" w:hAnsi="宋体" w:cs="宋体" w:hint="eastAsia"/>
          <w:b/>
          <w:kern w:val="0"/>
          <w:szCs w:val="21"/>
        </w:rPr>
        <w:t xml:space="preserve">七、保函的生效 </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 xml:space="preserve">本保函自我方加盖公章之日起生效。 </w:t>
      </w:r>
    </w:p>
    <w:p w:rsidR="001D5458" w:rsidRDefault="00225F02">
      <w:pPr>
        <w:tabs>
          <w:tab w:val="left" w:pos="2850"/>
        </w:tabs>
        <w:adjustRightInd w:val="0"/>
        <w:snapToGrid w:val="0"/>
        <w:spacing w:line="360" w:lineRule="auto"/>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ab/>
        <w:t xml:space="preserve">          保证人：（公章） </w:t>
      </w:r>
    </w:p>
    <w:p w:rsidR="001D5458" w:rsidRDefault="00225F02">
      <w:pPr>
        <w:adjustRightInd w:val="0"/>
        <w:snapToGrid w:val="0"/>
        <w:spacing w:line="360" w:lineRule="auto"/>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 xml:space="preserve"> 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1D5458" w:rsidRDefault="00225F02">
      <w:pPr>
        <w:adjustRightInd w:val="0"/>
        <w:snapToGrid w:val="0"/>
        <w:spacing w:line="400" w:lineRule="exact"/>
        <w:rPr>
          <w:rFonts w:ascii="宋体" w:hAnsi="宋体"/>
          <w:b/>
          <w:sz w:val="28"/>
          <w:szCs w:val="21"/>
        </w:rPr>
      </w:pPr>
      <w:r>
        <w:rPr>
          <w:rFonts w:ascii="宋体" w:hAnsi="宋体" w:hint="eastAsia"/>
          <w:b/>
          <w:bCs/>
          <w:szCs w:val="21"/>
        </w:rPr>
        <w:br w:type="page"/>
      </w:r>
      <w:r>
        <w:rPr>
          <w:rFonts w:ascii="宋体" w:hAnsi="宋体" w:hint="eastAsia"/>
          <w:b/>
          <w:bCs/>
          <w:szCs w:val="21"/>
        </w:rPr>
        <w:lastRenderedPageBreak/>
        <w:t>附页4</w:t>
      </w:r>
    </w:p>
    <w:p w:rsidR="001D5458" w:rsidRDefault="00225F02">
      <w:pPr>
        <w:spacing w:line="400" w:lineRule="exact"/>
        <w:jc w:val="center"/>
        <w:rPr>
          <w:rFonts w:ascii="宋体" w:hAnsi="宋体"/>
          <w:b/>
          <w:sz w:val="40"/>
          <w:szCs w:val="28"/>
        </w:rPr>
      </w:pPr>
      <w:r>
        <w:rPr>
          <w:rFonts w:ascii="宋体" w:hAnsi="宋体" w:hint="eastAsia"/>
          <w:b/>
          <w:sz w:val="40"/>
          <w:szCs w:val="28"/>
        </w:rPr>
        <w:t>评审因素和标准</w:t>
      </w:r>
    </w:p>
    <w:tbl>
      <w:tblPr>
        <w:tblW w:w="9845" w:type="dxa"/>
        <w:jc w:val="center"/>
        <w:tblLayout w:type="fixed"/>
        <w:tblLook w:val="04A0"/>
      </w:tblPr>
      <w:tblGrid>
        <w:gridCol w:w="631"/>
        <w:gridCol w:w="1496"/>
        <w:gridCol w:w="925"/>
        <w:gridCol w:w="6793"/>
      </w:tblGrid>
      <w:tr w:rsidR="001D5458">
        <w:trPr>
          <w:trHeight w:val="442"/>
          <w:jc w:val="center"/>
        </w:trPr>
        <w:tc>
          <w:tcPr>
            <w:tcW w:w="631"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center"/>
              <w:rPr>
                <w:sz w:val="28"/>
                <w:szCs w:val="28"/>
              </w:rPr>
            </w:pPr>
            <w:r>
              <w:rPr>
                <w:rFonts w:ascii="宋体" w:hAnsi="宋体" w:hint="eastAsia"/>
                <w:sz w:val="28"/>
                <w:szCs w:val="28"/>
              </w:rPr>
              <w:t>序号</w:t>
            </w:r>
          </w:p>
        </w:tc>
        <w:tc>
          <w:tcPr>
            <w:tcW w:w="1496"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center"/>
              <w:rPr>
                <w:sz w:val="28"/>
                <w:szCs w:val="28"/>
              </w:rPr>
            </w:pPr>
            <w:r>
              <w:rPr>
                <w:rFonts w:ascii="宋体" w:hAnsi="宋体" w:hint="eastAsia"/>
                <w:sz w:val="28"/>
                <w:szCs w:val="28"/>
              </w:rPr>
              <w:t>评审因素</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center"/>
              <w:rPr>
                <w:rFonts w:ascii="宋体" w:hAnsi="宋体"/>
                <w:sz w:val="28"/>
                <w:szCs w:val="28"/>
              </w:rPr>
            </w:pPr>
            <w:r>
              <w:rPr>
                <w:rFonts w:ascii="宋体" w:hAnsi="宋体" w:hint="eastAsia"/>
                <w:sz w:val="28"/>
                <w:szCs w:val="28"/>
              </w:rPr>
              <w:t>权重</w:t>
            </w:r>
          </w:p>
          <w:p w:rsidR="001D5458" w:rsidRDefault="00225F02">
            <w:pPr>
              <w:spacing w:line="300" w:lineRule="exact"/>
              <w:jc w:val="center"/>
              <w:rPr>
                <w:sz w:val="28"/>
                <w:szCs w:val="28"/>
              </w:rPr>
            </w:pPr>
            <w:r>
              <w:rPr>
                <w:rFonts w:ascii="宋体" w:hAnsi="宋体" w:hint="eastAsia"/>
                <w:sz w:val="28"/>
                <w:szCs w:val="28"/>
              </w:rPr>
              <w:t>分值</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center"/>
              <w:rPr>
                <w:sz w:val="28"/>
                <w:szCs w:val="28"/>
              </w:rPr>
            </w:pPr>
            <w:r>
              <w:rPr>
                <w:rFonts w:ascii="宋体" w:hAnsi="宋体" w:hint="eastAsia"/>
                <w:sz w:val="28"/>
                <w:szCs w:val="28"/>
              </w:rPr>
              <w:t>评分标准</w:t>
            </w:r>
          </w:p>
        </w:tc>
      </w:tr>
      <w:tr w:rsidR="001D5458">
        <w:trPr>
          <w:trHeight w:val="731"/>
          <w:jc w:val="center"/>
        </w:trPr>
        <w:tc>
          <w:tcPr>
            <w:tcW w:w="631" w:type="dxa"/>
            <w:tcBorders>
              <w:top w:val="single" w:sz="4" w:space="0" w:color="auto"/>
              <w:left w:val="single" w:sz="4" w:space="0" w:color="auto"/>
              <w:bottom w:val="single" w:sz="4" w:space="0" w:color="auto"/>
              <w:right w:val="single" w:sz="4" w:space="0" w:color="auto"/>
            </w:tcBorders>
            <w:vAlign w:val="center"/>
          </w:tcPr>
          <w:p w:rsidR="001D5458" w:rsidRDefault="00225F02">
            <w:pPr>
              <w:adjustRightInd w:val="0"/>
              <w:snapToGrid w:val="0"/>
              <w:spacing w:line="300" w:lineRule="exact"/>
              <w:jc w:val="center"/>
              <w:rPr>
                <w:sz w:val="24"/>
              </w:rPr>
            </w:pPr>
            <w:r>
              <w:rPr>
                <w:rFonts w:ascii="宋体" w:hAnsi="宋体" w:hint="eastAsia"/>
                <w:sz w:val="24"/>
              </w:rPr>
              <w:t>一</w:t>
            </w:r>
          </w:p>
        </w:tc>
        <w:tc>
          <w:tcPr>
            <w:tcW w:w="1496"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firstLineChars="50" w:firstLine="120"/>
              <w:rPr>
                <w:sz w:val="24"/>
              </w:rPr>
            </w:pPr>
            <w:r>
              <w:rPr>
                <w:rFonts w:ascii="宋体" w:hAnsi="宋体" w:hint="eastAsia"/>
                <w:sz w:val="24"/>
              </w:rPr>
              <w:t>投标报价</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firstLineChars="50" w:firstLine="120"/>
              <w:rPr>
                <w:sz w:val="24"/>
              </w:rPr>
            </w:pPr>
            <w:r>
              <w:rPr>
                <w:rFonts w:ascii="宋体" w:hAnsi="宋体" w:hint="eastAsia"/>
                <w:sz w:val="24"/>
              </w:rPr>
              <w:t>30分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left"/>
              <w:rPr>
                <w:rFonts w:ascii="宋体" w:hAnsi="宋体" w:cs="宋体"/>
                <w:sz w:val="24"/>
              </w:rPr>
            </w:pPr>
            <w:r>
              <w:rPr>
                <w:rFonts w:ascii="宋体" w:hAnsi="宋体" w:cs="宋体" w:hint="eastAsia"/>
                <w:sz w:val="24"/>
              </w:rPr>
              <w:t>以经评标委员会一致认定满足招标文件要求且投标报价优惠率最高的投标报价为评标基准价，其价格得分计满分。其他投标人的价格得分统一按公式计算：</w:t>
            </w:r>
          </w:p>
          <w:p w:rsidR="001D5458" w:rsidRDefault="00225F02">
            <w:pPr>
              <w:spacing w:line="300" w:lineRule="exact"/>
              <w:jc w:val="left"/>
              <w:rPr>
                <w:rFonts w:ascii="宋体" w:hAnsi="宋体" w:cs="宋体"/>
                <w:sz w:val="24"/>
              </w:rPr>
            </w:pPr>
            <w:r>
              <w:rPr>
                <w:rFonts w:ascii="宋体" w:hAnsi="宋体" w:cs="宋体" w:hint="eastAsia"/>
                <w:sz w:val="24"/>
              </w:rPr>
              <w:t>报价得分＝（评标基准价÷投标报价优惠率）×权重。</w:t>
            </w:r>
          </w:p>
          <w:p w:rsidR="001D5458" w:rsidRDefault="00225F02" w:rsidP="007F12C4">
            <w:pPr>
              <w:spacing w:line="300" w:lineRule="exact"/>
              <w:jc w:val="left"/>
              <w:rPr>
                <w:rFonts w:ascii="宋体" w:hAnsi="宋体" w:cs="宋体"/>
                <w:sz w:val="24"/>
              </w:rPr>
            </w:pPr>
            <w:r>
              <w:rPr>
                <w:rFonts w:ascii="宋体" w:hAnsi="宋体" w:cs="宋体" w:hint="eastAsia"/>
                <w:sz w:val="24"/>
              </w:rPr>
              <w:t>以当地大型农产品批发市场（红星大市场）公布的信息价格为基准</w:t>
            </w:r>
            <w:r w:rsidR="007F12C4">
              <w:rPr>
                <w:rFonts w:ascii="宋体" w:hAnsi="宋体" w:cs="宋体" w:hint="eastAsia"/>
                <w:sz w:val="24"/>
              </w:rPr>
              <w:t>。</w:t>
            </w:r>
          </w:p>
        </w:tc>
      </w:tr>
      <w:tr w:rsidR="001D5458">
        <w:trPr>
          <w:trHeight w:val="731"/>
          <w:jc w:val="center"/>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1D5458" w:rsidRDefault="00225F02">
            <w:pPr>
              <w:adjustRightInd w:val="0"/>
              <w:snapToGrid w:val="0"/>
              <w:spacing w:line="300" w:lineRule="exact"/>
              <w:jc w:val="center"/>
              <w:rPr>
                <w:sz w:val="24"/>
              </w:rPr>
            </w:pPr>
            <w:r>
              <w:rPr>
                <w:rFonts w:ascii="宋体" w:hAnsi="宋体" w:hint="eastAsia"/>
                <w:sz w:val="24"/>
              </w:rPr>
              <w:t>二</w:t>
            </w:r>
          </w:p>
        </w:tc>
        <w:tc>
          <w:tcPr>
            <w:tcW w:w="1496" w:type="dxa"/>
            <w:tcBorders>
              <w:top w:val="single" w:sz="4" w:space="0" w:color="auto"/>
              <w:left w:val="single" w:sz="4" w:space="0" w:color="auto"/>
              <w:bottom w:val="single" w:sz="4" w:space="0" w:color="auto"/>
              <w:right w:val="single" w:sz="4" w:space="0" w:color="auto"/>
            </w:tcBorders>
            <w:vAlign w:val="center"/>
          </w:tcPr>
          <w:p w:rsidR="001D5458" w:rsidRDefault="00225F02" w:rsidP="007F12C4">
            <w:pPr>
              <w:spacing w:line="300" w:lineRule="exact"/>
              <w:ind w:leftChars="1" w:left="717" w:hangingChars="297" w:hanging="715"/>
              <w:jc w:val="center"/>
              <w:rPr>
                <w:rFonts w:ascii="宋体" w:hAnsi="宋体" w:cs="宋体"/>
                <w:sz w:val="24"/>
              </w:rPr>
            </w:pPr>
            <w:r>
              <w:rPr>
                <w:rFonts w:ascii="宋体" w:hAnsi="宋体" w:cs="宋体" w:hint="eastAsia"/>
                <w:sz w:val="24"/>
              </w:rPr>
              <w:t>服务方案</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firstLineChars="50" w:firstLine="120"/>
              <w:rPr>
                <w:rFonts w:ascii="宋体" w:hAnsi="宋体" w:cs="宋体"/>
                <w:kern w:val="0"/>
                <w:sz w:val="24"/>
              </w:rPr>
            </w:pPr>
            <w:r>
              <w:rPr>
                <w:rFonts w:ascii="宋体" w:hAnsi="宋体" w:cs="宋体" w:hint="eastAsia"/>
                <w:sz w:val="24"/>
              </w:rPr>
              <w:t>30</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left"/>
              <w:rPr>
                <w:rFonts w:ascii="宋体" w:hAnsi="宋体" w:cs="宋体"/>
                <w:sz w:val="24"/>
              </w:rPr>
            </w:pPr>
            <w:r>
              <w:rPr>
                <w:rFonts w:ascii="宋体" w:hAnsi="宋体" w:cs="宋体" w:hint="eastAsia"/>
                <w:sz w:val="24"/>
              </w:rPr>
              <w:t>根据人员配备及安排计划；食品的质量保证，食品的安全保证，食材的更换、验收措施，供货计划（含补单计划），供货保证措施（含补单保证措施）等内容进行评审；方案合理性高、可行性强、安全性好的计21-30分；方案合理性、可行性、安全性一般的计10-20分；方案不合理或不可行、安全性和响应期差的计0-9分。</w:t>
            </w:r>
          </w:p>
        </w:tc>
      </w:tr>
      <w:tr w:rsidR="001D5458">
        <w:trPr>
          <w:trHeight w:val="848"/>
          <w:jc w:val="center"/>
        </w:trPr>
        <w:tc>
          <w:tcPr>
            <w:tcW w:w="631" w:type="dxa"/>
            <w:vMerge/>
            <w:tcBorders>
              <w:top w:val="single" w:sz="4" w:space="0" w:color="auto"/>
              <w:left w:val="single" w:sz="4" w:space="0" w:color="auto"/>
              <w:bottom w:val="single" w:sz="4" w:space="0" w:color="auto"/>
              <w:right w:val="single" w:sz="4" w:space="0" w:color="auto"/>
            </w:tcBorders>
            <w:vAlign w:val="center"/>
          </w:tcPr>
          <w:p w:rsidR="001D5458" w:rsidRDefault="001D5458">
            <w:pPr>
              <w:adjustRightInd w:val="0"/>
              <w:snapToGrid w:val="0"/>
              <w:spacing w:line="300" w:lineRule="exact"/>
              <w:jc w:val="center"/>
              <w:rPr>
                <w:sz w:val="24"/>
              </w:rPr>
            </w:pPr>
            <w:bookmarkStart w:id="0" w:name="_GoBack" w:colFirst="2" w:colLast="2"/>
          </w:p>
        </w:tc>
        <w:tc>
          <w:tcPr>
            <w:tcW w:w="1496" w:type="dxa"/>
            <w:vMerge w:val="restart"/>
            <w:tcBorders>
              <w:top w:val="single" w:sz="4" w:space="0" w:color="auto"/>
              <w:left w:val="single" w:sz="4" w:space="0" w:color="auto"/>
              <w:right w:val="single" w:sz="4" w:space="0" w:color="auto"/>
            </w:tcBorders>
            <w:vAlign w:val="center"/>
          </w:tcPr>
          <w:p w:rsidR="001D5458" w:rsidRDefault="00225F02" w:rsidP="007F12C4">
            <w:pPr>
              <w:spacing w:line="300" w:lineRule="exact"/>
              <w:ind w:leftChars="1" w:left="717" w:hangingChars="297" w:hanging="715"/>
              <w:jc w:val="center"/>
              <w:rPr>
                <w:rFonts w:ascii="宋体" w:hAnsi="宋体" w:cs="宋体"/>
                <w:sz w:val="24"/>
              </w:rPr>
            </w:pPr>
            <w:r>
              <w:rPr>
                <w:rFonts w:ascii="宋体" w:hAnsi="宋体" w:cs="宋体" w:hint="eastAsia"/>
                <w:sz w:val="24"/>
              </w:rPr>
              <w:t>配送能力</w:t>
            </w:r>
          </w:p>
          <w:p w:rsidR="001D5458" w:rsidRDefault="00225F02" w:rsidP="007F12C4">
            <w:pPr>
              <w:spacing w:line="300" w:lineRule="exact"/>
              <w:ind w:leftChars="1" w:left="717" w:hangingChars="297" w:hanging="715"/>
              <w:jc w:val="center"/>
              <w:rPr>
                <w:rFonts w:ascii="宋体" w:hAnsi="宋体" w:cs="宋体"/>
                <w:sz w:val="24"/>
              </w:rPr>
            </w:pPr>
            <w:r>
              <w:rPr>
                <w:rFonts w:ascii="宋体" w:hAnsi="宋体" w:cs="宋体" w:hint="eastAsia"/>
                <w:sz w:val="24"/>
              </w:rPr>
              <w:t>食品安全</w:t>
            </w:r>
          </w:p>
          <w:p w:rsidR="001D5458" w:rsidRDefault="00225F02" w:rsidP="007F12C4">
            <w:pPr>
              <w:spacing w:line="300" w:lineRule="exact"/>
              <w:ind w:leftChars="1" w:left="717" w:hangingChars="297" w:hanging="715"/>
              <w:jc w:val="center"/>
              <w:rPr>
                <w:rFonts w:ascii="宋体" w:hAnsi="宋体" w:cs="宋体"/>
                <w:sz w:val="24"/>
              </w:rPr>
            </w:pPr>
            <w:r>
              <w:rPr>
                <w:rFonts w:ascii="宋体" w:hAnsi="宋体" w:cs="宋体" w:hint="eastAsia"/>
                <w:sz w:val="24"/>
              </w:rPr>
              <w:t>保障机制</w:t>
            </w:r>
          </w:p>
        </w:tc>
        <w:tc>
          <w:tcPr>
            <w:tcW w:w="925" w:type="dxa"/>
            <w:tcBorders>
              <w:top w:val="single" w:sz="4" w:space="0" w:color="auto"/>
              <w:left w:val="single" w:sz="4" w:space="0" w:color="auto"/>
              <w:right w:val="single" w:sz="4" w:space="0" w:color="auto"/>
            </w:tcBorders>
            <w:vAlign w:val="center"/>
          </w:tcPr>
          <w:p w:rsidR="001D5458" w:rsidRDefault="00225F02">
            <w:pPr>
              <w:spacing w:line="300" w:lineRule="exact"/>
              <w:ind w:firstLineChars="50" w:firstLine="120"/>
              <w:rPr>
                <w:rFonts w:ascii="宋体" w:hAnsi="宋体" w:cs="宋体"/>
                <w:sz w:val="24"/>
              </w:rPr>
            </w:pPr>
            <w:r>
              <w:rPr>
                <w:rFonts w:ascii="宋体" w:hAnsi="宋体" w:cs="宋体" w:hint="eastAsia"/>
                <w:sz w:val="24"/>
              </w:rPr>
              <w:t>9</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pStyle w:val="31"/>
              <w:spacing w:line="300" w:lineRule="exact"/>
              <w:ind w:leftChars="0" w:left="0"/>
              <w:jc w:val="left"/>
              <w:rPr>
                <w:rFonts w:cs="宋体"/>
                <w:sz w:val="24"/>
              </w:rPr>
            </w:pPr>
            <w:r>
              <w:rPr>
                <w:rFonts w:cs="宋体" w:hint="eastAsia"/>
                <w:bCs/>
                <w:sz w:val="24"/>
              </w:rPr>
              <w:t>投标人本单位有专用配送车辆每台计</w:t>
            </w:r>
            <w:r>
              <w:rPr>
                <w:rFonts w:cs="宋体" w:hint="eastAsia"/>
                <w:bCs/>
                <w:sz w:val="24"/>
              </w:rPr>
              <w:t>2</w:t>
            </w:r>
            <w:r>
              <w:rPr>
                <w:rFonts w:cs="宋体" w:hint="eastAsia"/>
                <w:bCs/>
                <w:sz w:val="24"/>
              </w:rPr>
              <w:t>分，此项最高计</w:t>
            </w:r>
            <w:r>
              <w:rPr>
                <w:rFonts w:cs="宋体" w:hint="eastAsia"/>
                <w:bCs/>
                <w:sz w:val="24"/>
              </w:rPr>
              <w:t>6</w:t>
            </w:r>
            <w:r>
              <w:rPr>
                <w:rFonts w:cs="宋体" w:hint="eastAsia"/>
                <w:bCs/>
                <w:sz w:val="24"/>
              </w:rPr>
              <w:t>分；有专门配送人员每名计</w:t>
            </w:r>
            <w:r>
              <w:rPr>
                <w:rFonts w:cs="宋体" w:hint="eastAsia"/>
                <w:bCs/>
                <w:sz w:val="24"/>
              </w:rPr>
              <w:t>1</w:t>
            </w:r>
            <w:r>
              <w:rPr>
                <w:rFonts w:cs="宋体" w:hint="eastAsia"/>
                <w:bCs/>
                <w:sz w:val="24"/>
              </w:rPr>
              <w:t>分，此项最高计</w:t>
            </w:r>
            <w:r>
              <w:rPr>
                <w:rFonts w:cs="宋体" w:hint="eastAsia"/>
                <w:bCs/>
                <w:sz w:val="24"/>
              </w:rPr>
              <w:t>3</w:t>
            </w:r>
            <w:r>
              <w:rPr>
                <w:rFonts w:cs="宋体" w:hint="eastAsia"/>
                <w:bCs/>
                <w:sz w:val="24"/>
              </w:rPr>
              <w:t>分（投标人必须提供属于本单位运输车辆行驶证影印件及车辆的彩色照片；配送人员劳动协议复印件，否则不计分）。</w:t>
            </w:r>
          </w:p>
        </w:tc>
      </w:tr>
      <w:tr w:rsidR="001D5458">
        <w:trPr>
          <w:trHeight w:val="643"/>
          <w:jc w:val="center"/>
        </w:trPr>
        <w:tc>
          <w:tcPr>
            <w:tcW w:w="631" w:type="dxa"/>
            <w:vMerge/>
            <w:tcBorders>
              <w:top w:val="single" w:sz="4" w:space="0" w:color="auto"/>
              <w:left w:val="single" w:sz="4" w:space="0" w:color="auto"/>
              <w:bottom w:val="single" w:sz="4" w:space="0" w:color="auto"/>
              <w:right w:val="single" w:sz="4" w:space="0" w:color="auto"/>
            </w:tcBorders>
            <w:vAlign w:val="center"/>
          </w:tcPr>
          <w:p w:rsidR="001D5458" w:rsidRDefault="001D5458">
            <w:pPr>
              <w:adjustRightInd w:val="0"/>
              <w:snapToGrid w:val="0"/>
              <w:spacing w:line="300" w:lineRule="exact"/>
              <w:jc w:val="center"/>
              <w:rPr>
                <w:sz w:val="24"/>
              </w:rPr>
            </w:pPr>
          </w:p>
        </w:tc>
        <w:tc>
          <w:tcPr>
            <w:tcW w:w="1496" w:type="dxa"/>
            <w:vMerge/>
            <w:tcBorders>
              <w:left w:val="single" w:sz="4" w:space="0" w:color="auto"/>
              <w:right w:val="single" w:sz="4" w:space="0" w:color="auto"/>
            </w:tcBorders>
            <w:vAlign w:val="center"/>
          </w:tcPr>
          <w:p w:rsidR="001D5458" w:rsidRDefault="001D5458">
            <w:pPr>
              <w:spacing w:line="300" w:lineRule="exact"/>
              <w:rPr>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firstLineChars="50" w:firstLine="120"/>
              <w:rPr>
                <w:rFonts w:ascii="宋体"/>
                <w:sz w:val="24"/>
              </w:rPr>
            </w:pPr>
            <w:r>
              <w:rPr>
                <w:rFonts w:ascii="宋体" w:hAnsi="宋体" w:cs="宋体" w:hint="eastAsia"/>
                <w:sz w:val="24"/>
              </w:rPr>
              <w:t>9</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left"/>
              <w:rPr>
                <w:rFonts w:ascii="宋体" w:hAnsi="宋体"/>
                <w:sz w:val="24"/>
              </w:rPr>
            </w:pPr>
            <w:r>
              <w:rPr>
                <w:rFonts w:cs="宋体" w:hint="eastAsia"/>
                <w:sz w:val="24"/>
              </w:rPr>
              <w:t>有完善的产品质量及食品安全管理制度计</w:t>
            </w:r>
            <w:r>
              <w:rPr>
                <w:rFonts w:cs="宋体" w:hint="eastAsia"/>
                <w:sz w:val="24"/>
              </w:rPr>
              <w:t>3</w:t>
            </w:r>
            <w:r>
              <w:rPr>
                <w:rFonts w:cs="宋体" w:hint="eastAsia"/>
                <w:sz w:val="24"/>
              </w:rPr>
              <w:t>分；有产品检验机构及检测设备计</w:t>
            </w:r>
            <w:r>
              <w:rPr>
                <w:rFonts w:cs="宋体" w:hint="eastAsia"/>
                <w:sz w:val="24"/>
              </w:rPr>
              <w:t>3</w:t>
            </w:r>
            <w:r>
              <w:rPr>
                <w:rFonts w:cs="宋体" w:hint="eastAsia"/>
                <w:sz w:val="24"/>
              </w:rPr>
              <w:t>分；有专门的产品检验人员计</w:t>
            </w:r>
            <w:r>
              <w:rPr>
                <w:rFonts w:cs="宋体" w:hint="eastAsia"/>
                <w:sz w:val="24"/>
              </w:rPr>
              <w:t>3</w:t>
            </w:r>
            <w:r>
              <w:rPr>
                <w:rFonts w:cs="宋体" w:hint="eastAsia"/>
                <w:sz w:val="24"/>
              </w:rPr>
              <w:t>分（提供证明文件复印件及制度上墙照片，否则不计分）。</w:t>
            </w:r>
          </w:p>
        </w:tc>
      </w:tr>
      <w:tr w:rsidR="001D5458">
        <w:trPr>
          <w:trHeight w:val="1167"/>
          <w:jc w:val="center"/>
        </w:trPr>
        <w:tc>
          <w:tcPr>
            <w:tcW w:w="631" w:type="dxa"/>
            <w:vMerge w:val="restart"/>
            <w:tcBorders>
              <w:top w:val="single" w:sz="4" w:space="0" w:color="auto"/>
              <w:left w:val="single" w:sz="4" w:space="0" w:color="auto"/>
              <w:right w:val="single" w:sz="4" w:space="0" w:color="auto"/>
            </w:tcBorders>
            <w:vAlign w:val="center"/>
          </w:tcPr>
          <w:p w:rsidR="001D5458" w:rsidRDefault="00225F02">
            <w:pPr>
              <w:adjustRightInd w:val="0"/>
              <w:snapToGrid w:val="0"/>
              <w:spacing w:line="300" w:lineRule="exact"/>
              <w:jc w:val="center"/>
              <w:rPr>
                <w:sz w:val="24"/>
              </w:rPr>
            </w:pPr>
            <w:r>
              <w:rPr>
                <w:rFonts w:ascii="宋体" w:hAnsi="宋体" w:hint="eastAsia"/>
                <w:sz w:val="24"/>
              </w:rPr>
              <w:t>三</w:t>
            </w:r>
          </w:p>
        </w:tc>
        <w:tc>
          <w:tcPr>
            <w:tcW w:w="1496" w:type="dxa"/>
            <w:tcBorders>
              <w:top w:val="single" w:sz="4" w:space="0" w:color="auto"/>
              <w:left w:val="single" w:sz="4" w:space="0" w:color="auto"/>
              <w:right w:val="single" w:sz="4" w:space="0" w:color="auto"/>
            </w:tcBorders>
            <w:vAlign w:val="center"/>
          </w:tcPr>
          <w:p w:rsidR="001D5458" w:rsidRDefault="00225F02">
            <w:pPr>
              <w:pStyle w:val="32"/>
              <w:spacing w:line="300" w:lineRule="exact"/>
              <w:ind w:left="421"/>
              <w:jc w:val="center"/>
              <w:rPr>
                <w:rFonts w:cs="宋体"/>
                <w:sz w:val="24"/>
                <w:szCs w:val="24"/>
              </w:rPr>
            </w:pPr>
            <w:r>
              <w:rPr>
                <w:rFonts w:cs="宋体" w:hint="eastAsia"/>
                <w:sz w:val="24"/>
                <w:szCs w:val="24"/>
              </w:rPr>
              <w:t>综合实力</w:t>
            </w:r>
          </w:p>
        </w:tc>
        <w:tc>
          <w:tcPr>
            <w:tcW w:w="925" w:type="dxa"/>
            <w:tcBorders>
              <w:top w:val="single" w:sz="4" w:space="0" w:color="auto"/>
              <w:left w:val="single" w:sz="4" w:space="0" w:color="auto"/>
              <w:right w:val="single" w:sz="4" w:space="0" w:color="auto"/>
            </w:tcBorders>
            <w:vAlign w:val="center"/>
          </w:tcPr>
          <w:p w:rsidR="001D5458" w:rsidRDefault="00225F02">
            <w:pPr>
              <w:pStyle w:val="32"/>
              <w:spacing w:line="300" w:lineRule="exact"/>
              <w:ind w:leftChars="0" w:left="0" w:firstLineChars="50" w:firstLine="120"/>
              <w:rPr>
                <w:rFonts w:cs="宋体"/>
                <w:sz w:val="24"/>
                <w:szCs w:val="24"/>
              </w:rPr>
            </w:pPr>
            <w:r>
              <w:rPr>
                <w:rFonts w:cs="宋体" w:hint="eastAsia"/>
                <w:sz w:val="24"/>
                <w:szCs w:val="24"/>
              </w:rPr>
              <w:t>8</w:t>
            </w:r>
            <w:r>
              <w:rPr>
                <w:rFonts w:ascii="宋体" w:hAnsi="宋体" w:hint="eastAsia"/>
                <w:sz w:val="24"/>
                <w:szCs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pStyle w:val="31"/>
              <w:spacing w:line="300" w:lineRule="exact"/>
              <w:ind w:leftChars="0" w:left="0"/>
              <w:jc w:val="left"/>
              <w:rPr>
                <w:rFonts w:cs="宋体"/>
                <w:bCs/>
                <w:sz w:val="24"/>
              </w:rPr>
            </w:pPr>
            <w:r>
              <w:rPr>
                <w:rFonts w:cs="宋体" w:hint="eastAsia"/>
                <w:bCs/>
                <w:sz w:val="24"/>
              </w:rPr>
              <w:t>投标人在湖南省内自有或合作的生产基地，在</w:t>
            </w:r>
            <w:r>
              <w:rPr>
                <w:rFonts w:cs="宋体" w:hint="eastAsia"/>
                <w:bCs/>
                <w:sz w:val="24"/>
              </w:rPr>
              <w:t>3000</w:t>
            </w:r>
            <w:r>
              <w:rPr>
                <w:rFonts w:cs="宋体" w:hint="eastAsia"/>
                <w:bCs/>
                <w:sz w:val="24"/>
              </w:rPr>
              <w:t>平方米以上的计</w:t>
            </w:r>
            <w:r>
              <w:rPr>
                <w:rFonts w:cs="宋体" w:hint="eastAsia"/>
                <w:bCs/>
                <w:sz w:val="24"/>
              </w:rPr>
              <w:t>4</w:t>
            </w:r>
            <w:r>
              <w:rPr>
                <w:rFonts w:cs="宋体" w:hint="eastAsia"/>
                <w:bCs/>
                <w:sz w:val="24"/>
              </w:rPr>
              <w:t>分；在</w:t>
            </w:r>
            <w:r>
              <w:rPr>
                <w:rFonts w:cs="宋体" w:hint="eastAsia"/>
                <w:bCs/>
                <w:sz w:val="24"/>
              </w:rPr>
              <w:t>3000</w:t>
            </w:r>
            <w:r>
              <w:rPr>
                <w:rFonts w:cs="宋体" w:hint="eastAsia"/>
                <w:bCs/>
                <w:sz w:val="24"/>
              </w:rPr>
              <w:t>平方米（含）—</w:t>
            </w:r>
            <w:r>
              <w:rPr>
                <w:rFonts w:cs="宋体" w:hint="eastAsia"/>
                <w:bCs/>
                <w:sz w:val="24"/>
              </w:rPr>
              <w:t>2000</w:t>
            </w:r>
            <w:r>
              <w:rPr>
                <w:rFonts w:cs="宋体" w:hint="eastAsia"/>
                <w:bCs/>
                <w:sz w:val="24"/>
              </w:rPr>
              <w:t>平方米的计</w:t>
            </w:r>
            <w:r>
              <w:rPr>
                <w:rFonts w:cs="宋体" w:hint="eastAsia"/>
                <w:bCs/>
                <w:sz w:val="24"/>
              </w:rPr>
              <w:t>8</w:t>
            </w:r>
            <w:r>
              <w:rPr>
                <w:rFonts w:cs="宋体" w:hint="eastAsia"/>
                <w:bCs/>
                <w:sz w:val="24"/>
              </w:rPr>
              <w:t>分；在</w:t>
            </w:r>
            <w:r>
              <w:rPr>
                <w:rFonts w:cs="宋体" w:hint="eastAsia"/>
                <w:bCs/>
                <w:sz w:val="24"/>
              </w:rPr>
              <w:t>2000</w:t>
            </w:r>
            <w:r>
              <w:rPr>
                <w:rFonts w:cs="宋体" w:hint="eastAsia"/>
                <w:bCs/>
                <w:sz w:val="24"/>
              </w:rPr>
              <w:t>平方米（含）—</w:t>
            </w:r>
            <w:r>
              <w:rPr>
                <w:rFonts w:cs="宋体" w:hint="eastAsia"/>
                <w:bCs/>
                <w:sz w:val="24"/>
              </w:rPr>
              <w:t>1000</w:t>
            </w:r>
            <w:r>
              <w:rPr>
                <w:rFonts w:cs="宋体" w:hint="eastAsia"/>
                <w:bCs/>
                <w:sz w:val="24"/>
              </w:rPr>
              <w:t>平方米的计</w:t>
            </w:r>
            <w:r>
              <w:rPr>
                <w:rFonts w:cs="宋体" w:hint="eastAsia"/>
                <w:bCs/>
                <w:sz w:val="24"/>
              </w:rPr>
              <w:t>6</w:t>
            </w:r>
            <w:r>
              <w:rPr>
                <w:rFonts w:cs="宋体" w:hint="eastAsia"/>
                <w:bCs/>
                <w:sz w:val="24"/>
              </w:rPr>
              <w:t>分；</w:t>
            </w:r>
            <w:r>
              <w:rPr>
                <w:rFonts w:cs="宋体" w:hint="eastAsia"/>
                <w:bCs/>
                <w:sz w:val="24"/>
              </w:rPr>
              <w:t>1000</w:t>
            </w:r>
            <w:r>
              <w:rPr>
                <w:rFonts w:cs="宋体" w:hint="eastAsia"/>
                <w:bCs/>
                <w:sz w:val="24"/>
              </w:rPr>
              <w:t>平方米（含）—</w:t>
            </w:r>
            <w:r>
              <w:rPr>
                <w:rFonts w:cs="宋体" w:hint="eastAsia"/>
                <w:bCs/>
                <w:sz w:val="24"/>
              </w:rPr>
              <w:t>500</w:t>
            </w:r>
            <w:r>
              <w:rPr>
                <w:rFonts w:cs="宋体" w:hint="eastAsia"/>
                <w:bCs/>
                <w:sz w:val="24"/>
              </w:rPr>
              <w:t>平方米的计</w:t>
            </w:r>
            <w:r>
              <w:rPr>
                <w:rFonts w:cs="宋体" w:hint="eastAsia"/>
                <w:bCs/>
                <w:sz w:val="24"/>
              </w:rPr>
              <w:t>3</w:t>
            </w:r>
            <w:r>
              <w:rPr>
                <w:rFonts w:cs="宋体" w:hint="eastAsia"/>
                <w:bCs/>
                <w:sz w:val="24"/>
              </w:rPr>
              <w:t>分；</w:t>
            </w:r>
            <w:r>
              <w:rPr>
                <w:rFonts w:cs="宋体" w:hint="eastAsia"/>
                <w:bCs/>
                <w:sz w:val="24"/>
              </w:rPr>
              <w:t>500</w:t>
            </w:r>
            <w:r>
              <w:rPr>
                <w:rFonts w:cs="宋体" w:hint="eastAsia"/>
                <w:bCs/>
                <w:sz w:val="24"/>
              </w:rPr>
              <w:t>平方米以下、没有或没有提供的，不计分。（提供相应合同或证明文件原件复印件，并附联系地址和联系方式，否则不计分）</w:t>
            </w:r>
          </w:p>
        </w:tc>
      </w:tr>
      <w:bookmarkEnd w:id="0"/>
      <w:tr w:rsidR="001D5458">
        <w:trPr>
          <w:trHeight w:val="840"/>
          <w:jc w:val="center"/>
        </w:trPr>
        <w:tc>
          <w:tcPr>
            <w:tcW w:w="631" w:type="dxa"/>
            <w:vMerge/>
            <w:tcBorders>
              <w:left w:val="single" w:sz="4" w:space="0" w:color="auto"/>
              <w:right w:val="single" w:sz="4" w:space="0" w:color="auto"/>
            </w:tcBorders>
            <w:vAlign w:val="center"/>
          </w:tcPr>
          <w:p w:rsidR="001D5458" w:rsidRDefault="001D5458">
            <w:pPr>
              <w:adjustRightInd w:val="0"/>
              <w:snapToGrid w:val="0"/>
              <w:spacing w:line="300" w:lineRule="exact"/>
              <w:jc w:val="center"/>
              <w:rPr>
                <w:sz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left="2"/>
              <w:jc w:val="center"/>
              <w:rPr>
                <w:rFonts w:ascii="宋体" w:hAnsi="宋体" w:cs="宋体"/>
                <w:sz w:val="24"/>
              </w:rPr>
            </w:pPr>
            <w:r>
              <w:rPr>
                <w:rFonts w:ascii="宋体" w:hAnsi="宋体" w:cs="宋体" w:hint="eastAsia"/>
                <w:sz w:val="24"/>
              </w:rPr>
              <w:t>财务状况</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rsidP="007F12C4">
            <w:pPr>
              <w:spacing w:line="300" w:lineRule="exact"/>
              <w:ind w:leftChars="51" w:left="701" w:hangingChars="247" w:hanging="594"/>
              <w:rPr>
                <w:rFonts w:ascii="宋体" w:hAnsi="宋体" w:cs="宋体"/>
                <w:sz w:val="24"/>
              </w:rPr>
            </w:pPr>
            <w:r>
              <w:rPr>
                <w:rFonts w:ascii="宋体" w:hAnsi="宋体" w:cs="宋体" w:hint="eastAsia"/>
                <w:sz w:val="24"/>
              </w:rPr>
              <w:t>4</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pStyle w:val="32"/>
              <w:spacing w:line="300" w:lineRule="exact"/>
              <w:ind w:leftChars="0" w:left="0"/>
              <w:jc w:val="left"/>
              <w:rPr>
                <w:rFonts w:cs="宋体"/>
                <w:bCs/>
                <w:sz w:val="24"/>
                <w:szCs w:val="24"/>
              </w:rPr>
            </w:pPr>
            <w:r>
              <w:rPr>
                <w:rFonts w:cs="宋体" w:hint="eastAsia"/>
                <w:bCs/>
                <w:sz w:val="24"/>
                <w:szCs w:val="24"/>
              </w:rPr>
              <w:t>根据投标人</w:t>
            </w:r>
            <w:r>
              <w:rPr>
                <w:rFonts w:cs="宋体" w:hint="eastAsia"/>
                <w:bCs/>
                <w:sz w:val="24"/>
                <w:szCs w:val="24"/>
              </w:rPr>
              <w:t>2018</w:t>
            </w:r>
            <w:r>
              <w:rPr>
                <w:rFonts w:cs="宋体" w:hint="eastAsia"/>
                <w:bCs/>
                <w:sz w:val="24"/>
                <w:szCs w:val="24"/>
              </w:rPr>
              <w:t>年度财务审计报告，由评委会对投标人的①销售收入、②纳税额、③净利润、④资产负债率等</w:t>
            </w:r>
            <w:r>
              <w:rPr>
                <w:rFonts w:cs="宋体" w:hint="eastAsia"/>
                <w:bCs/>
                <w:sz w:val="24"/>
                <w:szCs w:val="24"/>
              </w:rPr>
              <w:t>4</w:t>
            </w:r>
            <w:r>
              <w:rPr>
                <w:rFonts w:cs="宋体" w:hint="eastAsia"/>
                <w:bCs/>
                <w:sz w:val="24"/>
                <w:szCs w:val="24"/>
              </w:rPr>
              <w:t>项分别排序，按单项分别计分。每个单项排名第一的计</w:t>
            </w:r>
            <w:r>
              <w:rPr>
                <w:rFonts w:cs="宋体" w:hint="eastAsia"/>
                <w:bCs/>
                <w:sz w:val="24"/>
                <w:szCs w:val="24"/>
              </w:rPr>
              <w:t>1</w:t>
            </w:r>
            <w:r>
              <w:rPr>
                <w:rFonts w:cs="宋体" w:hint="eastAsia"/>
                <w:bCs/>
                <w:sz w:val="24"/>
                <w:szCs w:val="24"/>
              </w:rPr>
              <w:t>分，其他的不得分。（提供</w:t>
            </w:r>
            <w:r>
              <w:rPr>
                <w:rFonts w:cs="宋体" w:hint="eastAsia"/>
                <w:bCs/>
                <w:sz w:val="24"/>
                <w:szCs w:val="24"/>
              </w:rPr>
              <w:t>2018</w:t>
            </w:r>
            <w:r>
              <w:rPr>
                <w:rFonts w:cs="宋体" w:hint="eastAsia"/>
                <w:bCs/>
                <w:sz w:val="24"/>
                <w:szCs w:val="24"/>
              </w:rPr>
              <w:t>年度会计师事务所出具的财务审计报告复印件，投标时提供原件核查。否则，不计分）</w:t>
            </w:r>
          </w:p>
        </w:tc>
      </w:tr>
      <w:tr w:rsidR="001D5458">
        <w:trPr>
          <w:trHeight w:val="515"/>
          <w:jc w:val="center"/>
        </w:trPr>
        <w:tc>
          <w:tcPr>
            <w:tcW w:w="631" w:type="dxa"/>
            <w:vMerge/>
            <w:tcBorders>
              <w:left w:val="single" w:sz="4" w:space="0" w:color="auto"/>
              <w:right w:val="single" w:sz="4" w:space="0" w:color="auto"/>
            </w:tcBorders>
            <w:vAlign w:val="center"/>
          </w:tcPr>
          <w:p w:rsidR="001D5458" w:rsidRDefault="001D5458">
            <w:pPr>
              <w:adjustRightInd w:val="0"/>
              <w:snapToGrid w:val="0"/>
              <w:spacing w:line="300" w:lineRule="exact"/>
              <w:jc w:val="center"/>
              <w:rPr>
                <w:sz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left="2"/>
              <w:jc w:val="center"/>
              <w:rPr>
                <w:rFonts w:ascii="宋体" w:hAnsi="宋体" w:cs="宋体"/>
                <w:sz w:val="24"/>
              </w:rPr>
            </w:pPr>
            <w:r>
              <w:rPr>
                <w:rFonts w:ascii="宋体" w:hAnsi="宋体" w:cs="宋体" w:hint="eastAsia"/>
                <w:sz w:val="24"/>
              </w:rPr>
              <w:t>类似业绩</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rsidP="007F12C4">
            <w:pPr>
              <w:spacing w:line="300" w:lineRule="exact"/>
              <w:ind w:leftChars="51" w:left="701" w:hangingChars="247" w:hanging="594"/>
              <w:rPr>
                <w:rFonts w:ascii="宋体" w:hAnsi="宋体" w:cs="宋体"/>
                <w:sz w:val="24"/>
              </w:rPr>
            </w:pPr>
            <w:r>
              <w:rPr>
                <w:rFonts w:ascii="宋体" w:hAnsi="宋体" w:cs="宋体" w:hint="eastAsia"/>
                <w:sz w:val="24"/>
              </w:rPr>
              <w:t>8</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pStyle w:val="32"/>
              <w:spacing w:line="300" w:lineRule="exact"/>
              <w:ind w:leftChars="0" w:left="0"/>
              <w:jc w:val="left"/>
              <w:rPr>
                <w:rFonts w:cs="宋体"/>
                <w:bCs/>
                <w:sz w:val="24"/>
                <w:szCs w:val="24"/>
              </w:rPr>
            </w:pPr>
            <w:r>
              <w:rPr>
                <w:rFonts w:cs="宋体" w:hint="eastAsia"/>
                <w:bCs/>
                <w:sz w:val="24"/>
                <w:szCs w:val="24"/>
              </w:rPr>
              <w:t>供应商在</w:t>
            </w:r>
            <w:r>
              <w:rPr>
                <w:rFonts w:cs="宋体" w:hint="eastAsia"/>
                <w:bCs/>
                <w:sz w:val="24"/>
                <w:szCs w:val="24"/>
              </w:rPr>
              <w:t>2016</w:t>
            </w:r>
            <w:r>
              <w:rPr>
                <w:rFonts w:cs="宋体" w:hint="eastAsia"/>
                <w:bCs/>
                <w:sz w:val="24"/>
                <w:szCs w:val="24"/>
              </w:rPr>
              <w:t>年以来有与所投包同类型的经营业绩，具有</w:t>
            </w:r>
            <w:r>
              <w:rPr>
                <w:rFonts w:cs="宋体" w:hint="eastAsia"/>
                <w:bCs/>
                <w:sz w:val="24"/>
                <w:szCs w:val="24"/>
              </w:rPr>
              <w:t>1</w:t>
            </w:r>
            <w:r>
              <w:rPr>
                <w:rFonts w:cs="宋体" w:hint="eastAsia"/>
                <w:bCs/>
                <w:sz w:val="24"/>
                <w:szCs w:val="24"/>
              </w:rPr>
              <w:t>个类似项目的计</w:t>
            </w:r>
            <w:r>
              <w:rPr>
                <w:rFonts w:cs="宋体" w:hint="eastAsia"/>
                <w:bCs/>
                <w:sz w:val="24"/>
                <w:szCs w:val="24"/>
              </w:rPr>
              <w:t>2</w:t>
            </w:r>
            <w:r>
              <w:rPr>
                <w:rFonts w:cs="宋体" w:hint="eastAsia"/>
                <w:bCs/>
                <w:sz w:val="24"/>
                <w:szCs w:val="24"/>
              </w:rPr>
              <w:t>分。计满为止。（提供合同复印件，否则不计分）</w:t>
            </w:r>
          </w:p>
        </w:tc>
      </w:tr>
      <w:tr w:rsidR="001D5458">
        <w:trPr>
          <w:trHeight w:val="731"/>
          <w:jc w:val="center"/>
        </w:trPr>
        <w:tc>
          <w:tcPr>
            <w:tcW w:w="631" w:type="dxa"/>
            <w:vMerge/>
            <w:tcBorders>
              <w:left w:val="single" w:sz="4" w:space="0" w:color="auto"/>
              <w:bottom w:val="single" w:sz="4" w:space="0" w:color="auto"/>
              <w:right w:val="single" w:sz="4" w:space="0" w:color="auto"/>
            </w:tcBorders>
            <w:vAlign w:val="center"/>
          </w:tcPr>
          <w:p w:rsidR="001D5458" w:rsidRDefault="001D5458">
            <w:pPr>
              <w:adjustRightInd w:val="0"/>
              <w:snapToGrid w:val="0"/>
              <w:spacing w:line="300" w:lineRule="exact"/>
              <w:jc w:val="center"/>
              <w:rPr>
                <w:sz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ind w:left="2"/>
              <w:jc w:val="center"/>
              <w:rPr>
                <w:rFonts w:ascii="宋体" w:hAnsi="宋体" w:cs="宋体"/>
                <w:sz w:val="24"/>
              </w:rPr>
            </w:pPr>
            <w:r>
              <w:rPr>
                <w:rFonts w:ascii="宋体" w:hAnsi="宋体" w:cs="宋体" w:hint="eastAsia"/>
                <w:sz w:val="24"/>
              </w:rPr>
              <w:t>投标文件</w:t>
            </w:r>
          </w:p>
          <w:p w:rsidR="001D5458" w:rsidRDefault="00225F02">
            <w:pPr>
              <w:spacing w:line="300" w:lineRule="exact"/>
              <w:ind w:left="2"/>
              <w:jc w:val="center"/>
              <w:rPr>
                <w:rFonts w:ascii="宋体" w:hAnsi="宋体" w:cs="宋体"/>
                <w:sz w:val="24"/>
              </w:rPr>
            </w:pPr>
            <w:r>
              <w:rPr>
                <w:rFonts w:ascii="宋体" w:hAnsi="宋体" w:cs="宋体" w:hint="eastAsia"/>
                <w:sz w:val="24"/>
              </w:rPr>
              <w:t>编制</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rsidP="007F12C4">
            <w:pPr>
              <w:spacing w:line="300" w:lineRule="exact"/>
              <w:ind w:leftChars="1" w:left="717" w:hangingChars="297" w:hanging="715"/>
              <w:jc w:val="center"/>
              <w:rPr>
                <w:rFonts w:ascii="宋体" w:hAnsi="宋体" w:cs="宋体"/>
                <w:sz w:val="24"/>
              </w:rPr>
            </w:pPr>
            <w:r>
              <w:rPr>
                <w:rFonts w:ascii="宋体" w:hAnsi="宋体" w:cs="宋体" w:hint="eastAsia"/>
                <w:sz w:val="24"/>
              </w:rPr>
              <w:t>2</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pStyle w:val="32"/>
              <w:spacing w:line="300" w:lineRule="exact"/>
              <w:ind w:leftChars="0" w:left="0"/>
              <w:rPr>
                <w:rFonts w:cs="宋体"/>
                <w:bCs/>
                <w:sz w:val="24"/>
                <w:szCs w:val="24"/>
              </w:rPr>
            </w:pPr>
            <w:r>
              <w:rPr>
                <w:rFonts w:cs="宋体" w:hint="eastAsia"/>
                <w:bCs/>
                <w:sz w:val="24"/>
                <w:szCs w:val="24"/>
              </w:rPr>
              <w:t>投标文件按招标文件规定的格式、顺序编制，有目录、编页码，装订成册，书面整洁无涂改，没有缺漏项，价格数量等计算准确的，计</w:t>
            </w:r>
            <w:r>
              <w:rPr>
                <w:rFonts w:cs="宋体" w:hint="eastAsia"/>
                <w:bCs/>
                <w:sz w:val="24"/>
                <w:szCs w:val="24"/>
              </w:rPr>
              <w:t>2</w:t>
            </w:r>
            <w:r>
              <w:rPr>
                <w:rFonts w:cs="宋体" w:hint="eastAsia"/>
                <w:bCs/>
                <w:sz w:val="24"/>
                <w:szCs w:val="24"/>
              </w:rPr>
              <w:t>分；不符合要求的，每处扣</w:t>
            </w:r>
            <w:r>
              <w:rPr>
                <w:rFonts w:cs="宋体" w:hint="eastAsia"/>
                <w:bCs/>
                <w:sz w:val="24"/>
                <w:szCs w:val="24"/>
              </w:rPr>
              <w:t>0.5</w:t>
            </w:r>
            <w:r>
              <w:rPr>
                <w:rFonts w:cs="宋体" w:hint="eastAsia"/>
                <w:bCs/>
                <w:sz w:val="24"/>
                <w:szCs w:val="24"/>
              </w:rPr>
              <w:t>分，扣完为止。</w:t>
            </w:r>
          </w:p>
        </w:tc>
      </w:tr>
      <w:tr w:rsidR="001D5458">
        <w:trPr>
          <w:trHeight w:val="458"/>
          <w:jc w:val="center"/>
        </w:trPr>
        <w:tc>
          <w:tcPr>
            <w:tcW w:w="2127" w:type="dxa"/>
            <w:gridSpan w:val="2"/>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rPr>
                <w:sz w:val="24"/>
              </w:rPr>
            </w:pPr>
            <w:r>
              <w:rPr>
                <w:rFonts w:ascii="宋体" w:hAnsi="宋体" w:hint="eastAsia"/>
                <w:sz w:val="24"/>
              </w:rPr>
              <w:t>合计</w:t>
            </w:r>
          </w:p>
        </w:tc>
        <w:tc>
          <w:tcPr>
            <w:tcW w:w="925"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jc w:val="center"/>
              <w:rPr>
                <w:sz w:val="24"/>
              </w:rPr>
            </w:pPr>
            <w:r>
              <w:rPr>
                <w:rFonts w:ascii="宋体" w:hAnsi="宋体"/>
                <w:sz w:val="24"/>
              </w:rPr>
              <w:t>100</w:t>
            </w:r>
            <w:r>
              <w:rPr>
                <w:rFonts w:ascii="宋体" w:hAnsi="宋体" w:hint="eastAsia"/>
                <w:sz w:val="24"/>
              </w:rPr>
              <w:t>分</w:t>
            </w:r>
          </w:p>
        </w:tc>
        <w:tc>
          <w:tcPr>
            <w:tcW w:w="6793" w:type="dxa"/>
            <w:tcBorders>
              <w:top w:val="single" w:sz="4" w:space="0" w:color="auto"/>
              <w:left w:val="single" w:sz="4" w:space="0" w:color="auto"/>
              <w:bottom w:val="single" w:sz="4" w:space="0" w:color="auto"/>
              <w:right w:val="single" w:sz="4" w:space="0" w:color="auto"/>
            </w:tcBorders>
            <w:vAlign w:val="center"/>
          </w:tcPr>
          <w:p w:rsidR="001D5458" w:rsidRDefault="00225F02">
            <w:pPr>
              <w:spacing w:line="300" w:lineRule="exact"/>
              <w:rPr>
                <w:sz w:val="24"/>
              </w:rPr>
            </w:pPr>
            <w:r>
              <w:rPr>
                <w:rFonts w:hint="eastAsia"/>
                <w:sz w:val="24"/>
              </w:rPr>
              <w:t xml:space="preserve"> </w:t>
            </w:r>
            <w:r>
              <w:rPr>
                <w:sz w:val="24"/>
              </w:rPr>
              <w:t>/</w:t>
            </w:r>
          </w:p>
        </w:tc>
      </w:tr>
    </w:tbl>
    <w:p w:rsidR="001D5458" w:rsidRDefault="001D5458">
      <w:pPr>
        <w:pStyle w:val="Default"/>
        <w:spacing w:line="300" w:lineRule="exact"/>
        <w:rPr>
          <w:sz w:val="21"/>
        </w:rPr>
      </w:pPr>
    </w:p>
    <w:p w:rsidR="007F12C4" w:rsidRDefault="007F12C4">
      <w:pPr>
        <w:widowControl/>
        <w:jc w:val="left"/>
        <w:rPr>
          <w:rFonts w:ascii="宋体" w:hAnsi="宋体" w:cs="宋体"/>
          <w:b/>
          <w:bCs/>
          <w:szCs w:val="21"/>
        </w:rPr>
      </w:pPr>
      <w:r>
        <w:rPr>
          <w:rFonts w:ascii="宋体" w:hAnsi="宋体" w:cs="宋体"/>
          <w:b/>
          <w:bCs/>
          <w:szCs w:val="21"/>
        </w:rPr>
        <w:br w:type="page"/>
      </w:r>
    </w:p>
    <w:p w:rsidR="001D5458" w:rsidRDefault="001D5458" w:rsidP="001B1FF2">
      <w:pPr>
        <w:adjustRightInd w:val="0"/>
        <w:snapToGrid w:val="0"/>
        <w:spacing w:beforeLines="50"/>
        <w:rPr>
          <w:rFonts w:ascii="宋体" w:hAnsi="宋体" w:cs="宋体"/>
          <w:b/>
          <w:bCs/>
          <w:szCs w:val="21"/>
        </w:rPr>
      </w:pPr>
    </w:p>
    <w:p w:rsidR="001D5458" w:rsidRDefault="00225F02">
      <w:pPr>
        <w:adjustRightInd w:val="0"/>
        <w:snapToGrid w:val="0"/>
        <w:spacing w:line="360" w:lineRule="auto"/>
        <w:jc w:val="center"/>
        <w:rPr>
          <w:rFonts w:ascii="黑体" w:eastAsia="黑体" w:hAnsi="宋体"/>
          <w:sz w:val="30"/>
          <w:szCs w:val="30"/>
        </w:rPr>
      </w:pPr>
      <w:r>
        <w:rPr>
          <w:rFonts w:ascii="黑体" w:eastAsia="黑体" w:hint="eastAsia"/>
          <w:sz w:val="30"/>
          <w:szCs w:val="30"/>
        </w:rPr>
        <w:t>磋商须知</w:t>
      </w:r>
      <w:r>
        <w:rPr>
          <w:rFonts w:ascii="黑体" w:eastAsia="黑体" w:hAnsi="宋体" w:hint="eastAsia"/>
          <w:sz w:val="30"/>
          <w:szCs w:val="30"/>
        </w:rPr>
        <w:t>正文</w:t>
      </w:r>
    </w:p>
    <w:p w:rsidR="001D5458" w:rsidRDefault="00225F02">
      <w:pPr>
        <w:adjustRightInd w:val="0"/>
        <w:snapToGrid w:val="0"/>
        <w:spacing w:line="360" w:lineRule="auto"/>
        <w:rPr>
          <w:rFonts w:ascii="宋体" w:hAnsi="宋体" w:cs="宋体"/>
          <w:sz w:val="24"/>
        </w:rPr>
      </w:pPr>
      <w:r>
        <w:rPr>
          <w:rFonts w:ascii="宋体" w:hAnsi="宋体" w:cs="宋体" w:hint="eastAsia"/>
          <w:sz w:val="24"/>
        </w:rPr>
        <w:t>一、说明</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1.适用范围</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1.1 本磋商文件仅适用于磋商须知前附表(以下简称</w:t>
      </w:r>
      <w:r>
        <w:rPr>
          <w:rFonts w:ascii="宋体" w:hAnsi="宋体" w:cs="宋体" w:hint="eastAsia"/>
          <w:b/>
          <w:szCs w:val="21"/>
        </w:rPr>
        <w:t>磋商须知前附表)</w:t>
      </w:r>
      <w:r>
        <w:rPr>
          <w:rFonts w:ascii="宋体" w:hAnsi="宋体" w:cs="宋体" w:hint="eastAsia"/>
          <w:szCs w:val="21"/>
        </w:rPr>
        <w:t>中所叙述的采购项目。</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2.定义</w:t>
      </w:r>
    </w:p>
    <w:p w:rsidR="001D5458" w:rsidRDefault="00225F02" w:rsidP="007F12C4">
      <w:pPr>
        <w:adjustRightInd w:val="0"/>
        <w:snapToGrid w:val="0"/>
        <w:spacing w:line="360" w:lineRule="auto"/>
        <w:ind w:firstLineChars="200" w:firstLine="421"/>
        <w:rPr>
          <w:rFonts w:ascii="宋体" w:hAnsi="宋体" w:cs="宋体"/>
          <w:b/>
          <w:szCs w:val="21"/>
        </w:rPr>
      </w:pPr>
      <w:r>
        <w:rPr>
          <w:rFonts w:ascii="宋体" w:hAnsi="宋体" w:cs="宋体" w:hint="eastAsia"/>
          <w:szCs w:val="21"/>
        </w:rPr>
        <w:t>2.1 “采购人”是指依法进行政府采购的国家机关、事业单位、团体组织。本次政府采购的采购人名称、地址、电话、联系人见</w:t>
      </w:r>
      <w:r>
        <w:rPr>
          <w:rFonts w:ascii="宋体" w:hAnsi="宋体" w:cs="宋体" w:hint="eastAsia"/>
          <w:b/>
          <w:szCs w:val="21"/>
        </w:rPr>
        <w:t>磋商须知前附表</w:t>
      </w:r>
      <w:r>
        <w:rPr>
          <w:rFonts w:ascii="宋体" w:hAnsi="宋体" w:cs="宋体" w:hint="eastAsia"/>
          <w:szCs w:val="21"/>
        </w:rPr>
        <w:t>。</w:t>
      </w:r>
    </w:p>
    <w:p w:rsidR="001D5458" w:rsidRDefault="00225F02" w:rsidP="007F12C4">
      <w:pPr>
        <w:adjustRightInd w:val="0"/>
        <w:snapToGrid w:val="0"/>
        <w:spacing w:line="360" w:lineRule="auto"/>
        <w:ind w:firstLineChars="200" w:firstLine="421"/>
        <w:rPr>
          <w:rFonts w:ascii="宋体" w:hAnsi="宋体" w:cs="宋体"/>
          <w:b/>
          <w:szCs w:val="21"/>
        </w:rPr>
      </w:pPr>
      <w:r>
        <w:rPr>
          <w:rFonts w:ascii="宋体" w:hAnsi="宋体" w:cs="宋体" w:hint="eastAsia"/>
          <w:szCs w:val="21"/>
        </w:rPr>
        <w:t>2.2 “采购代理机构”是指接受采购人委托，代理采购项目的集中采购机构和其他采购代理机构。本次政府采购的采购代理机构名称、地址、电话、联系人见</w:t>
      </w:r>
      <w:r>
        <w:rPr>
          <w:rFonts w:ascii="宋体" w:hAnsi="宋体" w:cs="宋体" w:hint="eastAsia"/>
          <w:b/>
          <w:szCs w:val="21"/>
        </w:rPr>
        <w:t>磋商须知前附表。</w:t>
      </w:r>
    </w:p>
    <w:p w:rsidR="001D5458" w:rsidRDefault="00225F02" w:rsidP="007F12C4">
      <w:pPr>
        <w:adjustRightInd w:val="0"/>
        <w:snapToGrid w:val="0"/>
        <w:spacing w:line="360" w:lineRule="auto"/>
        <w:ind w:firstLineChars="200" w:firstLine="421"/>
        <w:rPr>
          <w:rFonts w:ascii="宋体" w:hAnsi="宋体" w:cs="宋体"/>
          <w:bCs/>
          <w:kern w:val="36"/>
          <w:szCs w:val="21"/>
        </w:rPr>
      </w:pPr>
      <w:r>
        <w:rPr>
          <w:rFonts w:ascii="宋体" w:hAnsi="宋体" w:cs="宋体" w:hint="eastAsia"/>
          <w:szCs w:val="21"/>
        </w:rPr>
        <w:t>2.3 “供应商”是指响应磋商文件要求、参加竞争性磋商采购的法人、其他组织或者自然人。本次政府采购项目</w:t>
      </w:r>
      <w:r>
        <w:rPr>
          <w:rFonts w:ascii="宋体" w:hAnsi="宋体" w:cs="宋体" w:hint="eastAsia"/>
          <w:kern w:val="0"/>
          <w:szCs w:val="21"/>
        </w:rPr>
        <w:t>邀请</w:t>
      </w:r>
      <w:r>
        <w:rPr>
          <w:rFonts w:ascii="宋体" w:hAnsi="宋体" w:cs="宋体" w:hint="eastAsia"/>
          <w:szCs w:val="21"/>
        </w:rPr>
        <w:t>的</w:t>
      </w:r>
      <w:r>
        <w:rPr>
          <w:rFonts w:ascii="宋体" w:hAnsi="宋体" w:cs="宋体" w:hint="eastAsia"/>
          <w:kern w:val="0"/>
          <w:szCs w:val="21"/>
        </w:rPr>
        <w:t>供应商通过</w:t>
      </w:r>
      <w:r>
        <w:rPr>
          <w:rFonts w:ascii="宋体" w:hAnsi="宋体" w:cs="宋体" w:hint="eastAsia"/>
          <w:b/>
          <w:szCs w:val="21"/>
        </w:rPr>
        <w:t>磋商须知前附表</w:t>
      </w:r>
      <w:r>
        <w:rPr>
          <w:rFonts w:ascii="宋体" w:hAnsi="宋体" w:cs="宋体" w:hint="eastAsia"/>
          <w:szCs w:val="21"/>
        </w:rPr>
        <w:t>所述方式</w:t>
      </w:r>
      <w:r>
        <w:rPr>
          <w:rFonts w:ascii="宋体" w:hAnsi="宋体" w:cs="宋体" w:hint="eastAsia"/>
          <w:kern w:val="0"/>
          <w:szCs w:val="21"/>
        </w:rPr>
        <w:t>，邀请符合资格条件的供应商提交响应文件（含资格证明资料），参与竞争性磋商采购活动。</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szCs w:val="21"/>
        </w:rPr>
        <w:t>2.4 “磋商小组”是指</w:t>
      </w:r>
      <w:r>
        <w:rPr>
          <w:rFonts w:ascii="宋体" w:hAnsi="宋体" w:cs="宋体" w:hint="eastAsia"/>
          <w:kern w:val="0"/>
          <w:szCs w:val="21"/>
        </w:rPr>
        <w:t>依据财政部</w:t>
      </w:r>
      <w:r>
        <w:rPr>
          <w:rFonts w:ascii="宋体" w:hAnsi="宋体" w:cs="宋体" w:hint="eastAsia"/>
          <w:bCs/>
          <w:kern w:val="36"/>
          <w:szCs w:val="21"/>
        </w:rPr>
        <w:t>《政府采购竞争性磋商采购方式管理暂行办法》有关规定组建，依法依规</w:t>
      </w:r>
      <w:r>
        <w:rPr>
          <w:rFonts w:ascii="宋体" w:hAnsi="宋体" w:cs="宋体" w:hint="eastAsia"/>
          <w:kern w:val="0"/>
          <w:szCs w:val="21"/>
        </w:rPr>
        <w:t>履行其职责和义务的机构。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2.5 “货物”是指各种形态和种类的物品，包括原资料、燃料、设备、产品等，详见《政府采购品目分类目录》(</w:t>
      </w:r>
      <w:r>
        <w:rPr>
          <w:rStyle w:val="af3"/>
          <w:rFonts w:ascii="宋体" w:hAnsi="宋体" w:cs="宋体" w:hint="eastAsia"/>
          <w:b w:val="0"/>
        </w:rPr>
        <w:t>财库[2013]189号</w:t>
      </w:r>
      <w:r>
        <w:rPr>
          <w:rFonts w:ascii="宋体" w:hAnsi="宋体" w:cs="宋体" w:hint="eastAsia"/>
          <w:szCs w:val="21"/>
        </w:rPr>
        <w:t>)。</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2.6 “工程”是指建设工程，包括建筑物和构筑物的新建、改建、扩建、装修、拆除、修缮等，详见《政府采购品目分类目录》(</w:t>
      </w:r>
      <w:r>
        <w:rPr>
          <w:rStyle w:val="af3"/>
          <w:rFonts w:ascii="宋体" w:hAnsi="宋体" w:cs="宋体" w:hint="eastAsia"/>
          <w:b w:val="0"/>
        </w:rPr>
        <w:t>财库[2013]189号</w:t>
      </w:r>
      <w:r>
        <w:rPr>
          <w:rFonts w:ascii="宋体" w:hAnsi="宋体" w:cs="宋体" w:hint="eastAsia"/>
          <w:szCs w:val="21"/>
        </w:rPr>
        <w:t>)。</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2.7 “服务”是指除货物和工程以外的其他政府采购对象，详见《政府采购品目分类目录》(</w:t>
      </w:r>
      <w:r>
        <w:rPr>
          <w:rStyle w:val="af3"/>
          <w:rFonts w:ascii="宋体" w:hAnsi="宋体" w:cs="宋体" w:hint="eastAsia"/>
          <w:b w:val="0"/>
        </w:rPr>
        <w:t>财库[2013]189号</w:t>
      </w:r>
      <w:r>
        <w:rPr>
          <w:rFonts w:ascii="宋体" w:hAnsi="宋体" w:cs="宋体" w:hint="eastAsia"/>
          <w:szCs w:val="21"/>
        </w:rPr>
        <w:t>)。</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kern w:val="0"/>
          <w:szCs w:val="21"/>
        </w:rPr>
        <w:t>2.8</w:t>
      </w:r>
      <w:r>
        <w:rPr>
          <w:rFonts w:ascii="宋体" w:hAnsi="宋体" w:cs="宋体" w:hint="eastAsia"/>
          <w:szCs w:val="21"/>
        </w:rPr>
        <w:t xml:space="preserve"> “节能产品”或者“环保产品”是指财政部发布的《节能产品政府采购清单》或者《环境标志产品政府采购清单》的产品，“两型产品”是指湖南省财政厅发布的《湖南省两型产品政府采购目录》和《长沙市两型产品目录》的产品。</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szCs w:val="21"/>
        </w:rPr>
        <w:t>2.9</w:t>
      </w:r>
      <w:r>
        <w:rPr>
          <w:rFonts w:ascii="宋体" w:hAnsi="宋体" w:cs="宋体" w:hint="eastAsia"/>
          <w:kern w:val="0"/>
          <w:szCs w:val="21"/>
        </w:rPr>
        <w:t xml:space="preserve"> “进口产品”是指通过中国海关报关验放进入中国境内且产自关境外的产品，详见《关于政府采购进口产品管理有关问题的通知》(财库[2007]119号)。</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3.供应商的资格要求</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3.1 供应商应当符合</w:t>
      </w:r>
      <w:r>
        <w:rPr>
          <w:rFonts w:ascii="宋体" w:hAnsi="宋体" w:cs="宋体" w:hint="eastAsia"/>
          <w:b/>
          <w:szCs w:val="21"/>
        </w:rPr>
        <w:t>磋商须知前附表</w:t>
      </w:r>
      <w:r>
        <w:rPr>
          <w:rFonts w:ascii="宋体" w:hAnsi="宋体" w:cs="宋体" w:hint="eastAsia"/>
          <w:szCs w:val="21"/>
        </w:rPr>
        <w:t>中规定的资格条件要求。</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3.2供应商</w:t>
      </w:r>
      <w:r>
        <w:rPr>
          <w:rFonts w:ascii="宋体" w:hAnsi="宋体" w:cs="宋体" w:hint="eastAsia"/>
        </w:rPr>
        <w:t>为联合体形式的</w:t>
      </w:r>
      <w:r>
        <w:rPr>
          <w:rFonts w:ascii="宋体" w:hAnsi="宋体" w:cs="宋体" w:hint="eastAsia"/>
          <w:szCs w:val="21"/>
        </w:rPr>
        <w:t xml:space="preserve">，除应满足本章第3.1款资格条件要求及第3.3款规定外，还应遵守以下规定： </w:t>
      </w:r>
    </w:p>
    <w:p w:rsidR="001D5458" w:rsidRDefault="00225F02" w:rsidP="007F12C4">
      <w:pPr>
        <w:adjustRightInd w:val="0"/>
        <w:snapToGrid w:val="0"/>
        <w:spacing w:line="360" w:lineRule="auto"/>
        <w:ind w:firstLineChars="200" w:firstLine="421"/>
        <w:rPr>
          <w:rFonts w:ascii="宋体" w:hAnsi="宋体" w:cs="宋体"/>
          <w:kern w:val="0"/>
          <w:szCs w:val="21"/>
          <w:lang w:val="zh-CN"/>
        </w:rPr>
      </w:pPr>
      <w:r>
        <w:rPr>
          <w:rFonts w:ascii="宋体" w:hAnsi="宋体" w:cs="宋体" w:hint="eastAsia"/>
          <w:kern w:val="0"/>
          <w:szCs w:val="21"/>
          <w:lang w:val="zh-CN"/>
        </w:rPr>
        <w:t>（1）联合体各方应按磋商文件提供的格式签订联合体协议书，明确联合体牵头人和各方权利义务(含承担工作及工作量比例)；</w:t>
      </w:r>
    </w:p>
    <w:p w:rsidR="001D5458" w:rsidRDefault="00225F02" w:rsidP="007F12C4">
      <w:pPr>
        <w:adjustRightInd w:val="0"/>
        <w:snapToGrid w:val="0"/>
        <w:spacing w:line="360" w:lineRule="auto"/>
        <w:ind w:firstLineChars="200" w:firstLine="421"/>
        <w:rPr>
          <w:rFonts w:ascii="宋体" w:hAnsi="宋体" w:cs="宋体"/>
          <w:kern w:val="0"/>
          <w:szCs w:val="21"/>
          <w:lang w:val="zh-CN"/>
        </w:rPr>
      </w:pPr>
      <w:r>
        <w:rPr>
          <w:rFonts w:ascii="宋体" w:hAnsi="宋体" w:cs="宋体" w:hint="eastAsia"/>
          <w:kern w:val="0"/>
          <w:szCs w:val="21"/>
          <w:lang w:val="zh-CN"/>
        </w:rPr>
        <w:t>（2）联合体中有同类资质的供应商按照联合体分工承担相同工作的，应当按照资质等级较低的供应商确定资质等级；</w:t>
      </w:r>
    </w:p>
    <w:p w:rsidR="001D5458" w:rsidRDefault="00225F02" w:rsidP="007F12C4">
      <w:pPr>
        <w:adjustRightInd w:val="0"/>
        <w:snapToGrid w:val="0"/>
        <w:spacing w:line="360" w:lineRule="auto"/>
        <w:ind w:firstLineChars="200" w:firstLine="421"/>
        <w:rPr>
          <w:rFonts w:ascii="宋体" w:hAnsi="宋体" w:cs="宋体"/>
          <w:kern w:val="0"/>
          <w:szCs w:val="21"/>
          <w:lang w:val="zh-CN"/>
        </w:rPr>
      </w:pPr>
      <w:r>
        <w:rPr>
          <w:rFonts w:ascii="宋体" w:hAnsi="宋体" w:cs="宋体" w:hint="eastAsia"/>
          <w:kern w:val="0"/>
          <w:szCs w:val="21"/>
          <w:lang w:val="zh-CN"/>
        </w:rPr>
        <w:t>（3）以联合体形式参加政府采购活动的，联合体各方不得再单独参加或者与其他供应商另外</w:t>
      </w:r>
      <w:r>
        <w:rPr>
          <w:rFonts w:ascii="宋体" w:hAnsi="宋体" w:cs="宋体" w:hint="eastAsia"/>
          <w:kern w:val="0"/>
          <w:szCs w:val="21"/>
          <w:lang w:val="zh-CN"/>
        </w:rPr>
        <w:lastRenderedPageBreak/>
        <w:t>组成联合体参加同一合同项下的政府采购活动。</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3.3 供应商不得存在下列情形之一：</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（l）与采购人、采购代理机构存在</w:t>
      </w:r>
      <w:r>
        <w:rPr>
          <w:rFonts w:ascii="宋体" w:hAnsi="宋体" w:cs="宋体" w:hint="eastAsia"/>
          <w:bCs/>
          <w:szCs w:val="21"/>
        </w:rPr>
        <w:t>隶属关系或者其他利害关系</w:t>
      </w:r>
      <w:r>
        <w:rPr>
          <w:rFonts w:ascii="宋体" w:hAnsi="宋体" w:cs="宋体" w:hint="eastAsia"/>
          <w:szCs w:val="21"/>
        </w:rPr>
        <w:t>。</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（2）与其他供应商的法定代表人（或者负责人）为同一人，或者与其他供应商存在直接控股、管理关系。</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w:t>
      </w:r>
      <w:r>
        <w:rPr>
          <w:rFonts w:ascii="宋体" w:hAnsi="宋体" w:cs="宋体" w:hint="eastAsia"/>
          <w:bCs/>
          <w:szCs w:val="21"/>
        </w:rPr>
        <w:t>受到刑事处罚，或者受到三万元以上的罚款、责令停产停业、在一至三年内禁止参加政府采购活动、暂扣或者吊销许可证、暂扣或者吊销执照等情形之一的行政处罚，或者存在</w:t>
      </w:r>
      <w:r>
        <w:rPr>
          <w:rFonts w:ascii="宋体" w:hAnsi="宋体" w:cs="宋体" w:hint="eastAsia"/>
          <w:szCs w:val="21"/>
        </w:rPr>
        <w:t>财政部门认定的其他重大违法记录。</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 xml:space="preserve">4.参与磋商的费用 </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4.1 无论磋商的结果如何，供应商应自行承担所有与竞争性磋商采购活动有关的全部费用。</w:t>
      </w:r>
    </w:p>
    <w:p w:rsidR="001D5458" w:rsidRDefault="00225F02">
      <w:pPr>
        <w:pStyle w:val="ab"/>
        <w:adjustRightInd w:val="0"/>
        <w:snapToGrid w:val="0"/>
        <w:spacing w:line="360" w:lineRule="auto"/>
        <w:rPr>
          <w:rFonts w:hAnsi="宋体" w:cs="宋体"/>
          <w:b/>
          <w:bCs/>
          <w:sz w:val="21"/>
        </w:rPr>
      </w:pPr>
      <w:r>
        <w:rPr>
          <w:rFonts w:hAnsi="宋体" w:cs="宋体" w:hint="eastAsia"/>
          <w:b/>
          <w:sz w:val="21"/>
        </w:rPr>
        <w:t>5．</w:t>
      </w:r>
      <w:r>
        <w:rPr>
          <w:rFonts w:hAnsi="宋体" w:cs="宋体" w:hint="eastAsia"/>
          <w:b/>
          <w:bCs/>
          <w:sz w:val="21"/>
        </w:rPr>
        <w:t>授权委托</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5.1供应商代表为供应商法定代表人的，应持有法定代表人身份证明。供应商代表不是供应商法定代表人的，应持有法定代表人授权书，并附法定代表人身份证明。</w:t>
      </w:r>
    </w:p>
    <w:p w:rsidR="001D5458" w:rsidRDefault="00225F02">
      <w:pPr>
        <w:pStyle w:val="ab"/>
        <w:adjustRightInd w:val="0"/>
        <w:snapToGrid w:val="0"/>
        <w:spacing w:line="360" w:lineRule="auto"/>
        <w:rPr>
          <w:rFonts w:hAnsi="宋体" w:cs="宋体"/>
          <w:b/>
          <w:sz w:val="21"/>
        </w:rPr>
      </w:pPr>
      <w:r>
        <w:rPr>
          <w:rFonts w:hAnsi="宋体" w:cs="宋体" w:hint="eastAsia"/>
          <w:b/>
          <w:sz w:val="21"/>
        </w:rPr>
        <w:t>6．联合体形式</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6.1除</w:t>
      </w:r>
      <w:r>
        <w:rPr>
          <w:rFonts w:hAnsi="宋体" w:cs="宋体" w:hint="eastAsia"/>
          <w:b/>
          <w:sz w:val="21"/>
        </w:rPr>
        <w:t>磋商须知前附表</w:t>
      </w:r>
      <w:r>
        <w:rPr>
          <w:rFonts w:hAnsi="宋体" w:cs="宋体" w:hint="eastAsia"/>
          <w:sz w:val="21"/>
        </w:rPr>
        <w:t>中另有规定，本次磋商采购不接受为联合体形式的供应商。</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6.2供应商为联合体形式的，除应符合本章第3条规定外，还应遵守以下规定：</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（l）联合体各方必须签订联合体协议书，明确联合体牵头人和各方的义务、工作、合同工作量比例；</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（2）联合体各方均应当符合本章第3.1</w:t>
      </w:r>
      <w:r>
        <w:rPr>
          <w:rFonts w:ascii="宋体" w:hAnsi="宋体" w:cs="宋体" w:hint="eastAsia"/>
          <w:kern w:val="0"/>
          <w:szCs w:val="21"/>
          <w:lang w:val="zh-CN"/>
        </w:rPr>
        <w:t>款</w:t>
      </w:r>
      <w:r>
        <w:rPr>
          <w:rFonts w:ascii="宋体" w:hAnsi="宋体" w:cs="宋体" w:hint="eastAsia"/>
          <w:szCs w:val="21"/>
        </w:rPr>
        <w:t>规定的供应商基本资格条件；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（3）除</w:t>
      </w:r>
      <w:r>
        <w:rPr>
          <w:rFonts w:ascii="宋体" w:hAnsi="宋体" w:cs="宋体" w:hint="eastAsia"/>
          <w:b/>
          <w:szCs w:val="21"/>
        </w:rPr>
        <w:t>磋商须知前附表</w:t>
      </w:r>
      <w:r>
        <w:rPr>
          <w:rFonts w:ascii="宋体" w:hAnsi="宋体" w:cs="宋体" w:hint="eastAsia"/>
          <w:szCs w:val="21"/>
        </w:rPr>
        <w:t>中另有规定，联合体各方中至少有一方应当符合本章第3.1</w:t>
      </w:r>
      <w:r>
        <w:rPr>
          <w:rFonts w:ascii="宋体" w:hAnsi="宋体" w:cs="宋体" w:hint="eastAsia"/>
          <w:kern w:val="0"/>
          <w:szCs w:val="21"/>
          <w:lang w:val="zh-CN"/>
        </w:rPr>
        <w:t>款</w:t>
      </w:r>
      <w:r>
        <w:rPr>
          <w:rFonts w:ascii="宋体" w:hAnsi="宋体" w:cs="宋体" w:hint="eastAsia"/>
          <w:szCs w:val="21"/>
        </w:rPr>
        <w:t>规定的供应商特定资格条件；</w:t>
      </w:r>
    </w:p>
    <w:p w:rsidR="001D5458" w:rsidRDefault="00225F02" w:rsidP="007F12C4">
      <w:pPr>
        <w:adjustRightInd w:val="0"/>
        <w:snapToGrid w:val="0"/>
        <w:spacing w:line="360" w:lineRule="auto"/>
        <w:ind w:firstLineChars="200" w:firstLine="421"/>
        <w:rPr>
          <w:rFonts w:ascii="宋体" w:hAnsi="宋体" w:cs="宋体"/>
          <w:kern w:val="0"/>
          <w:szCs w:val="21"/>
          <w:lang w:val="zh-CN"/>
        </w:rPr>
      </w:pPr>
      <w:r>
        <w:rPr>
          <w:rFonts w:ascii="宋体" w:hAnsi="宋体" w:cs="宋体" w:hint="eastAsia"/>
          <w:szCs w:val="21"/>
        </w:rPr>
        <w:t>（4）</w:t>
      </w:r>
      <w:r>
        <w:rPr>
          <w:rFonts w:ascii="宋体" w:hAnsi="宋体" w:cs="宋体" w:hint="eastAsia"/>
          <w:kern w:val="0"/>
          <w:szCs w:val="21"/>
          <w:lang w:val="zh-CN"/>
        </w:rPr>
        <w:t>联合体各方不得再单独或与其他供应商组成新的联合体参加同一项目的采购活动。</w:t>
      </w: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7.现场勘察</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7.1供应商应按</w:t>
      </w:r>
      <w:r>
        <w:rPr>
          <w:rFonts w:ascii="宋体" w:hAnsi="宋体" w:cs="宋体" w:hint="eastAsia"/>
          <w:b/>
          <w:szCs w:val="21"/>
        </w:rPr>
        <w:t>磋商须知前附表</w:t>
      </w:r>
      <w:r>
        <w:rPr>
          <w:rFonts w:ascii="宋体" w:hAnsi="宋体" w:cs="宋体" w:hint="eastAsia"/>
          <w:szCs w:val="21"/>
        </w:rPr>
        <w:t>中规定对采购项目现场和周围环境的现场考察。</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7.2勘察现场的费用由供应商自己承担，勘察期间所发生的人身伤害及财产损失由供应商自己负责。</w:t>
      </w:r>
    </w:p>
    <w:p w:rsidR="001D5458" w:rsidRDefault="00225F02" w:rsidP="007F12C4">
      <w:pPr>
        <w:adjustRightInd w:val="0"/>
        <w:snapToGrid w:val="0"/>
        <w:spacing w:line="360" w:lineRule="auto"/>
        <w:ind w:firstLineChars="200" w:firstLine="421"/>
        <w:rPr>
          <w:rFonts w:ascii="宋体" w:hAnsi="宋体" w:cs="宋体"/>
          <w:b/>
          <w:szCs w:val="21"/>
        </w:rPr>
      </w:pPr>
      <w:r>
        <w:rPr>
          <w:rFonts w:ascii="宋体" w:hAnsi="宋体" w:cs="宋体" w:hint="eastAsia"/>
          <w:szCs w:val="21"/>
        </w:rPr>
        <w:t>7.3采购人不对供应商据此而做出的推论、理解和结论负责。一旦成交，供应商不得以任何借口，提出额外补偿，或延长合同期限的要求。</w:t>
      </w: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8.采购进口产品</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szCs w:val="21"/>
        </w:rPr>
        <w:t>8.1除</w:t>
      </w:r>
      <w:r>
        <w:rPr>
          <w:rFonts w:ascii="宋体" w:hAnsi="宋体" w:cs="宋体" w:hint="eastAsia"/>
          <w:b/>
          <w:szCs w:val="21"/>
        </w:rPr>
        <w:t>磋商文件前附表</w:t>
      </w:r>
      <w:r>
        <w:rPr>
          <w:rFonts w:ascii="宋体" w:hAnsi="宋体" w:cs="宋体" w:hint="eastAsia"/>
          <w:szCs w:val="21"/>
        </w:rPr>
        <w:t>另有规定外，本项目</w:t>
      </w:r>
      <w:r>
        <w:rPr>
          <w:rFonts w:ascii="宋体" w:hAnsi="宋体" w:cs="宋体" w:hint="eastAsia"/>
          <w:kern w:val="0"/>
          <w:szCs w:val="21"/>
        </w:rPr>
        <w:t>拒绝进口产品参加</w:t>
      </w:r>
      <w:r>
        <w:rPr>
          <w:rFonts w:ascii="宋体" w:hAnsi="宋体" w:cs="宋体" w:hint="eastAsia"/>
          <w:szCs w:val="21"/>
        </w:rPr>
        <w:t>竞争性磋商采购活动</w:t>
      </w:r>
      <w:r>
        <w:rPr>
          <w:rFonts w:ascii="宋体" w:hAnsi="宋体" w:cs="宋体" w:hint="eastAsia"/>
          <w:kern w:val="0"/>
          <w:szCs w:val="21"/>
        </w:rPr>
        <w:t>。</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8.2</w:t>
      </w:r>
      <w:r>
        <w:rPr>
          <w:rFonts w:ascii="宋体" w:hAnsi="宋体" w:cs="宋体" w:hint="eastAsia"/>
          <w:szCs w:val="21"/>
        </w:rPr>
        <w:t>本章第7.1</w:t>
      </w:r>
      <w:r>
        <w:rPr>
          <w:rFonts w:ascii="宋体" w:hAnsi="宋体" w:cs="宋体" w:hint="eastAsia"/>
          <w:kern w:val="0"/>
          <w:szCs w:val="21"/>
          <w:lang w:val="zh-CN"/>
        </w:rPr>
        <w:t>款</w:t>
      </w:r>
      <w:r>
        <w:rPr>
          <w:rFonts w:ascii="宋体" w:hAnsi="宋体" w:cs="宋体" w:hint="eastAsia"/>
          <w:szCs w:val="21"/>
        </w:rPr>
        <w:t>规定</w:t>
      </w:r>
      <w:r>
        <w:rPr>
          <w:rFonts w:ascii="宋体" w:hAnsi="宋体" w:cs="宋体" w:hint="eastAsia"/>
          <w:kern w:val="0"/>
          <w:szCs w:val="21"/>
        </w:rPr>
        <w:t>同意购买进口产品的，</w:t>
      </w:r>
      <w:r>
        <w:rPr>
          <w:rFonts w:ascii="宋体" w:hAnsi="宋体" w:cs="宋体" w:hint="eastAsia"/>
          <w:szCs w:val="21"/>
        </w:rPr>
        <w:t>本项目</w:t>
      </w:r>
      <w:r>
        <w:rPr>
          <w:rFonts w:ascii="宋体" w:hAnsi="宋体" w:cs="宋体" w:hint="eastAsia"/>
          <w:kern w:val="0"/>
          <w:szCs w:val="21"/>
          <w:lang w:val="zh-CN"/>
        </w:rPr>
        <w:t>采购活动</w:t>
      </w:r>
      <w:r>
        <w:rPr>
          <w:rFonts w:ascii="宋体" w:hAnsi="宋体" w:cs="宋体" w:hint="eastAsia"/>
          <w:kern w:val="0"/>
          <w:szCs w:val="21"/>
        </w:rPr>
        <w:t>不限制满足</w:t>
      </w:r>
      <w:r>
        <w:rPr>
          <w:rFonts w:ascii="宋体" w:hAnsi="宋体" w:cs="宋体" w:hint="eastAsia"/>
          <w:szCs w:val="21"/>
        </w:rPr>
        <w:t>磋商文件要求</w:t>
      </w:r>
      <w:r>
        <w:rPr>
          <w:rFonts w:ascii="宋体" w:hAnsi="宋体" w:cs="宋体" w:hint="eastAsia"/>
          <w:kern w:val="0"/>
          <w:szCs w:val="21"/>
        </w:rPr>
        <w:t>的国内产品参与</w:t>
      </w:r>
      <w:r>
        <w:rPr>
          <w:rFonts w:ascii="宋体" w:hAnsi="宋体" w:cs="宋体" w:hint="eastAsia"/>
          <w:szCs w:val="21"/>
        </w:rPr>
        <w:t>竞争性磋商</w:t>
      </w:r>
      <w:r>
        <w:rPr>
          <w:rFonts w:ascii="宋体" w:hAnsi="宋体" w:cs="宋体" w:hint="eastAsia"/>
          <w:kern w:val="0"/>
          <w:szCs w:val="21"/>
        </w:rPr>
        <w:t>。</w:t>
      </w:r>
    </w:p>
    <w:p w:rsidR="001D5458" w:rsidRDefault="00225F02">
      <w:pPr>
        <w:adjustRightInd w:val="0"/>
        <w:snapToGrid w:val="0"/>
        <w:spacing w:line="360" w:lineRule="auto"/>
        <w:rPr>
          <w:rFonts w:ascii="宋体" w:hAnsi="宋体" w:cs="宋体"/>
          <w:b/>
          <w:szCs w:val="21"/>
        </w:rPr>
      </w:pPr>
      <w:r>
        <w:rPr>
          <w:rFonts w:ascii="宋体" w:hAnsi="宋体" w:cs="宋体" w:hint="eastAsia"/>
          <w:b/>
          <w:bCs/>
          <w:szCs w:val="21"/>
        </w:rPr>
        <w:t>9.</w:t>
      </w:r>
      <w:r>
        <w:rPr>
          <w:rFonts w:ascii="宋体" w:hAnsi="宋体" w:cs="宋体" w:hint="eastAsia"/>
          <w:b/>
          <w:szCs w:val="21"/>
        </w:rPr>
        <w:t xml:space="preserve"> 政府采购政策支持</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9.1对列入财政部、国家发展改革委发布的《节能产品政府采购清单》且属于应当“强制采购的节能产品”，按照规定实行强制采购。实行政府采购强制采购的节能产品见</w:t>
      </w:r>
      <w:r>
        <w:rPr>
          <w:rFonts w:ascii="宋体" w:hAnsi="宋体" w:cs="宋体" w:hint="eastAsia"/>
          <w:b/>
          <w:kern w:val="0"/>
          <w:szCs w:val="21"/>
        </w:rPr>
        <w:t>磋商文件前附表。</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lastRenderedPageBreak/>
        <w:t>9.2对列入财政部、国家发展改革委发布的《节能产品政府采购清单》的“非强制采购节能产品”，财政部、环境保护部发布的《环境标志产品政府采购清单》的“环境标志产品”，湖南省财政厅、湖南省科学技术厅、湖南省长株潭“两型社会”试验区建设管理委员会发布的《湖南省两型产品政府采购目录》和《长沙市两型产品目录》的“两型产品”以及中小企业，实行优先采购，按照省级以上财政部门有关政策规定，评审时进行价格扣除或加分。实行政府采购优先采购的优惠率见</w:t>
      </w:r>
      <w:r>
        <w:rPr>
          <w:rFonts w:hAnsi="宋体" w:cs="宋体" w:hint="eastAsia"/>
          <w:b/>
          <w:sz w:val="21"/>
        </w:rPr>
        <w:t>磋商文件前附表。</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9.4同一项目中部分产品属于优先采购政策的，评审时只对该部分产品的报价实行价格扣除及加分。</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9.5符合本章第9.1</w:t>
      </w:r>
      <w:r>
        <w:rPr>
          <w:rFonts w:ascii="宋体" w:hAnsi="宋体" w:cs="宋体" w:hint="eastAsia"/>
          <w:kern w:val="0"/>
          <w:szCs w:val="21"/>
          <w:lang w:val="zh-CN"/>
        </w:rPr>
        <w:t>款、</w:t>
      </w:r>
      <w:r>
        <w:rPr>
          <w:rFonts w:ascii="宋体" w:hAnsi="宋体" w:cs="宋体" w:hint="eastAsia"/>
          <w:szCs w:val="21"/>
        </w:rPr>
        <w:t>第9.2</w:t>
      </w:r>
      <w:r>
        <w:rPr>
          <w:rFonts w:ascii="宋体" w:hAnsi="宋体" w:cs="宋体" w:hint="eastAsia"/>
          <w:kern w:val="0"/>
          <w:szCs w:val="21"/>
          <w:lang w:val="zh-CN"/>
        </w:rPr>
        <w:t>款</w:t>
      </w:r>
      <w:r>
        <w:rPr>
          <w:rFonts w:ascii="宋体" w:hAnsi="宋体" w:cs="宋体" w:hint="eastAsia"/>
          <w:szCs w:val="21"/>
        </w:rPr>
        <w:t>规定的，应提供相关证明资料。</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9.6供应商有融资、担保需求的，具体办理流程可向</w:t>
      </w:r>
      <w:r>
        <w:rPr>
          <w:rFonts w:ascii="宋体" w:hAnsi="宋体" w:cs="宋体" w:hint="eastAsia"/>
          <w:b/>
          <w:szCs w:val="21"/>
        </w:rPr>
        <w:t>磋商须知前附表</w:t>
      </w:r>
      <w:r>
        <w:rPr>
          <w:rFonts w:ascii="宋体" w:hAnsi="宋体" w:cs="宋体" w:hint="eastAsia"/>
          <w:szCs w:val="21"/>
        </w:rPr>
        <w:t>所列金融机构和担保机构询问。</w:t>
      </w:r>
    </w:p>
    <w:p w:rsidR="001D5458" w:rsidRDefault="00225F02" w:rsidP="007F12C4">
      <w:pPr>
        <w:adjustRightInd w:val="0"/>
        <w:snapToGrid w:val="0"/>
        <w:spacing w:line="360" w:lineRule="auto"/>
        <w:ind w:left="792" w:hangingChars="376" w:hanging="792"/>
        <w:rPr>
          <w:rFonts w:ascii="宋体" w:hAnsi="宋体" w:cs="宋体"/>
          <w:szCs w:val="21"/>
        </w:rPr>
      </w:pPr>
      <w:r>
        <w:rPr>
          <w:rFonts w:ascii="宋体" w:hAnsi="宋体" w:cs="宋体" w:hint="eastAsia"/>
          <w:szCs w:val="21"/>
        </w:rPr>
        <w:t>二、磋商文件</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10．磋商文件的组成</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10.1 磋商文件由下列文件组成：</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第一章 磋商邀请</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第二章 磋商须知</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第三章 政府采购合同格式条款</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第四章 采购需求</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第五章 响应文件组成</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10.2磋商小组根据与供应商磋商情况可能实质性变动的内容，包括采购需求中的技术、服务要求以及合同条款，在</w:t>
      </w:r>
      <w:r>
        <w:rPr>
          <w:rFonts w:hAnsi="宋体" w:cs="宋体" w:hint="eastAsia"/>
          <w:b/>
          <w:sz w:val="21"/>
        </w:rPr>
        <w:t>磋商须知前附表</w:t>
      </w:r>
      <w:r>
        <w:rPr>
          <w:rFonts w:hAnsi="宋体" w:cs="宋体" w:hint="eastAsia"/>
          <w:sz w:val="21"/>
        </w:rPr>
        <w:t>中明确。</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10.3供应商应仔细阅读</w:t>
      </w:r>
      <w:r>
        <w:rPr>
          <w:rFonts w:ascii="宋体" w:hAnsi="宋体" w:cs="宋体" w:hint="eastAsia"/>
          <w:bCs/>
          <w:szCs w:val="21"/>
        </w:rPr>
        <w:t>磋商</w:t>
      </w:r>
      <w:r>
        <w:rPr>
          <w:rFonts w:ascii="宋体" w:hAnsi="宋体" w:cs="宋体" w:hint="eastAsia"/>
          <w:szCs w:val="21"/>
        </w:rPr>
        <w:t>文件的全部内容，按照</w:t>
      </w:r>
      <w:r>
        <w:rPr>
          <w:rFonts w:ascii="宋体" w:hAnsi="宋体" w:cs="宋体" w:hint="eastAsia"/>
          <w:bCs/>
          <w:szCs w:val="21"/>
        </w:rPr>
        <w:t>磋商</w:t>
      </w:r>
      <w:r>
        <w:rPr>
          <w:rFonts w:ascii="宋体" w:hAnsi="宋体" w:cs="宋体" w:hint="eastAsia"/>
          <w:szCs w:val="21"/>
        </w:rPr>
        <w:t>文件要求编制响应文件。任何对</w:t>
      </w:r>
      <w:r>
        <w:rPr>
          <w:rFonts w:ascii="宋体" w:hAnsi="宋体" w:cs="宋体" w:hint="eastAsia"/>
          <w:bCs/>
          <w:szCs w:val="21"/>
        </w:rPr>
        <w:t>磋商</w:t>
      </w:r>
      <w:r>
        <w:rPr>
          <w:rFonts w:ascii="宋体" w:hAnsi="宋体" w:cs="宋体" w:hint="eastAsia"/>
          <w:szCs w:val="21"/>
        </w:rPr>
        <w:t>文件的忽略或误解不能作为响应文件存在缺陷或瑕疵的理由，其风险由供应商承担。</w:t>
      </w: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11. 磋商文件的提供期限</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11.1磋商文件的提供期限自开始发出之日起不得少于五个工作日。具体提供期限见</w:t>
      </w:r>
      <w:r>
        <w:rPr>
          <w:rFonts w:ascii="宋体" w:hAnsi="宋体" w:cs="宋体" w:hint="eastAsia"/>
          <w:b/>
          <w:szCs w:val="21"/>
        </w:rPr>
        <w:t>磋商文件前附表</w:t>
      </w:r>
      <w:r>
        <w:rPr>
          <w:rFonts w:ascii="宋体" w:hAnsi="宋体" w:cs="宋体" w:hint="eastAsia"/>
          <w:szCs w:val="21"/>
        </w:rPr>
        <w:t>。</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11.2供应商应持</w:t>
      </w:r>
      <w:r>
        <w:rPr>
          <w:rFonts w:ascii="宋体" w:hAnsi="宋体" w:cs="宋体" w:hint="eastAsia"/>
          <w:b/>
          <w:szCs w:val="21"/>
        </w:rPr>
        <w:t>磋商文件前附表</w:t>
      </w:r>
      <w:r>
        <w:rPr>
          <w:rFonts w:ascii="宋体" w:hAnsi="宋体" w:cs="宋体" w:hint="eastAsia"/>
          <w:szCs w:val="21"/>
        </w:rPr>
        <w:t>规定的资料领取或购买磋商文件。</w:t>
      </w:r>
    </w:p>
    <w:p w:rsidR="001D5458" w:rsidRDefault="00225F02">
      <w:pPr>
        <w:pStyle w:val="ab"/>
        <w:adjustRightInd w:val="0"/>
        <w:snapToGrid w:val="0"/>
        <w:spacing w:line="360" w:lineRule="auto"/>
        <w:rPr>
          <w:rFonts w:hAnsi="宋体" w:cs="宋体"/>
          <w:sz w:val="21"/>
        </w:rPr>
      </w:pPr>
      <w:r>
        <w:rPr>
          <w:rFonts w:hAnsi="宋体" w:cs="宋体" w:hint="eastAsia"/>
          <w:b/>
          <w:sz w:val="21"/>
        </w:rPr>
        <w:t>12.提交首次响应文件的截止时间</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12.1供应商提交首次响应文件截止时间见</w:t>
      </w:r>
      <w:r>
        <w:rPr>
          <w:rFonts w:hAnsi="宋体" w:cs="宋体" w:hint="eastAsia"/>
          <w:b/>
          <w:sz w:val="21"/>
        </w:rPr>
        <w:t>磋商须知前附表</w:t>
      </w:r>
      <w:r>
        <w:rPr>
          <w:rFonts w:hAnsi="宋体" w:cs="宋体" w:hint="eastAsia"/>
          <w:sz w:val="21"/>
        </w:rPr>
        <w:t>。</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13.磋商文件的澄清</w:t>
      </w:r>
      <w:r>
        <w:rPr>
          <w:rFonts w:ascii="宋体" w:hAnsi="宋体" w:cs="宋体" w:hint="eastAsia"/>
          <w:b/>
          <w:kern w:val="0"/>
          <w:szCs w:val="21"/>
          <w:lang w:val="zh-CN"/>
        </w:rPr>
        <w:t>或者</w:t>
      </w:r>
      <w:r>
        <w:rPr>
          <w:rFonts w:ascii="宋体" w:hAnsi="宋体" w:cs="宋体" w:hint="eastAsia"/>
          <w:b/>
          <w:bCs/>
          <w:szCs w:val="21"/>
        </w:rPr>
        <w:t>修改</w:t>
      </w:r>
    </w:p>
    <w:p w:rsidR="001D5458" w:rsidRDefault="00225F02" w:rsidP="007F12C4">
      <w:pPr>
        <w:adjustRightInd w:val="0"/>
        <w:snapToGrid w:val="0"/>
        <w:spacing w:line="360" w:lineRule="auto"/>
        <w:ind w:rightChars="-50" w:right="-105" w:firstLineChars="200" w:firstLine="421"/>
        <w:rPr>
          <w:rFonts w:ascii="宋体" w:hAnsi="宋体" w:cs="宋体"/>
          <w:kern w:val="0"/>
          <w:szCs w:val="21"/>
        </w:rPr>
      </w:pPr>
      <w:r>
        <w:rPr>
          <w:rFonts w:ascii="宋体" w:hAnsi="宋体" w:cs="宋体" w:hint="eastAsia"/>
          <w:szCs w:val="21"/>
        </w:rPr>
        <w:t>13.1在</w:t>
      </w:r>
      <w:r>
        <w:rPr>
          <w:rFonts w:ascii="宋体" w:hAnsi="宋体" w:cs="宋体" w:hint="eastAsia"/>
          <w:kern w:val="0"/>
          <w:szCs w:val="21"/>
        </w:rPr>
        <w:t>提交首次响应文件截止之日前，采购人、采购代理机构可以对已发出的磋商文件进行</w:t>
      </w:r>
      <w:r>
        <w:rPr>
          <w:rFonts w:ascii="宋体" w:hAnsi="宋体" w:cs="宋体" w:hint="eastAsia"/>
          <w:kern w:val="0"/>
          <w:szCs w:val="21"/>
        </w:rPr>
        <w:lastRenderedPageBreak/>
        <w:t xml:space="preserve">必要的澄清或者修改。 </w:t>
      </w:r>
    </w:p>
    <w:p w:rsidR="001D5458" w:rsidRDefault="00225F02" w:rsidP="007F12C4">
      <w:pPr>
        <w:adjustRightInd w:val="0"/>
        <w:snapToGrid w:val="0"/>
        <w:spacing w:line="360" w:lineRule="auto"/>
        <w:ind w:rightChars="-50" w:right="-105" w:firstLineChars="200" w:firstLine="421"/>
        <w:rPr>
          <w:rFonts w:ascii="宋体" w:hAnsi="宋体" w:cs="宋体"/>
          <w:kern w:val="0"/>
          <w:szCs w:val="21"/>
        </w:rPr>
      </w:pPr>
      <w:r>
        <w:rPr>
          <w:rFonts w:ascii="宋体" w:hAnsi="宋体" w:cs="宋体" w:hint="eastAsia"/>
          <w:szCs w:val="21"/>
        </w:rPr>
        <w:t>13.2</w:t>
      </w:r>
      <w:r>
        <w:rPr>
          <w:rFonts w:ascii="宋体" w:hAnsi="宋体" w:cs="宋体" w:hint="eastAsia"/>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13.2提交首次响应文件截止时间前对磋商文件澄清或者修改内容，为磋商文件的组成部分。</w:t>
      </w:r>
    </w:p>
    <w:p w:rsidR="001D5458" w:rsidRDefault="00225F02" w:rsidP="007F12C4">
      <w:pPr>
        <w:adjustRightInd w:val="0"/>
        <w:snapToGrid w:val="0"/>
        <w:spacing w:line="360" w:lineRule="auto"/>
        <w:ind w:left="792" w:hangingChars="376" w:hanging="792"/>
        <w:rPr>
          <w:rFonts w:ascii="宋体" w:hAnsi="宋体" w:cs="宋体"/>
          <w:szCs w:val="21"/>
        </w:rPr>
      </w:pPr>
      <w:r>
        <w:rPr>
          <w:rFonts w:ascii="宋体" w:hAnsi="宋体" w:cs="宋体" w:hint="eastAsia"/>
          <w:szCs w:val="21"/>
        </w:rPr>
        <w:t>三、响应文件</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14.一般要求</w:t>
      </w:r>
    </w:p>
    <w:p w:rsidR="001D5458" w:rsidRDefault="00225F02" w:rsidP="007F12C4">
      <w:pPr>
        <w:adjustRightInd w:val="0"/>
        <w:snapToGrid w:val="0"/>
        <w:spacing w:line="360" w:lineRule="auto"/>
        <w:ind w:firstLineChars="200" w:firstLine="421"/>
        <w:rPr>
          <w:rFonts w:ascii="宋体" w:hAnsi="宋体" w:cs="宋体"/>
          <w:bCs/>
          <w:szCs w:val="21"/>
        </w:rPr>
      </w:pPr>
      <w:r>
        <w:rPr>
          <w:rFonts w:ascii="宋体" w:hAnsi="宋体" w:cs="宋体" w:hint="eastAsia"/>
          <w:bCs/>
          <w:szCs w:val="21"/>
        </w:rPr>
        <w:t>14.1 供应商应仔细阅读磋商文件的所有内容，按磋商文件的要求编制响应文件，并保证所提供的全部资料的真实性，以使其响应文件对磋商文件做出实质性的响应。</w:t>
      </w:r>
    </w:p>
    <w:p w:rsidR="001D5458" w:rsidRDefault="00225F02" w:rsidP="007F12C4">
      <w:pPr>
        <w:adjustRightInd w:val="0"/>
        <w:snapToGrid w:val="0"/>
        <w:spacing w:line="360" w:lineRule="auto"/>
        <w:ind w:firstLineChars="200" w:firstLine="421"/>
        <w:rPr>
          <w:rFonts w:ascii="宋体" w:hAnsi="宋体" w:cs="宋体"/>
          <w:bCs/>
          <w:szCs w:val="21"/>
        </w:rPr>
      </w:pPr>
      <w:r>
        <w:rPr>
          <w:rFonts w:ascii="宋体" w:hAnsi="宋体" w:cs="宋体" w:hint="eastAsia"/>
          <w:bCs/>
          <w:szCs w:val="21"/>
        </w:rPr>
        <w:t xml:space="preserve">14.2 </w:t>
      </w:r>
      <w:r>
        <w:rPr>
          <w:rFonts w:ascii="宋体" w:hAnsi="宋体" w:cs="宋体" w:hint="eastAsia"/>
          <w:szCs w:val="21"/>
        </w:rPr>
        <w:t>供应商提交的响应文件及供应商与采购人或采购代理机构、磋商小组就有关磋商的所有来往函电均使用中文。供应商可以提交其它语言的资料，但应附中文注释，在有差异时以中文为准。</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bCs/>
          <w:sz w:val="21"/>
        </w:rPr>
        <w:t xml:space="preserve">14.3 </w:t>
      </w:r>
      <w:r>
        <w:rPr>
          <w:rFonts w:hAnsi="宋体" w:cs="宋体" w:hint="eastAsia"/>
          <w:sz w:val="21"/>
        </w:rPr>
        <w:t>计量单位应使用我国法定计量单位，未列明时应默认为我国法定计量单位。</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14.4 响应文件应采用书面形式，电报、传真、电子邮件形式的响应文件概不接受。</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14.5 供应商应按磋商文件中提供的响应文件格式填写。</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15.</w:t>
      </w:r>
      <w:r>
        <w:rPr>
          <w:rFonts w:ascii="宋体" w:hAnsi="宋体" w:cs="宋体" w:hint="eastAsia"/>
          <w:b/>
          <w:szCs w:val="21"/>
        </w:rPr>
        <w:t>响应文件</w:t>
      </w:r>
      <w:r>
        <w:rPr>
          <w:rFonts w:ascii="宋体" w:hAnsi="宋体" w:cs="宋体" w:hint="eastAsia"/>
          <w:b/>
          <w:bCs/>
          <w:szCs w:val="21"/>
        </w:rPr>
        <w:t>的组成</w:t>
      </w:r>
    </w:p>
    <w:p w:rsidR="001D5458" w:rsidRDefault="00225F02" w:rsidP="007F12C4">
      <w:pPr>
        <w:adjustRightInd w:val="0"/>
        <w:snapToGrid w:val="0"/>
        <w:spacing w:line="360" w:lineRule="auto"/>
        <w:ind w:firstLineChars="200" w:firstLine="421"/>
        <w:outlineLvl w:val="0"/>
        <w:rPr>
          <w:rFonts w:ascii="宋体" w:hAnsi="宋体" w:cs="宋体"/>
          <w:szCs w:val="21"/>
        </w:rPr>
      </w:pPr>
      <w:r>
        <w:rPr>
          <w:rFonts w:ascii="宋体" w:hAnsi="宋体" w:cs="宋体" w:hint="eastAsia"/>
          <w:szCs w:val="21"/>
        </w:rPr>
        <w:t xml:space="preserve">15.1 响应文件包括下列内容： </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（1）磋商响应声明</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（2）保证金</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（3）联合体协议</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（4）供应商的资格证明文件</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（5）货物或服务方案说明</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（6）技术/商务响应与偏离表</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（7）提供享受政府采购政策的证明材料和清单表</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（8）经销或代理或为货物提供售后服务的证明材料</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（9）报价一览表及报价文件</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（10）供应商认为需提供的其他资料</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15.2在磋商过程中，供应商根据</w:t>
      </w:r>
      <w:r>
        <w:rPr>
          <w:rFonts w:ascii="宋体" w:hAnsi="宋体" w:cs="宋体" w:hint="eastAsia"/>
          <w:kern w:val="0"/>
          <w:szCs w:val="21"/>
        </w:rPr>
        <w:t>磋商小组</w:t>
      </w:r>
      <w:r>
        <w:rPr>
          <w:rFonts w:ascii="宋体" w:hAnsi="宋体" w:cs="宋体" w:hint="eastAsia"/>
          <w:bCs/>
          <w:szCs w:val="21"/>
        </w:rPr>
        <w:t>书面形式要求</w:t>
      </w:r>
      <w:r>
        <w:rPr>
          <w:rFonts w:ascii="宋体" w:hAnsi="宋体" w:cs="宋体" w:hint="eastAsia"/>
          <w:kern w:val="0"/>
          <w:szCs w:val="21"/>
        </w:rPr>
        <w:t>提交的</w:t>
      </w:r>
      <w:r>
        <w:rPr>
          <w:rFonts w:ascii="宋体" w:hAnsi="宋体" w:cs="宋体" w:hint="eastAsia"/>
          <w:szCs w:val="21"/>
        </w:rPr>
        <w:t>最后报价(或者</w:t>
      </w:r>
      <w:r>
        <w:rPr>
          <w:rFonts w:ascii="宋体" w:hAnsi="宋体" w:cs="宋体" w:hint="eastAsia"/>
          <w:bCs/>
          <w:szCs w:val="21"/>
        </w:rPr>
        <w:t>重</w:t>
      </w:r>
      <w:r>
        <w:rPr>
          <w:rFonts w:ascii="宋体" w:hAnsi="宋体" w:cs="宋体" w:hint="eastAsia"/>
          <w:kern w:val="0"/>
          <w:szCs w:val="21"/>
        </w:rPr>
        <w:t>新提交的响应文件和</w:t>
      </w:r>
      <w:r>
        <w:rPr>
          <w:rFonts w:ascii="宋体" w:hAnsi="宋体" w:cs="宋体" w:hint="eastAsia"/>
          <w:szCs w:val="21"/>
        </w:rPr>
        <w:t>最后报价)是响应文件的有效组成部分。</w:t>
      </w:r>
    </w:p>
    <w:p w:rsidR="001D5458" w:rsidRDefault="00225F02" w:rsidP="007F12C4">
      <w:pPr>
        <w:adjustRightInd w:val="0"/>
        <w:snapToGrid w:val="0"/>
        <w:spacing w:line="360" w:lineRule="auto"/>
        <w:ind w:firstLineChars="200" w:firstLine="421"/>
        <w:rPr>
          <w:rFonts w:ascii="宋体" w:hAnsi="宋体" w:cs="宋体"/>
          <w:b/>
          <w:szCs w:val="21"/>
        </w:rPr>
      </w:pPr>
      <w:r>
        <w:rPr>
          <w:rFonts w:ascii="宋体" w:hAnsi="宋体" w:cs="宋体" w:hint="eastAsia"/>
          <w:szCs w:val="21"/>
        </w:rPr>
        <w:t>15.3</w:t>
      </w:r>
      <w:r>
        <w:rPr>
          <w:rFonts w:ascii="宋体" w:hAnsi="宋体" w:cs="宋体" w:hint="eastAsia"/>
          <w:kern w:val="0"/>
          <w:szCs w:val="21"/>
        </w:rPr>
        <w:t>磋商文件规定可能发生实质性变动的，供应商应当在</w:t>
      </w:r>
      <w:r>
        <w:rPr>
          <w:rFonts w:ascii="宋体" w:hAnsi="宋体" w:cs="宋体" w:hint="eastAsia"/>
          <w:szCs w:val="21"/>
        </w:rPr>
        <w:t>《技术/商务响应与偏离表》中对应内容注明。</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15.4根据《政府采购法》第四十二条的规定，供应商无论成交与否，其响应文件不予退还。</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16.报价</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16.1供应商应当根据磋商文件要求和范围，以</w:t>
      </w:r>
      <w:r>
        <w:rPr>
          <w:rFonts w:ascii="宋体" w:hAnsi="宋体" w:cs="宋体" w:hint="eastAsia"/>
          <w:bCs/>
          <w:szCs w:val="21"/>
        </w:rPr>
        <w:t>人民币</w:t>
      </w:r>
      <w:r>
        <w:rPr>
          <w:rFonts w:ascii="宋体" w:hAnsi="宋体" w:cs="宋体" w:hint="eastAsia"/>
          <w:szCs w:val="21"/>
        </w:rPr>
        <w:t>报价，以元为单位，保留小数点后两位。</w:t>
      </w:r>
    </w:p>
    <w:p w:rsidR="001D5458" w:rsidRDefault="00225F02" w:rsidP="007F12C4">
      <w:pPr>
        <w:pStyle w:val="p0"/>
        <w:adjustRightInd w:val="0"/>
        <w:snapToGrid w:val="0"/>
        <w:spacing w:line="360" w:lineRule="auto"/>
        <w:ind w:firstLineChars="200" w:firstLine="421"/>
        <w:rPr>
          <w:rFonts w:ascii="宋体" w:hAnsi="宋体" w:cs="宋体"/>
          <w:sz w:val="21"/>
        </w:rPr>
      </w:pPr>
      <w:r>
        <w:rPr>
          <w:rFonts w:ascii="宋体" w:hAnsi="宋体" w:cs="宋体" w:hint="eastAsia"/>
          <w:sz w:val="21"/>
        </w:rPr>
        <w:t>16.2供应商应按第五章 响应文件组成格式填写。</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lastRenderedPageBreak/>
        <w:t>16.3响应文件中标明的价格在合同执行过程中是固定不变的，不得以任何理由予以变更。以可变动价格提交的报价将被认为是非实质响应而被拒绝。</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16.4</w:t>
      </w:r>
      <w:r>
        <w:rPr>
          <w:rFonts w:hAnsi="宋体" w:cs="宋体" w:hint="eastAsia"/>
          <w:sz w:val="21"/>
          <w:lang w:val="zh-CN"/>
        </w:rPr>
        <w:t>供应商</w:t>
      </w:r>
      <w:r>
        <w:rPr>
          <w:rFonts w:hAnsi="宋体" w:cs="宋体" w:hint="eastAsia"/>
          <w:sz w:val="21"/>
        </w:rPr>
        <w:t>的报价不得超过采购项目预算，采购项目预算或其计算方法见</w:t>
      </w:r>
      <w:r>
        <w:rPr>
          <w:rFonts w:hAnsi="宋体" w:cs="宋体" w:hint="eastAsia"/>
          <w:b/>
          <w:sz w:val="21"/>
        </w:rPr>
        <w:t>磋商须知前附表</w:t>
      </w:r>
      <w:r>
        <w:rPr>
          <w:rFonts w:hAnsi="宋体" w:cs="宋体" w:hint="eastAsia"/>
          <w:sz w:val="21"/>
        </w:rPr>
        <w:t>。</w:t>
      </w:r>
    </w:p>
    <w:p w:rsidR="001D5458" w:rsidRDefault="00225F02">
      <w:pPr>
        <w:pStyle w:val="ab"/>
        <w:adjustRightInd w:val="0"/>
        <w:snapToGrid w:val="0"/>
        <w:spacing w:line="360" w:lineRule="auto"/>
        <w:rPr>
          <w:rFonts w:hAnsi="宋体" w:cs="宋体"/>
          <w:b/>
          <w:sz w:val="21"/>
        </w:rPr>
      </w:pPr>
      <w:r>
        <w:rPr>
          <w:rFonts w:hAnsi="宋体" w:cs="宋体" w:hint="eastAsia"/>
          <w:b/>
          <w:sz w:val="21"/>
        </w:rPr>
        <w:t>17.供应商符合磋商文件规定的证明文件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17.1供应商应提交满足本章第3.1款规定的资格条件要求的证明文件,该证明文件作为响应文件的一部分。</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17.2如果供应商为联合体，则应提交联合体各方资格证明文件、联合体协议。否则，在评审时将其视为无效响应。</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17.3 除</w:t>
      </w:r>
      <w:r>
        <w:rPr>
          <w:rFonts w:ascii="宋体" w:hAnsi="宋体" w:cs="宋体" w:hint="eastAsia"/>
          <w:b/>
          <w:szCs w:val="21"/>
        </w:rPr>
        <w:t>磋商须知前附表</w:t>
      </w:r>
      <w:r>
        <w:rPr>
          <w:rFonts w:ascii="宋体" w:hAnsi="宋体" w:cs="宋体" w:hint="eastAsia"/>
          <w:szCs w:val="21"/>
        </w:rPr>
        <w:t>另有规定外，供应商提供的货物及服务不是供应商制造或拥有的，则必须提供经销、或代理采购货物、或采购货物提供售后服务的证明文件。</w:t>
      </w:r>
    </w:p>
    <w:p w:rsidR="001D5458" w:rsidRDefault="00225F02" w:rsidP="001B1FF2">
      <w:pPr>
        <w:adjustRightInd w:val="0"/>
        <w:snapToGrid w:val="0"/>
        <w:spacing w:beforeLines="50" w:line="360" w:lineRule="auto"/>
        <w:rPr>
          <w:rFonts w:ascii="宋体" w:hAnsi="宋体" w:cs="宋体"/>
          <w:b/>
          <w:szCs w:val="21"/>
        </w:rPr>
      </w:pPr>
      <w:r>
        <w:rPr>
          <w:rFonts w:ascii="宋体" w:hAnsi="宋体" w:cs="宋体" w:hint="eastAsia"/>
          <w:b/>
          <w:szCs w:val="21"/>
        </w:rPr>
        <w:t>18．样品提供</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 xml:space="preserve">18.1 </w:t>
      </w:r>
      <w:r>
        <w:rPr>
          <w:rFonts w:ascii="宋体" w:hAnsi="宋体" w:cs="宋体" w:hint="eastAsia"/>
          <w:b/>
        </w:rPr>
        <w:t>磋商须知前附表</w:t>
      </w:r>
      <w:r>
        <w:rPr>
          <w:rFonts w:ascii="宋体" w:hAnsi="宋体" w:cs="宋体" w:hint="eastAsia"/>
          <w:szCs w:val="21"/>
        </w:rPr>
        <w:t>规定</w:t>
      </w:r>
      <w:r>
        <w:rPr>
          <w:rFonts w:ascii="宋体" w:hAnsi="宋体" w:cs="宋体" w:hint="eastAsia"/>
          <w:bCs/>
        </w:rPr>
        <w:t>供应商</w:t>
      </w:r>
      <w:r>
        <w:rPr>
          <w:rFonts w:ascii="宋体" w:hAnsi="宋体" w:cs="宋体" w:hint="eastAsia"/>
          <w:szCs w:val="21"/>
        </w:rPr>
        <w:t>在</w:t>
      </w:r>
      <w:r>
        <w:rPr>
          <w:rFonts w:ascii="宋体" w:hAnsi="宋体" w:cs="宋体" w:hint="eastAsia"/>
        </w:rPr>
        <w:t>磋商</w:t>
      </w:r>
      <w:r>
        <w:rPr>
          <w:rFonts w:ascii="宋体" w:hAnsi="宋体" w:cs="宋体" w:hint="eastAsia"/>
          <w:szCs w:val="21"/>
        </w:rPr>
        <w:t>时提供样品的，</w:t>
      </w:r>
      <w:r>
        <w:rPr>
          <w:rFonts w:ascii="宋体" w:hAnsi="宋体" w:cs="宋体" w:hint="eastAsia"/>
          <w:bCs/>
        </w:rPr>
        <w:t>供应商</w:t>
      </w:r>
      <w:r>
        <w:rPr>
          <w:rFonts w:ascii="宋体" w:hAnsi="宋体" w:cs="宋体" w:hint="eastAsia"/>
          <w:szCs w:val="21"/>
        </w:rPr>
        <w:t>有以下情形之一的，在评审时将其视为无效响应。</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（1）未在</w:t>
      </w:r>
      <w:r>
        <w:rPr>
          <w:rFonts w:ascii="宋体" w:hAnsi="宋体" w:cs="宋体" w:hint="eastAsia"/>
          <w:b/>
        </w:rPr>
        <w:t>磋商须知前附表</w:t>
      </w:r>
      <w:r>
        <w:rPr>
          <w:rFonts w:ascii="宋体" w:hAnsi="宋体" w:cs="宋体" w:hint="eastAsia"/>
          <w:szCs w:val="21"/>
        </w:rPr>
        <w:t>规定的提交时间、地点提交的；</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（2）</w:t>
      </w:r>
      <w:r>
        <w:rPr>
          <w:rFonts w:ascii="宋体" w:hAnsi="宋体" w:cs="宋体" w:hint="eastAsia"/>
          <w:bCs/>
        </w:rPr>
        <w:t>供应商</w:t>
      </w:r>
      <w:r>
        <w:rPr>
          <w:rFonts w:ascii="宋体" w:hAnsi="宋体" w:cs="宋体" w:hint="eastAsia"/>
          <w:szCs w:val="21"/>
        </w:rPr>
        <w:t>提供的样品与磋商文件中要求提供样品的型号、规格不一致的。</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19.</w:t>
      </w:r>
      <w:r>
        <w:rPr>
          <w:rFonts w:ascii="宋体" w:hAnsi="宋体" w:cs="宋体" w:hint="eastAsia"/>
        </w:rPr>
        <w:t xml:space="preserve"> </w:t>
      </w:r>
      <w:r>
        <w:rPr>
          <w:rFonts w:ascii="宋体" w:hAnsi="宋体" w:cs="宋体" w:hint="eastAsia"/>
          <w:b/>
          <w:bCs/>
          <w:szCs w:val="21"/>
        </w:rPr>
        <w:t>磋商保证金</w:t>
      </w:r>
    </w:p>
    <w:p w:rsidR="001D5458" w:rsidRDefault="00225F02" w:rsidP="007F12C4">
      <w:pPr>
        <w:pStyle w:val="ab"/>
        <w:adjustRightInd w:val="0"/>
        <w:snapToGrid w:val="0"/>
        <w:spacing w:line="360" w:lineRule="auto"/>
        <w:ind w:firstLineChars="200" w:firstLine="421"/>
        <w:rPr>
          <w:rFonts w:hAnsi="宋体" w:cs="宋体"/>
          <w:bCs/>
          <w:sz w:val="21"/>
        </w:rPr>
      </w:pPr>
      <w:r>
        <w:rPr>
          <w:rFonts w:hAnsi="宋体" w:cs="宋体" w:hint="eastAsia"/>
          <w:sz w:val="21"/>
        </w:rPr>
        <w:t>19.1</w:t>
      </w:r>
      <w:r>
        <w:rPr>
          <w:rFonts w:hAnsi="宋体" w:cs="宋体" w:hint="eastAsia"/>
          <w:b/>
          <w:sz w:val="21"/>
        </w:rPr>
        <w:t>磋商须知前附表</w:t>
      </w:r>
      <w:r>
        <w:rPr>
          <w:rFonts w:hAnsi="宋体" w:cs="宋体" w:hint="eastAsia"/>
          <w:sz w:val="21"/>
        </w:rPr>
        <w:t>规定交纳磋商</w:t>
      </w:r>
      <w:r>
        <w:rPr>
          <w:rFonts w:hAnsi="宋体" w:cs="宋体" w:hint="eastAsia"/>
          <w:bCs/>
          <w:sz w:val="21"/>
        </w:rPr>
        <w:t>保证金的</w:t>
      </w:r>
      <w:r>
        <w:rPr>
          <w:rFonts w:hAnsi="宋体" w:cs="宋体" w:hint="eastAsia"/>
          <w:sz w:val="21"/>
        </w:rPr>
        <w:t>，应按</w:t>
      </w:r>
      <w:r>
        <w:rPr>
          <w:rFonts w:hAnsi="宋体" w:cs="宋体" w:hint="eastAsia"/>
          <w:b/>
          <w:sz w:val="21"/>
        </w:rPr>
        <w:t>磋商须知前附表</w:t>
      </w:r>
      <w:r>
        <w:rPr>
          <w:rFonts w:hAnsi="宋体" w:cs="宋体" w:hint="eastAsia"/>
          <w:sz w:val="21"/>
        </w:rPr>
        <w:t>规定的磋商</w:t>
      </w:r>
      <w:r>
        <w:rPr>
          <w:rFonts w:hAnsi="宋体" w:cs="宋体" w:hint="eastAsia"/>
          <w:bCs/>
          <w:sz w:val="21"/>
        </w:rPr>
        <w:t>保证金形式交纳，不得以现金方式交纳</w:t>
      </w:r>
      <w:r>
        <w:rPr>
          <w:rFonts w:hAnsi="宋体" w:cs="宋体" w:hint="eastAsia"/>
          <w:sz w:val="21"/>
        </w:rPr>
        <w:t>，在提交首次响应文件截止时间前，</w:t>
      </w:r>
      <w:r>
        <w:rPr>
          <w:rFonts w:hAnsi="宋体" w:cs="宋体" w:hint="eastAsia"/>
          <w:bCs/>
          <w:sz w:val="21"/>
        </w:rPr>
        <w:t>向采购代理机构交纳不超过</w:t>
      </w:r>
      <w:r>
        <w:rPr>
          <w:rFonts w:hAnsi="宋体" w:cs="宋体" w:hint="eastAsia"/>
          <w:sz w:val="21"/>
          <w:lang w:val="zh-CN"/>
        </w:rPr>
        <w:t>采购项目预算2﹪</w:t>
      </w:r>
      <w:r>
        <w:rPr>
          <w:rFonts w:hAnsi="宋体" w:cs="宋体" w:hint="eastAsia"/>
          <w:bCs/>
          <w:sz w:val="21"/>
        </w:rPr>
        <w:t>的磋商保证金(数额采用四舍五入，计算至元)</w:t>
      </w:r>
      <w:r>
        <w:rPr>
          <w:rFonts w:hAnsi="宋体" w:cs="宋体" w:hint="eastAsia"/>
          <w:sz w:val="21"/>
        </w:rPr>
        <w:t>。磋商</w:t>
      </w:r>
      <w:r>
        <w:rPr>
          <w:rFonts w:hAnsi="宋体" w:cs="宋体" w:hint="eastAsia"/>
          <w:bCs/>
          <w:sz w:val="21"/>
        </w:rPr>
        <w:t>保证金有效期应当与</w:t>
      </w:r>
      <w:r>
        <w:rPr>
          <w:rFonts w:hAnsi="宋体" w:cs="宋体" w:hint="eastAsia"/>
          <w:sz w:val="21"/>
        </w:rPr>
        <w:t>本章第20.1</w:t>
      </w:r>
      <w:r>
        <w:rPr>
          <w:rFonts w:hAnsi="宋体" w:cs="宋体" w:hint="eastAsia"/>
          <w:sz w:val="21"/>
          <w:lang w:val="zh-CN"/>
        </w:rPr>
        <w:t>款</w:t>
      </w:r>
      <w:r>
        <w:rPr>
          <w:rFonts w:hAnsi="宋体" w:cs="宋体" w:hint="eastAsia"/>
          <w:sz w:val="21"/>
        </w:rPr>
        <w:t>规定的</w:t>
      </w:r>
      <w:r>
        <w:rPr>
          <w:rFonts w:hAnsi="宋体" w:cs="宋体" w:hint="eastAsia"/>
          <w:bCs/>
          <w:sz w:val="21"/>
        </w:rPr>
        <w:t>响应文件有效期一致。</w:t>
      </w:r>
    </w:p>
    <w:p w:rsidR="001D5458" w:rsidRDefault="00225F02" w:rsidP="007F12C4">
      <w:pPr>
        <w:adjustRightInd w:val="0"/>
        <w:snapToGrid w:val="0"/>
        <w:spacing w:line="360" w:lineRule="auto"/>
        <w:ind w:firstLineChars="200" w:firstLine="421"/>
        <w:rPr>
          <w:rFonts w:ascii="宋体" w:hAnsi="宋体" w:cs="宋体"/>
          <w:b/>
          <w:szCs w:val="21"/>
        </w:rPr>
      </w:pPr>
      <w:r>
        <w:rPr>
          <w:rFonts w:ascii="宋体" w:hAnsi="宋体" w:cs="宋体" w:hint="eastAsia"/>
          <w:szCs w:val="21"/>
        </w:rPr>
        <w:t>19.2</w:t>
      </w:r>
      <w:r>
        <w:rPr>
          <w:rFonts w:ascii="宋体" w:hAnsi="宋体" w:cs="宋体" w:hint="eastAsia"/>
          <w:kern w:val="0"/>
          <w:szCs w:val="21"/>
          <w:lang w:val="zh-CN"/>
        </w:rPr>
        <w:t>供应商为联合体的，可以由联合体中的一方或者共同交纳磋商保证金，其交纳的磋商保证金，对联合体各方均具有约束力。</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19.3供应商未按照磋商文件要求提交磋商保证金的，响应无效。</w:t>
      </w:r>
    </w:p>
    <w:p w:rsidR="001D5458" w:rsidRDefault="00225F02" w:rsidP="007F12C4">
      <w:pPr>
        <w:pStyle w:val="ab"/>
        <w:tabs>
          <w:tab w:val="left" w:pos="6300"/>
        </w:tabs>
        <w:adjustRightInd w:val="0"/>
        <w:snapToGrid w:val="0"/>
        <w:spacing w:line="360" w:lineRule="auto"/>
        <w:ind w:firstLineChars="200" w:firstLine="421"/>
        <w:rPr>
          <w:rFonts w:hAnsi="宋体" w:cs="宋体"/>
          <w:sz w:val="21"/>
        </w:rPr>
      </w:pPr>
      <w:r>
        <w:rPr>
          <w:rFonts w:hAnsi="宋体" w:cs="宋体" w:hint="eastAsia"/>
          <w:sz w:val="21"/>
        </w:rPr>
        <w:t>19.4采购代理机构在成交通知书发出后5个工作日内退还未成交供应商的磋商保证金；在采购合同签定后5个工作日内退还成交供应商的磋商保证金，但因供应商自身原因导致无法及时退还的除外。</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19.5 有下列情形之一的，磋商保证金不予退还，并上缴本级财政国库：</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（1）供应商在提交首次响应文件截止时间后撤回响应文件的；</w:t>
      </w:r>
    </w:p>
    <w:p w:rsidR="001D5458" w:rsidRDefault="00225F02" w:rsidP="007F12C4">
      <w:pPr>
        <w:widowControl/>
        <w:adjustRightInd w:val="0"/>
        <w:snapToGrid w:val="0"/>
        <w:spacing w:line="360" w:lineRule="auto"/>
        <w:ind w:firstLineChars="200" w:firstLine="421"/>
        <w:rPr>
          <w:rFonts w:ascii="宋体" w:hAnsi="宋体" w:cs="宋体"/>
          <w:kern w:val="0"/>
        </w:rPr>
      </w:pPr>
      <w:r>
        <w:rPr>
          <w:rFonts w:ascii="宋体" w:hAnsi="宋体" w:cs="宋体" w:hint="eastAsia"/>
          <w:kern w:val="0"/>
        </w:rPr>
        <w:t>（2）供应商在响应文件中提供虚假资料的；</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rPr>
        <w:t>（3）</w:t>
      </w:r>
      <w:r>
        <w:rPr>
          <w:rFonts w:ascii="宋体" w:hAnsi="宋体" w:cs="宋体" w:hint="eastAsia"/>
        </w:rPr>
        <w:t>确定成交结果后，无正当理由放弃成交资格的；</w:t>
      </w:r>
    </w:p>
    <w:p w:rsidR="001D5458" w:rsidRDefault="00225F02" w:rsidP="007F12C4">
      <w:pPr>
        <w:widowControl/>
        <w:adjustRightInd w:val="0"/>
        <w:snapToGrid w:val="0"/>
        <w:spacing w:line="360" w:lineRule="auto"/>
        <w:ind w:firstLineChars="250" w:firstLine="526"/>
        <w:rPr>
          <w:rFonts w:ascii="宋体" w:hAnsi="宋体" w:cs="宋体"/>
          <w:kern w:val="0"/>
          <w:szCs w:val="21"/>
        </w:rPr>
      </w:pPr>
      <w:r>
        <w:rPr>
          <w:rFonts w:ascii="宋体" w:hAnsi="宋体" w:cs="宋体" w:hint="eastAsia"/>
          <w:kern w:val="0"/>
          <w:szCs w:val="21"/>
        </w:rPr>
        <w:t>(4) 除因不可抗力或磋商文件认可的情形以外，成交供应商不与采购人签订合同的；</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（5）供应商与采购人、其他供应商或者采购代理机构恶意串通的；</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（6）磋商文件规定的其他情形。</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lastRenderedPageBreak/>
        <w:t>20.</w:t>
      </w:r>
      <w:r>
        <w:rPr>
          <w:rFonts w:ascii="宋体" w:hAnsi="宋体" w:cs="宋体" w:hint="eastAsia"/>
          <w:szCs w:val="21"/>
        </w:rPr>
        <w:t xml:space="preserve"> </w:t>
      </w:r>
      <w:r>
        <w:rPr>
          <w:rFonts w:ascii="宋体" w:hAnsi="宋体" w:cs="宋体" w:hint="eastAsia"/>
          <w:b/>
        </w:rPr>
        <w:t>响应文件</w:t>
      </w:r>
      <w:r>
        <w:rPr>
          <w:rFonts w:ascii="宋体" w:hAnsi="宋体" w:cs="宋体" w:hint="eastAsia"/>
          <w:b/>
          <w:szCs w:val="21"/>
        </w:rPr>
        <w:t>有效期</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20.1响应文件有效期见</w:t>
      </w:r>
      <w:r>
        <w:rPr>
          <w:rFonts w:ascii="宋体" w:hAnsi="宋体" w:cs="宋体" w:hint="eastAsia"/>
          <w:b/>
          <w:szCs w:val="21"/>
        </w:rPr>
        <w:t>磋商须知前附表</w:t>
      </w:r>
      <w:r>
        <w:rPr>
          <w:rFonts w:ascii="宋体" w:hAnsi="宋体" w:cs="宋体" w:hint="eastAsia"/>
          <w:szCs w:val="21"/>
        </w:rPr>
        <w:t>，在此期间响应文件对供应商具有法律约束力，从</w:t>
      </w:r>
      <w:r>
        <w:rPr>
          <w:rFonts w:ascii="宋体" w:hAnsi="宋体" w:cs="宋体" w:hint="eastAsia"/>
          <w:kern w:val="0"/>
          <w:szCs w:val="21"/>
        </w:rPr>
        <w:t>提交首次响应文件截止时间</w:t>
      </w:r>
      <w:r>
        <w:rPr>
          <w:rFonts w:ascii="宋体" w:hAnsi="宋体" w:cs="宋体" w:hint="eastAsia"/>
          <w:szCs w:val="21"/>
        </w:rPr>
        <w:t>之日起计算。响应文件有效期不足的将被视为无效响应。</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21.响应文件的签署及规定</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21.1响应文件的正本和副本应装订成册，正本一份，副本份数见</w:t>
      </w:r>
      <w:r>
        <w:rPr>
          <w:rFonts w:hAnsi="宋体" w:cs="宋体" w:hint="eastAsia"/>
          <w:b/>
          <w:sz w:val="21"/>
        </w:rPr>
        <w:t>磋商须知前附表</w:t>
      </w:r>
      <w:r>
        <w:rPr>
          <w:rFonts w:hAnsi="宋体" w:cs="宋体" w:hint="eastAsia"/>
          <w:sz w:val="21"/>
        </w:rPr>
        <w:t>。正本和副本的封面上应标记“正本”或“副本”的字样，当正本和副本有差异时，以正本为准。</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21.2 响应文件正本和副本应按磋商文件要求签章处盖单位章和由法定代表人或其委托代理人签字；任何加行、涂改、增删，应有法定代表人或其委托代理人在旁边签字。否则，将导致响应文件无效。</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21.3 在磋商过程中，供应商按磋商文件规定和磋商小组要求提交的最后报价(或者</w:t>
      </w:r>
      <w:r>
        <w:rPr>
          <w:rFonts w:hAnsi="宋体" w:cs="宋体" w:hint="eastAsia"/>
          <w:bCs/>
          <w:sz w:val="21"/>
        </w:rPr>
        <w:t>重</w:t>
      </w:r>
      <w:r>
        <w:rPr>
          <w:rFonts w:hAnsi="宋体" w:cs="宋体" w:hint="eastAsia"/>
          <w:sz w:val="21"/>
        </w:rPr>
        <w:t>新提交的响应文件和最后报价)，一式两份，可打印或用不退色墨水书写，但需经法定代表人或其委托代理人签字，或者加盖供应商单位章。否则，将导致响应文件无效。</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四、响应文件的递交</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22.</w:t>
      </w:r>
      <w:r>
        <w:rPr>
          <w:rFonts w:ascii="宋体" w:hAnsi="宋体" w:cs="宋体" w:hint="eastAsia"/>
          <w:b/>
          <w:szCs w:val="21"/>
        </w:rPr>
        <w:t>响应文件</w:t>
      </w:r>
      <w:r>
        <w:rPr>
          <w:rFonts w:ascii="宋体" w:hAnsi="宋体" w:cs="宋体" w:hint="eastAsia"/>
          <w:b/>
          <w:bCs/>
          <w:szCs w:val="21"/>
        </w:rPr>
        <w:t>的密封和标记</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22.1</w:t>
      </w:r>
      <w:r>
        <w:rPr>
          <w:rFonts w:hAnsi="宋体" w:cs="宋体" w:hint="eastAsia"/>
          <w:b/>
          <w:bCs/>
          <w:sz w:val="21"/>
        </w:rPr>
        <w:t>响应文件应密封包装，加贴封条，并在封套的封口处盖供应商单位章或者由法定代表人或其委托代理人签字。</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22.2响应文件封套上应写明的内容见</w:t>
      </w:r>
      <w:r>
        <w:rPr>
          <w:rFonts w:ascii="宋体" w:hAnsi="宋体" w:cs="宋体" w:hint="eastAsia"/>
          <w:b/>
          <w:szCs w:val="21"/>
        </w:rPr>
        <w:t>磋商须知前附表。</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22.3响应文件如果未按上述规定密封和加写标记，采购人或采购代理机构将拒绝接收。</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23.响应文件的</w:t>
      </w:r>
      <w:r>
        <w:rPr>
          <w:rFonts w:ascii="宋体" w:hAnsi="宋体" w:cs="宋体" w:hint="eastAsia"/>
          <w:b/>
          <w:kern w:val="0"/>
          <w:szCs w:val="21"/>
          <w:lang w:val="zh-CN"/>
        </w:rPr>
        <w:t>补充、修改或者撤回</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23.1供应商在提交首次响应文件截止时间前，可以对所提交的首次响应文件进行补充、修改或者撤回，并书面通知采购人、采购代理机构。该通知应有供应商法定代表人或其委托代理人签字。</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23.2</w:t>
      </w:r>
      <w:r>
        <w:rPr>
          <w:rFonts w:hAnsi="宋体" w:cs="宋体" w:hint="eastAsia"/>
          <w:sz w:val="21"/>
          <w:lang w:val="zh-CN"/>
        </w:rPr>
        <w:t>补充、修改的内容与响应文件不一致时，以补充、修改的内容为准。</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24.响应文件的递交与接收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24.1 供应商应在</w:t>
      </w:r>
      <w:r>
        <w:rPr>
          <w:rFonts w:ascii="宋体" w:hAnsi="宋体" w:cs="宋体" w:hint="eastAsia"/>
          <w:kern w:val="0"/>
          <w:szCs w:val="21"/>
        </w:rPr>
        <w:t>提交首次响应文件截止时间</w:t>
      </w:r>
      <w:r>
        <w:rPr>
          <w:rFonts w:ascii="宋体" w:hAnsi="宋体" w:cs="宋体" w:hint="eastAsia"/>
          <w:szCs w:val="21"/>
        </w:rPr>
        <w:t>前，将响应文件送达</w:t>
      </w:r>
      <w:r>
        <w:rPr>
          <w:rFonts w:ascii="宋体" w:hAnsi="宋体" w:cs="宋体" w:hint="eastAsia"/>
          <w:b/>
          <w:szCs w:val="21"/>
        </w:rPr>
        <w:t>磋商须知前附表</w:t>
      </w:r>
      <w:r>
        <w:rPr>
          <w:rFonts w:ascii="宋体" w:hAnsi="宋体" w:cs="宋体" w:hint="eastAsia"/>
          <w:szCs w:val="21"/>
        </w:rPr>
        <w:t>中指定的地点。</w:t>
      </w:r>
      <w:r>
        <w:rPr>
          <w:rFonts w:ascii="宋体" w:hAnsi="宋体" w:cs="宋体" w:hint="eastAsia"/>
          <w:kern w:val="0"/>
          <w:szCs w:val="21"/>
        </w:rPr>
        <w:t>在截止时间后送达的响应文件，采购人、采购代理机构或者磋商小组应当拒收。</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24.2在提交首次响应文件截止时间后，由</w:t>
      </w:r>
      <w:r>
        <w:rPr>
          <w:rFonts w:hAnsi="宋体" w:cs="宋体" w:hint="eastAsia"/>
          <w:bCs/>
          <w:sz w:val="21"/>
        </w:rPr>
        <w:t>供应商代表</w:t>
      </w:r>
      <w:r>
        <w:rPr>
          <w:rFonts w:hAnsi="宋体" w:cs="宋体" w:hint="eastAsia"/>
          <w:sz w:val="21"/>
        </w:rPr>
        <w:t>当场查验</w:t>
      </w:r>
      <w:r>
        <w:rPr>
          <w:rFonts w:hAnsi="宋体" w:cs="宋体" w:hint="eastAsia"/>
          <w:bCs/>
          <w:sz w:val="21"/>
        </w:rPr>
        <w:t>响应文件</w:t>
      </w:r>
      <w:r>
        <w:rPr>
          <w:rFonts w:hAnsi="宋体" w:cs="宋体" w:hint="eastAsia"/>
          <w:sz w:val="21"/>
        </w:rPr>
        <w:t>的密封状况，采购人或</w:t>
      </w:r>
      <w:r>
        <w:rPr>
          <w:rFonts w:hAnsi="宋体" w:cs="宋体" w:hint="eastAsia"/>
          <w:bCs/>
          <w:sz w:val="21"/>
        </w:rPr>
        <w:t>采购代理机构</w:t>
      </w:r>
      <w:r>
        <w:rPr>
          <w:rFonts w:hAnsi="宋体" w:cs="宋体" w:hint="eastAsia"/>
          <w:sz w:val="21"/>
        </w:rPr>
        <w:t>不当场拆封</w:t>
      </w:r>
      <w:r>
        <w:rPr>
          <w:rFonts w:hAnsi="宋体" w:cs="宋体" w:hint="eastAsia"/>
          <w:bCs/>
          <w:sz w:val="21"/>
        </w:rPr>
        <w:t>响应文件</w:t>
      </w:r>
      <w:r>
        <w:rPr>
          <w:rFonts w:hAnsi="宋体" w:cs="宋体" w:hint="eastAsia"/>
          <w:sz w:val="21"/>
        </w:rPr>
        <w:t>。</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五、响应文件的磋商与评审</w:t>
      </w:r>
    </w:p>
    <w:p w:rsidR="001D5458" w:rsidRDefault="00225F02">
      <w:pPr>
        <w:tabs>
          <w:tab w:val="left" w:pos="0"/>
        </w:tabs>
        <w:adjustRightInd w:val="0"/>
        <w:snapToGrid w:val="0"/>
        <w:spacing w:line="360" w:lineRule="auto"/>
        <w:rPr>
          <w:rFonts w:ascii="宋体" w:hAnsi="宋体" w:cs="宋体"/>
          <w:b/>
          <w:bCs/>
          <w:szCs w:val="21"/>
        </w:rPr>
      </w:pPr>
      <w:r>
        <w:rPr>
          <w:rFonts w:ascii="宋体" w:hAnsi="宋体" w:cs="宋体" w:hint="eastAsia"/>
          <w:b/>
          <w:bCs/>
          <w:szCs w:val="21"/>
        </w:rPr>
        <w:t>25.磋商程序</w:t>
      </w:r>
    </w:p>
    <w:p w:rsidR="001D5458" w:rsidRDefault="00225F02">
      <w:pPr>
        <w:widowControl/>
        <w:adjustRightInd w:val="0"/>
        <w:snapToGrid w:val="0"/>
        <w:spacing w:line="360" w:lineRule="auto"/>
        <w:ind w:firstLine="420"/>
        <w:rPr>
          <w:rFonts w:ascii="宋体" w:hAnsi="宋体" w:cs="宋体"/>
          <w:bCs/>
          <w:szCs w:val="21"/>
        </w:rPr>
      </w:pPr>
      <w:r>
        <w:rPr>
          <w:rFonts w:ascii="宋体" w:hAnsi="宋体" w:cs="宋体" w:hint="eastAsia"/>
          <w:kern w:val="0"/>
          <w:szCs w:val="21"/>
        </w:rPr>
        <w:t>25.1磋商程序：响应文件审查、磋商（包括澄清）、响应文件评审、</w:t>
      </w:r>
      <w:r>
        <w:rPr>
          <w:rFonts w:ascii="宋体" w:hAnsi="宋体" w:cs="宋体" w:hint="eastAsia"/>
          <w:bCs/>
          <w:szCs w:val="21"/>
        </w:rPr>
        <w:t>提出成交供应商。其中，</w:t>
      </w:r>
      <w:r>
        <w:rPr>
          <w:rFonts w:ascii="宋体" w:hAnsi="宋体" w:cs="宋体" w:hint="eastAsia"/>
          <w:kern w:val="0"/>
          <w:szCs w:val="21"/>
        </w:rPr>
        <w:t>磋商按</w:t>
      </w:r>
      <w:r>
        <w:rPr>
          <w:rFonts w:ascii="宋体" w:hAnsi="宋体" w:cs="宋体" w:hint="eastAsia"/>
          <w:szCs w:val="21"/>
        </w:rPr>
        <w:t>本章第30.1</w:t>
      </w:r>
      <w:r>
        <w:rPr>
          <w:rFonts w:ascii="宋体" w:hAnsi="宋体" w:cs="宋体" w:hint="eastAsia"/>
          <w:kern w:val="0"/>
          <w:szCs w:val="21"/>
          <w:lang w:val="zh-CN"/>
        </w:rPr>
        <w:t>款或者</w:t>
      </w:r>
      <w:r>
        <w:rPr>
          <w:rFonts w:ascii="宋体" w:hAnsi="宋体" w:cs="宋体" w:hint="eastAsia"/>
          <w:szCs w:val="21"/>
        </w:rPr>
        <w:t>第30.2</w:t>
      </w:r>
      <w:r>
        <w:rPr>
          <w:rFonts w:ascii="宋体" w:hAnsi="宋体" w:cs="宋体" w:hint="eastAsia"/>
          <w:kern w:val="0"/>
          <w:szCs w:val="21"/>
          <w:lang w:val="zh-CN"/>
        </w:rPr>
        <w:t>款</w:t>
      </w:r>
      <w:r>
        <w:rPr>
          <w:rFonts w:ascii="宋体" w:hAnsi="宋体" w:cs="宋体" w:hint="eastAsia"/>
          <w:szCs w:val="21"/>
        </w:rPr>
        <w:t>情形</w:t>
      </w:r>
      <w:r>
        <w:rPr>
          <w:rFonts w:ascii="宋体" w:hAnsi="宋体" w:cs="宋体" w:hint="eastAsia"/>
          <w:bCs/>
          <w:szCs w:val="21"/>
        </w:rPr>
        <w:t>进行。</w:t>
      </w:r>
    </w:p>
    <w:p w:rsidR="001D5458" w:rsidRDefault="00225F02">
      <w:pPr>
        <w:widowControl/>
        <w:adjustRightInd w:val="0"/>
        <w:snapToGrid w:val="0"/>
        <w:spacing w:line="360" w:lineRule="auto"/>
        <w:rPr>
          <w:rFonts w:ascii="宋体" w:hAnsi="宋体" w:cs="宋体"/>
          <w:b/>
          <w:szCs w:val="21"/>
        </w:rPr>
      </w:pPr>
      <w:r>
        <w:rPr>
          <w:rFonts w:ascii="宋体" w:hAnsi="宋体" w:cs="宋体" w:hint="eastAsia"/>
          <w:b/>
          <w:kern w:val="0"/>
          <w:szCs w:val="21"/>
        </w:rPr>
        <w:t>26.</w:t>
      </w:r>
      <w:r>
        <w:rPr>
          <w:rFonts w:ascii="宋体" w:hAnsi="宋体" w:cs="宋体" w:hint="eastAsia"/>
          <w:szCs w:val="21"/>
        </w:rPr>
        <w:t xml:space="preserve"> </w:t>
      </w:r>
      <w:r>
        <w:rPr>
          <w:rFonts w:ascii="宋体" w:hAnsi="宋体" w:cs="宋体" w:hint="eastAsia"/>
          <w:b/>
          <w:kern w:val="0"/>
          <w:szCs w:val="21"/>
        </w:rPr>
        <w:t>响应文件审查</w:t>
      </w:r>
      <w:r>
        <w:rPr>
          <w:rFonts w:ascii="宋体" w:hAnsi="宋体" w:cs="宋体" w:hint="eastAsia"/>
          <w:b/>
          <w:szCs w:val="21"/>
        </w:rPr>
        <w:t xml:space="preserve"> </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26.1 资格性审查：根据本章第3.1项规定的供应商资格条件要求，对响应文件的资格证明等</w:t>
      </w:r>
      <w:r>
        <w:rPr>
          <w:rFonts w:ascii="宋体" w:hAnsi="宋体" w:cs="宋体" w:hint="eastAsia"/>
          <w:szCs w:val="21"/>
        </w:rPr>
        <w:lastRenderedPageBreak/>
        <w:t>进行审查，以确定供应商是否具备磋商资格条件。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26.2符合性审查: 对响应文件(包括首次提交的响应文件、重新提交的响应文件)的有效性、完整性和响应程度进行审查，以确定是否对磋商文件的实质性要求作出响应。</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26.3响应文件审查结束后，磋商小组所有成员集中与单一供应商分别进行磋商，并给予所有参加磋商的供应商平等的磋商机会。供应商应派其法定代表人或委托代理人参加磋商。</w:t>
      </w:r>
    </w:p>
    <w:p w:rsidR="001D5458" w:rsidRDefault="00225F02">
      <w:pPr>
        <w:pStyle w:val="ab"/>
        <w:adjustRightInd w:val="0"/>
        <w:snapToGrid w:val="0"/>
        <w:spacing w:line="360" w:lineRule="auto"/>
        <w:rPr>
          <w:rFonts w:hAnsi="宋体" w:cs="宋体"/>
          <w:b/>
          <w:sz w:val="21"/>
        </w:rPr>
      </w:pPr>
      <w:r>
        <w:rPr>
          <w:rFonts w:hAnsi="宋体" w:cs="宋体" w:hint="eastAsia"/>
          <w:b/>
          <w:sz w:val="21"/>
        </w:rPr>
        <w:t>27.实质性响应</w:t>
      </w:r>
    </w:p>
    <w:p w:rsidR="001D5458" w:rsidRDefault="00225F02" w:rsidP="007F12C4">
      <w:pPr>
        <w:pStyle w:val="ab"/>
        <w:adjustRightInd w:val="0"/>
        <w:snapToGrid w:val="0"/>
        <w:spacing w:line="360" w:lineRule="auto"/>
        <w:ind w:firstLineChars="200" w:firstLine="421"/>
        <w:rPr>
          <w:rFonts w:hAnsi="宋体" w:cs="宋体"/>
          <w:sz w:val="21"/>
          <w:u w:val="single"/>
        </w:rPr>
      </w:pPr>
      <w:r>
        <w:rPr>
          <w:rFonts w:hAnsi="宋体" w:cs="宋体" w:hint="eastAsia"/>
          <w:sz w:val="21"/>
        </w:rPr>
        <w:t>27.1实质性响应是指响应文件(包括首次响应文件、重新提交的响应文件)与磋商文件要求的所有条款、条件和规格相符，没有偏离。偏离指不满足、或不响应磋商文件的要求。</w:t>
      </w:r>
    </w:p>
    <w:p w:rsidR="001D5458" w:rsidRDefault="00225F02" w:rsidP="007F12C4">
      <w:pPr>
        <w:tabs>
          <w:tab w:val="left" w:pos="0"/>
          <w:tab w:val="left" w:pos="7560"/>
          <w:tab w:val="left" w:pos="7740"/>
          <w:tab w:val="left" w:pos="7920"/>
        </w:tabs>
        <w:adjustRightInd w:val="0"/>
        <w:snapToGrid w:val="0"/>
        <w:spacing w:line="360" w:lineRule="auto"/>
        <w:ind w:rightChars="11" w:right="23" w:firstLineChars="200" w:firstLine="421"/>
        <w:rPr>
          <w:rFonts w:ascii="宋体" w:hAnsi="宋体" w:cs="宋体"/>
          <w:szCs w:val="21"/>
        </w:rPr>
      </w:pPr>
      <w:r>
        <w:rPr>
          <w:rFonts w:ascii="宋体" w:hAnsi="宋体" w:cs="宋体" w:hint="eastAsia"/>
          <w:szCs w:val="21"/>
        </w:rPr>
        <w:t>27.2响应文件是否实质性响应磋商文件要求由磋商小组依据磋商文件规定认定。</w:t>
      </w:r>
      <w:r>
        <w:rPr>
          <w:rFonts w:ascii="宋体" w:hAnsi="宋体" w:cs="宋体" w:hint="eastAsia"/>
          <w:kern w:val="0"/>
          <w:szCs w:val="21"/>
        </w:rPr>
        <w:t>磋商小组</w:t>
      </w:r>
      <w:r>
        <w:rPr>
          <w:rFonts w:ascii="宋体" w:hAnsi="宋体" w:cs="宋体" w:hint="eastAsia"/>
          <w:szCs w:val="21"/>
        </w:rPr>
        <w:t>决定响应文件的响应性只根据响应文件本身的真实无误的内容，而不依据外部的证据。</w:t>
      </w:r>
    </w:p>
    <w:p w:rsidR="001D5458" w:rsidRDefault="00225F02">
      <w:pPr>
        <w:pStyle w:val="ab"/>
        <w:adjustRightInd w:val="0"/>
        <w:snapToGrid w:val="0"/>
        <w:spacing w:line="360" w:lineRule="auto"/>
        <w:rPr>
          <w:rFonts w:hAnsi="宋体" w:cs="宋体"/>
          <w:b/>
          <w:sz w:val="21"/>
        </w:rPr>
      </w:pPr>
      <w:r>
        <w:rPr>
          <w:rFonts w:hAnsi="宋体" w:cs="宋体" w:hint="eastAsia"/>
          <w:b/>
          <w:sz w:val="21"/>
        </w:rPr>
        <w:t xml:space="preserve">28.无效响应 </w:t>
      </w:r>
    </w:p>
    <w:p w:rsidR="001D5458" w:rsidRDefault="00225F02" w:rsidP="007F12C4">
      <w:pPr>
        <w:pStyle w:val="ab"/>
        <w:adjustRightInd w:val="0"/>
        <w:snapToGrid w:val="0"/>
        <w:spacing w:line="360" w:lineRule="auto"/>
        <w:ind w:firstLineChars="196" w:firstLine="413"/>
        <w:rPr>
          <w:rFonts w:hAnsi="宋体" w:cs="宋体"/>
          <w:b/>
          <w:sz w:val="21"/>
        </w:rPr>
      </w:pPr>
      <w:r>
        <w:rPr>
          <w:rFonts w:hAnsi="宋体" w:cs="宋体" w:hint="eastAsia"/>
          <w:sz w:val="21"/>
        </w:rPr>
        <w:t>28.1磋商小组在对资格性和符合性进行审查时，有下列情况之一的，属无效响应，磋商小组应当告知有关供应商：</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（1）供应商不具备本章第3.1款规定的供应商资格条件要求，或存在本章第3.3款情形的；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（2）联合体不符合本章第3.2款规定的；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（3）应交未交磋商保证金或金额不足、磋商保证金缴纳形式不符合磋商文件要求的；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（4）响应文件未按照磋商文件要求签署、盖章的；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（4）响应文件不满足本章第27.1款规定的实质性要求的；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（5）报价超过采购项目预算的；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（6）响应文件有效期不足的；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（7）响应文件不符合法律、规章、规范性文件和磋商文件规定及要求的。</w:t>
      </w:r>
    </w:p>
    <w:p w:rsidR="001D5458" w:rsidRDefault="00225F02">
      <w:pPr>
        <w:widowControl/>
        <w:adjustRightInd w:val="0"/>
        <w:snapToGrid w:val="0"/>
        <w:spacing w:line="360" w:lineRule="auto"/>
        <w:rPr>
          <w:rFonts w:ascii="宋体" w:hAnsi="宋体" w:cs="宋体"/>
          <w:b/>
          <w:kern w:val="0"/>
          <w:szCs w:val="21"/>
        </w:rPr>
      </w:pPr>
      <w:r>
        <w:rPr>
          <w:rFonts w:ascii="宋体" w:hAnsi="宋体" w:cs="宋体" w:hint="eastAsia"/>
          <w:b/>
          <w:kern w:val="0"/>
          <w:szCs w:val="21"/>
        </w:rPr>
        <w:t>29.澄清</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rsidR="001D5458" w:rsidRDefault="00225F02">
      <w:pPr>
        <w:widowControl/>
        <w:adjustRightInd w:val="0"/>
        <w:snapToGrid w:val="0"/>
        <w:spacing w:line="360" w:lineRule="auto"/>
        <w:rPr>
          <w:rFonts w:ascii="宋体" w:hAnsi="宋体" w:cs="宋体"/>
          <w:b/>
          <w:kern w:val="0"/>
          <w:szCs w:val="21"/>
        </w:rPr>
      </w:pPr>
      <w:r>
        <w:rPr>
          <w:rFonts w:ascii="宋体" w:hAnsi="宋体" w:cs="宋体" w:hint="eastAsia"/>
          <w:b/>
          <w:kern w:val="0"/>
          <w:szCs w:val="21"/>
        </w:rPr>
        <w:t>30.磋商</w:t>
      </w:r>
    </w:p>
    <w:p w:rsidR="001D5458" w:rsidRDefault="00225F02">
      <w:pPr>
        <w:widowControl/>
        <w:adjustRightInd w:val="0"/>
        <w:snapToGrid w:val="0"/>
        <w:spacing w:line="360" w:lineRule="auto"/>
        <w:ind w:firstLine="420"/>
        <w:rPr>
          <w:rFonts w:ascii="宋体" w:hAnsi="宋体" w:cs="宋体"/>
          <w:kern w:val="0"/>
          <w:szCs w:val="21"/>
          <w:lang w:val="zh-CN"/>
        </w:rPr>
      </w:pPr>
      <w:r>
        <w:rPr>
          <w:rFonts w:ascii="宋体" w:hAnsi="宋体" w:cs="宋体" w:hint="eastAsia"/>
          <w:kern w:val="0"/>
          <w:szCs w:val="21"/>
        </w:rPr>
        <w:t>30.1</w:t>
      </w:r>
      <w:r>
        <w:rPr>
          <w:rFonts w:ascii="宋体" w:hAnsi="宋体" w:cs="宋体" w:hint="eastAsia"/>
        </w:rPr>
        <w:t>本章第10.2项</w:t>
      </w:r>
      <w:r>
        <w:rPr>
          <w:rFonts w:ascii="宋体" w:hAnsi="宋体" w:cs="宋体" w:hint="eastAsia"/>
          <w:kern w:val="0"/>
          <w:szCs w:val="21"/>
        </w:rPr>
        <w:t>未明确磋商文件实质性变动内容的，或者磋商文件明确了可能发生实质性变动内容，但在磋商过程中，</w:t>
      </w:r>
      <w:r>
        <w:rPr>
          <w:rFonts w:ascii="宋体" w:hAnsi="宋体" w:cs="宋体" w:hint="eastAsia"/>
          <w:bCs/>
          <w:szCs w:val="21"/>
        </w:rPr>
        <w:t>磋商小组</w:t>
      </w:r>
      <w:r>
        <w:rPr>
          <w:rFonts w:ascii="宋体" w:hAnsi="宋体" w:cs="宋体" w:hint="eastAsia"/>
          <w:kern w:val="0"/>
          <w:szCs w:val="21"/>
        </w:rPr>
        <w:t>根据磋商情况</w:t>
      </w:r>
      <w:r>
        <w:rPr>
          <w:rFonts w:ascii="宋体" w:hAnsi="宋体" w:cs="宋体" w:hint="eastAsia"/>
          <w:bCs/>
          <w:szCs w:val="21"/>
        </w:rPr>
        <w:t>认为</w:t>
      </w:r>
      <w:r>
        <w:rPr>
          <w:rFonts w:ascii="宋体" w:hAnsi="宋体" w:cs="宋体" w:hint="eastAsia"/>
          <w:kern w:val="0"/>
          <w:szCs w:val="21"/>
        </w:rPr>
        <w:t>磋商文件无需发生实质性变动的，磋商小组应当直接与响应文件审查合格的供应商就价格组织多轮磋商。</w:t>
      </w:r>
    </w:p>
    <w:p w:rsidR="001D5458" w:rsidRDefault="00225F02">
      <w:pPr>
        <w:widowControl/>
        <w:tabs>
          <w:tab w:val="left" w:pos="1080"/>
          <w:tab w:val="left" w:pos="1260"/>
        </w:tabs>
        <w:adjustRightInd w:val="0"/>
        <w:snapToGrid w:val="0"/>
        <w:spacing w:line="360" w:lineRule="auto"/>
        <w:ind w:firstLine="420"/>
        <w:rPr>
          <w:rFonts w:ascii="宋体" w:hAnsi="宋体" w:cs="宋体"/>
          <w:kern w:val="0"/>
          <w:szCs w:val="21"/>
        </w:rPr>
      </w:pPr>
      <w:r>
        <w:rPr>
          <w:rFonts w:ascii="宋体" w:hAnsi="宋体" w:cs="宋体" w:hint="eastAsia"/>
          <w:kern w:val="0"/>
          <w:szCs w:val="21"/>
        </w:rPr>
        <w:lastRenderedPageBreak/>
        <w:t>（1）磋商结束后，磋商小组应当要求所有继续参加磋商的供应商在磋商小组规定时间内提交最后报价。</w:t>
      </w:r>
    </w:p>
    <w:p w:rsidR="001D5458" w:rsidRDefault="00225F02">
      <w:pPr>
        <w:widowControl/>
        <w:tabs>
          <w:tab w:val="left" w:pos="1080"/>
          <w:tab w:val="left" w:pos="1260"/>
        </w:tabs>
        <w:adjustRightInd w:val="0"/>
        <w:snapToGrid w:val="0"/>
        <w:spacing w:line="360" w:lineRule="auto"/>
        <w:ind w:firstLine="420"/>
        <w:rPr>
          <w:rFonts w:ascii="宋体" w:hAnsi="宋体" w:cs="宋体"/>
          <w:kern w:val="0"/>
          <w:szCs w:val="21"/>
        </w:rPr>
      </w:pPr>
      <w:r>
        <w:rPr>
          <w:rFonts w:ascii="宋体" w:hAnsi="宋体" w:cs="宋体" w:hint="eastAsia"/>
          <w:kern w:val="0"/>
          <w:szCs w:val="21"/>
        </w:rPr>
        <w:t>（2）磋商文件明确可能发生实质性变动，但在磋商过程中</w:t>
      </w:r>
      <w:r>
        <w:rPr>
          <w:rFonts w:ascii="宋体" w:hAnsi="宋体" w:cs="宋体" w:hint="eastAsia"/>
          <w:bCs/>
          <w:szCs w:val="21"/>
        </w:rPr>
        <w:t>磋商小组</w:t>
      </w:r>
      <w:r>
        <w:rPr>
          <w:rFonts w:ascii="宋体" w:hAnsi="宋体" w:cs="宋体" w:hint="eastAsia"/>
          <w:kern w:val="0"/>
          <w:szCs w:val="21"/>
        </w:rPr>
        <w:t>根据磋商情况</w:t>
      </w:r>
      <w:r>
        <w:rPr>
          <w:rFonts w:ascii="宋体" w:hAnsi="宋体" w:cs="宋体" w:hint="eastAsia"/>
          <w:bCs/>
          <w:szCs w:val="21"/>
        </w:rPr>
        <w:t>认为</w:t>
      </w:r>
      <w:r>
        <w:rPr>
          <w:rFonts w:ascii="宋体" w:hAnsi="宋体" w:cs="宋体" w:hint="eastAsia"/>
          <w:kern w:val="0"/>
          <w:szCs w:val="21"/>
        </w:rPr>
        <w:t>磋商文件无需发生实质性变动的，磋商小组不另行通知。</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30.2</w:t>
      </w:r>
      <w:r>
        <w:rPr>
          <w:rFonts w:ascii="宋体" w:hAnsi="宋体" w:cs="宋体" w:hint="eastAsia"/>
        </w:rPr>
        <w:t>本章第10.2</w:t>
      </w:r>
      <w:r>
        <w:rPr>
          <w:rFonts w:ascii="宋体" w:hAnsi="宋体" w:cs="宋体" w:hint="eastAsia"/>
          <w:kern w:val="0"/>
          <w:szCs w:val="21"/>
          <w:lang w:val="zh-CN"/>
        </w:rPr>
        <w:t>款</w:t>
      </w:r>
      <w:r>
        <w:rPr>
          <w:rFonts w:ascii="宋体" w:hAnsi="宋体" w:cs="宋体" w:hint="eastAsia"/>
          <w:kern w:val="0"/>
          <w:szCs w:val="21"/>
        </w:rPr>
        <w:t>明确磋商文件实质性变动内容的，</w:t>
      </w:r>
      <w:r>
        <w:rPr>
          <w:rFonts w:ascii="宋体" w:hAnsi="宋体" w:cs="宋体" w:hint="eastAsia"/>
          <w:bCs/>
          <w:szCs w:val="21"/>
        </w:rPr>
        <w:t>磋商小组</w:t>
      </w:r>
      <w:r>
        <w:rPr>
          <w:rFonts w:ascii="宋体" w:hAnsi="宋体" w:cs="宋体" w:hint="eastAsia"/>
          <w:kern w:val="0"/>
          <w:szCs w:val="21"/>
        </w:rPr>
        <w:t>可以组织多轮磋商。</w:t>
      </w:r>
      <w:r>
        <w:rPr>
          <w:rFonts w:ascii="宋体" w:hAnsi="宋体" w:cs="宋体" w:hint="eastAsia"/>
          <w:bCs/>
          <w:szCs w:val="21"/>
        </w:rPr>
        <w:t>在每一轮磋商中，磋商小组</w:t>
      </w:r>
      <w:r>
        <w:rPr>
          <w:rFonts w:ascii="宋体" w:hAnsi="宋体" w:cs="宋体" w:hint="eastAsia"/>
          <w:kern w:val="0"/>
          <w:szCs w:val="21"/>
        </w:rPr>
        <w:t>可以根据磋商文件规定和磋商情况，</w:t>
      </w:r>
      <w:r>
        <w:rPr>
          <w:rFonts w:ascii="宋体" w:hAnsi="宋体" w:cs="宋体" w:hint="eastAsia"/>
          <w:bCs/>
          <w:szCs w:val="21"/>
        </w:rPr>
        <w:t>对磋商文件的</w:t>
      </w:r>
      <w:r>
        <w:rPr>
          <w:rFonts w:ascii="宋体" w:hAnsi="宋体" w:cs="宋体" w:hint="eastAsia"/>
          <w:kern w:val="0"/>
          <w:szCs w:val="21"/>
        </w:rPr>
        <w:t>采购需求中的技术、服务要求以及合同草案条款</w:t>
      </w:r>
      <w:r>
        <w:rPr>
          <w:rFonts w:ascii="宋体" w:hAnsi="宋体" w:cs="宋体" w:hint="eastAsia"/>
          <w:bCs/>
          <w:szCs w:val="21"/>
        </w:rPr>
        <w:t>作实质性变动(磋商文件的实质性变动内容为磋商文件的组成部分)，并以书面形式要求</w:t>
      </w:r>
      <w:r>
        <w:rPr>
          <w:rFonts w:ascii="宋体" w:hAnsi="宋体" w:cs="宋体" w:hint="eastAsia"/>
          <w:kern w:val="0"/>
          <w:szCs w:val="21"/>
        </w:rPr>
        <w:t>响应文件审查合格</w:t>
      </w:r>
      <w:r>
        <w:rPr>
          <w:rFonts w:ascii="宋体" w:hAnsi="宋体" w:cs="宋体" w:hint="eastAsia"/>
          <w:bCs/>
          <w:szCs w:val="21"/>
        </w:rPr>
        <w:t>的供应商，在规定的</w:t>
      </w:r>
      <w:r>
        <w:rPr>
          <w:rFonts w:ascii="宋体" w:hAnsi="宋体" w:cs="宋体" w:hint="eastAsia"/>
          <w:kern w:val="0"/>
          <w:szCs w:val="21"/>
        </w:rPr>
        <w:t>截止时间前</w:t>
      </w:r>
      <w:r>
        <w:rPr>
          <w:rFonts w:ascii="宋体" w:hAnsi="宋体" w:cs="宋体" w:hint="eastAsia"/>
          <w:bCs/>
          <w:szCs w:val="21"/>
        </w:rPr>
        <w:t>重</w:t>
      </w:r>
      <w:r>
        <w:rPr>
          <w:rFonts w:ascii="宋体" w:hAnsi="宋体" w:cs="宋体" w:hint="eastAsia"/>
          <w:kern w:val="0"/>
          <w:szCs w:val="21"/>
        </w:rPr>
        <w:t>新提交响应文件</w:t>
      </w:r>
      <w:r>
        <w:rPr>
          <w:rFonts w:ascii="宋体" w:hAnsi="宋体" w:cs="宋体" w:hint="eastAsia"/>
          <w:bCs/>
          <w:szCs w:val="21"/>
        </w:rPr>
        <w:t>。</w:t>
      </w:r>
      <w:r>
        <w:rPr>
          <w:rFonts w:ascii="宋体" w:hAnsi="宋体" w:cs="宋体" w:hint="eastAsia"/>
          <w:kern w:val="0"/>
          <w:szCs w:val="21"/>
        </w:rPr>
        <w:t>磋商小组应当</w:t>
      </w:r>
      <w:r>
        <w:rPr>
          <w:rFonts w:ascii="宋体" w:hAnsi="宋体" w:cs="宋体" w:hint="eastAsia"/>
          <w:szCs w:val="21"/>
        </w:rPr>
        <w:t>根据本章第26.2</w:t>
      </w:r>
      <w:r>
        <w:rPr>
          <w:rFonts w:ascii="宋体" w:hAnsi="宋体" w:cs="宋体" w:hint="eastAsia"/>
          <w:kern w:val="0"/>
          <w:szCs w:val="21"/>
          <w:lang w:val="zh-CN"/>
        </w:rPr>
        <w:t>款</w:t>
      </w:r>
      <w:r>
        <w:rPr>
          <w:rFonts w:ascii="宋体" w:hAnsi="宋体" w:cs="宋体" w:hint="eastAsia"/>
          <w:szCs w:val="21"/>
        </w:rPr>
        <w:t>规定</w:t>
      </w:r>
      <w:r>
        <w:rPr>
          <w:rFonts w:ascii="宋体" w:hAnsi="宋体" w:cs="宋体" w:hint="eastAsia"/>
          <w:kern w:val="0"/>
          <w:szCs w:val="21"/>
        </w:rPr>
        <w:t>对供应商重新提交的响应文件进行审查。供应商重新提交的响应文件审查不合格的，不得进入下一轮磋商，也不得要求提交最后报价。</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（1）磋商文件能够详细列明采购需求的技术、服务要求的，磋商结束后，磋商小组应当要求所有继续参加磋商的供应商在规定时间内提交最后报价。</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1D5458" w:rsidRDefault="00225F02">
      <w:pPr>
        <w:widowControl/>
        <w:adjustRightInd w:val="0"/>
        <w:snapToGrid w:val="0"/>
        <w:spacing w:line="360" w:lineRule="auto"/>
        <w:ind w:firstLine="420"/>
        <w:rPr>
          <w:rFonts w:ascii="宋体" w:hAnsi="宋体" w:cs="宋体"/>
          <w:bCs/>
          <w:szCs w:val="21"/>
        </w:rPr>
      </w:pPr>
      <w:r>
        <w:rPr>
          <w:rFonts w:ascii="宋体" w:hAnsi="宋体" w:cs="宋体" w:hint="eastAsia"/>
          <w:bCs/>
          <w:szCs w:val="21"/>
        </w:rPr>
        <w:t>30.3</w:t>
      </w:r>
      <w:r>
        <w:rPr>
          <w:rFonts w:ascii="宋体" w:hAnsi="宋体" w:cs="宋体" w:hint="eastAsia"/>
        </w:rPr>
        <w:t xml:space="preserve"> </w:t>
      </w:r>
      <w:r>
        <w:rPr>
          <w:rFonts w:ascii="宋体" w:hAnsi="宋体" w:cs="宋体" w:hint="eastAsia"/>
          <w:bCs/>
        </w:rPr>
        <w:t>重</w:t>
      </w:r>
      <w:r>
        <w:rPr>
          <w:rFonts w:ascii="宋体" w:hAnsi="宋体" w:cs="宋体" w:hint="eastAsia"/>
          <w:kern w:val="0"/>
        </w:rPr>
        <w:t>新提交的响应文件</w:t>
      </w:r>
      <w:r>
        <w:rPr>
          <w:rFonts w:ascii="宋体" w:hAnsi="宋体" w:cs="宋体" w:hint="eastAsia"/>
        </w:rPr>
        <w:t>或者最后报价应按</w:t>
      </w:r>
      <w:r>
        <w:rPr>
          <w:rFonts w:ascii="宋体" w:hAnsi="宋体" w:cs="宋体" w:hint="eastAsia"/>
          <w:kern w:val="0"/>
          <w:szCs w:val="21"/>
        </w:rPr>
        <w:t>本章第</w:t>
      </w:r>
      <w:r>
        <w:rPr>
          <w:rFonts w:ascii="宋体" w:hAnsi="宋体" w:cs="宋体" w:hint="eastAsia"/>
        </w:rPr>
        <w:t>21.3</w:t>
      </w:r>
      <w:r>
        <w:rPr>
          <w:rFonts w:ascii="宋体" w:hAnsi="宋体" w:cs="宋体" w:hint="eastAsia"/>
          <w:kern w:val="0"/>
          <w:szCs w:val="21"/>
          <w:lang w:val="zh-CN"/>
        </w:rPr>
        <w:t>款</w:t>
      </w:r>
      <w:r>
        <w:rPr>
          <w:rFonts w:ascii="宋体" w:hAnsi="宋体" w:cs="宋体" w:hint="eastAsia"/>
        </w:rPr>
        <w:t>规定，</w:t>
      </w:r>
      <w:r>
        <w:rPr>
          <w:rFonts w:ascii="宋体" w:hAnsi="宋体" w:cs="宋体" w:hint="eastAsia"/>
          <w:kern w:val="0"/>
          <w:szCs w:val="21"/>
        </w:rPr>
        <w:t>由其法定代表人或其委托代理人签字或者加盖</w:t>
      </w:r>
      <w:r>
        <w:rPr>
          <w:rFonts w:ascii="宋体" w:hAnsi="宋体" w:cs="宋体" w:hint="eastAsia"/>
          <w:kern w:val="0"/>
        </w:rPr>
        <w:t>供应商单位</w:t>
      </w:r>
      <w:r>
        <w:rPr>
          <w:rFonts w:ascii="宋体" w:hAnsi="宋体" w:cs="宋体" w:hint="eastAsia"/>
          <w:kern w:val="0"/>
          <w:szCs w:val="21"/>
        </w:rPr>
        <w:t>章，在规定时间内密封递交给磋商小组</w:t>
      </w:r>
      <w:r>
        <w:rPr>
          <w:rFonts w:ascii="宋体" w:hAnsi="宋体" w:cs="宋体" w:hint="eastAsia"/>
          <w:bCs/>
          <w:szCs w:val="21"/>
        </w:rPr>
        <w:t>。</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30.4</w:t>
      </w:r>
      <w:r>
        <w:rPr>
          <w:rFonts w:ascii="宋体" w:hAnsi="宋体" w:cs="宋体" w:hint="eastAsia"/>
          <w:kern w:val="0"/>
          <w:szCs w:val="21"/>
          <w:lang w:val="zh-CN"/>
        </w:rPr>
        <w:t>供应商的</w:t>
      </w:r>
      <w:r>
        <w:rPr>
          <w:rFonts w:ascii="宋体" w:hAnsi="宋体" w:cs="宋体" w:hint="eastAsia"/>
          <w:bCs/>
          <w:szCs w:val="21"/>
        </w:rPr>
        <w:t>最</w:t>
      </w:r>
      <w:r>
        <w:rPr>
          <w:rFonts w:ascii="宋体" w:hAnsi="宋体" w:cs="宋体" w:hint="eastAsia"/>
          <w:kern w:val="0"/>
          <w:szCs w:val="21"/>
          <w:lang w:val="zh-CN"/>
        </w:rPr>
        <w:t>后</w:t>
      </w:r>
      <w:r>
        <w:rPr>
          <w:rFonts w:ascii="宋体" w:hAnsi="宋体" w:cs="宋体" w:hint="eastAsia"/>
          <w:bCs/>
          <w:szCs w:val="21"/>
        </w:rPr>
        <w:t>报价及</w:t>
      </w:r>
      <w:r>
        <w:rPr>
          <w:rFonts w:ascii="宋体" w:hAnsi="宋体" w:cs="宋体" w:hint="eastAsia"/>
          <w:kern w:val="0"/>
          <w:szCs w:val="21"/>
        </w:rPr>
        <w:t>政府采购政策规定的价格扣除情况，磋商小组应召集所有参加最后报价的供应商当场开封</w:t>
      </w:r>
      <w:r>
        <w:rPr>
          <w:rFonts w:ascii="宋体" w:hAnsi="宋体" w:cs="宋体" w:hint="eastAsia"/>
          <w:bCs/>
          <w:szCs w:val="21"/>
        </w:rPr>
        <w:t>公布，并由供应商代表签字确认。</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30.5提交首次响应文件的供应商，在提交最后报价之前，可以根据磋商情况退出磋商，</w:t>
      </w:r>
      <w:r>
        <w:rPr>
          <w:rFonts w:ascii="宋体" w:hAnsi="宋体" w:cs="宋体" w:hint="eastAsia"/>
          <w:kern w:val="0"/>
        </w:rPr>
        <w:t>并书面通知采购代理机构或者磋商小组。</w:t>
      </w:r>
      <w:r>
        <w:rPr>
          <w:rFonts w:ascii="宋体" w:hAnsi="宋体" w:cs="宋体" w:hint="eastAsia"/>
        </w:rPr>
        <w:t>该通知由供应商法定代表人或其委托代理人签字。</w:t>
      </w:r>
      <w:r>
        <w:rPr>
          <w:rFonts w:ascii="宋体" w:hAnsi="宋体" w:cs="宋体" w:hint="eastAsia"/>
          <w:kern w:val="0"/>
          <w:szCs w:val="21"/>
        </w:rPr>
        <w:t>采购代理机构</w:t>
      </w:r>
      <w:r>
        <w:rPr>
          <w:rFonts w:ascii="宋体" w:hAnsi="宋体" w:cs="宋体" w:hint="eastAsia"/>
          <w:kern w:val="0"/>
        </w:rPr>
        <w:t>按</w:t>
      </w:r>
      <w:r>
        <w:rPr>
          <w:rFonts w:ascii="宋体" w:hAnsi="宋体" w:cs="宋体" w:hint="eastAsia"/>
          <w:kern w:val="0"/>
          <w:szCs w:val="21"/>
        </w:rPr>
        <w:t>本章第</w:t>
      </w:r>
      <w:r>
        <w:rPr>
          <w:rFonts w:ascii="宋体" w:hAnsi="宋体" w:cs="宋体" w:hint="eastAsia"/>
        </w:rPr>
        <w:t>19.4</w:t>
      </w:r>
      <w:r>
        <w:rPr>
          <w:rFonts w:ascii="宋体" w:hAnsi="宋体" w:cs="宋体" w:hint="eastAsia"/>
          <w:kern w:val="0"/>
          <w:szCs w:val="21"/>
          <w:lang w:val="zh-CN"/>
        </w:rPr>
        <w:t>款</w:t>
      </w:r>
      <w:r>
        <w:rPr>
          <w:rFonts w:ascii="宋体" w:hAnsi="宋体" w:cs="宋体" w:hint="eastAsia"/>
        </w:rPr>
        <w:t>规定</w:t>
      </w:r>
      <w:r>
        <w:rPr>
          <w:rFonts w:ascii="宋体" w:hAnsi="宋体" w:cs="宋体" w:hint="eastAsia"/>
          <w:kern w:val="0"/>
          <w:szCs w:val="21"/>
        </w:rPr>
        <w:t>退还退出磋商的供应商的磋商保证金。</w:t>
      </w:r>
    </w:p>
    <w:p w:rsidR="001D5458" w:rsidRDefault="00225F02" w:rsidP="007F12C4">
      <w:pPr>
        <w:adjustRightInd w:val="0"/>
        <w:snapToGrid w:val="0"/>
        <w:spacing w:line="360" w:lineRule="auto"/>
        <w:ind w:firstLineChars="200" w:firstLine="421"/>
        <w:rPr>
          <w:rFonts w:ascii="宋体" w:hAnsi="宋体" w:cs="宋体"/>
          <w:kern w:val="0"/>
          <w:szCs w:val="21"/>
        </w:rPr>
      </w:pPr>
      <w:r>
        <w:rPr>
          <w:rFonts w:ascii="宋体" w:hAnsi="宋体" w:cs="宋体" w:hint="eastAsia"/>
          <w:bCs/>
          <w:szCs w:val="21"/>
        </w:rPr>
        <w:t>30.6</w:t>
      </w:r>
      <w:r>
        <w:rPr>
          <w:rFonts w:ascii="宋体" w:hAnsi="宋体" w:cs="宋体" w:hint="eastAsia"/>
          <w:kern w:val="0"/>
          <w:szCs w:val="21"/>
        </w:rPr>
        <w:t>提交首次响应文件的供应商，未按磋商文件规定及磋商小组要求提交最后报价(或者</w:t>
      </w:r>
      <w:r>
        <w:rPr>
          <w:rFonts w:ascii="宋体" w:hAnsi="宋体" w:cs="宋体" w:hint="eastAsia"/>
          <w:bCs/>
          <w:szCs w:val="21"/>
        </w:rPr>
        <w:t>重</w:t>
      </w:r>
      <w:r>
        <w:rPr>
          <w:rFonts w:ascii="宋体" w:hAnsi="宋体" w:cs="宋体" w:hint="eastAsia"/>
          <w:kern w:val="0"/>
          <w:szCs w:val="21"/>
        </w:rPr>
        <w:t>新提交的响应文件和最后报价)，且又</w:t>
      </w:r>
      <w:r>
        <w:rPr>
          <w:rFonts w:ascii="宋体" w:hAnsi="宋体" w:cs="宋体" w:hint="eastAsia"/>
          <w:kern w:val="0"/>
        </w:rPr>
        <w:t>未按</w:t>
      </w:r>
      <w:r>
        <w:rPr>
          <w:rFonts w:ascii="宋体" w:hAnsi="宋体" w:cs="宋体" w:hint="eastAsia"/>
          <w:kern w:val="0"/>
          <w:szCs w:val="21"/>
        </w:rPr>
        <w:t>本章第</w:t>
      </w:r>
      <w:r>
        <w:rPr>
          <w:rFonts w:ascii="宋体" w:hAnsi="宋体" w:cs="宋体" w:hint="eastAsia"/>
        </w:rPr>
        <w:t>30.5</w:t>
      </w:r>
      <w:r>
        <w:rPr>
          <w:rFonts w:ascii="宋体" w:hAnsi="宋体" w:cs="宋体" w:hint="eastAsia"/>
          <w:kern w:val="0"/>
          <w:szCs w:val="21"/>
          <w:lang w:val="zh-CN"/>
        </w:rPr>
        <w:t>款</w:t>
      </w:r>
      <w:r>
        <w:rPr>
          <w:rFonts w:ascii="宋体" w:hAnsi="宋体" w:cs="宋体" w:hint="eastAsia"/>
        </w:rPr>
        <w:t>规定</w:t>
      </w:r>
      <w:r>
        <w:rPr>
          <w:rFonts w:ascii="宋体" w:hAnsi="宋体" w:cs="宋体" w:hint="eastAsia"/>
          <w:kern w:val="0"/>
          <w:szCs w:val="21"/>
        </w:rPr>
        <w:t>退出磋商的，供应商的磋商保证金不予退还。</w:t>
      </w:r>
    </w:p>
    <w:p w:rsidR="001D5458" w:rsidRDefault="00225F02">
      <w:pPr>
        <w:widowControl/>
        <w:adjustRightInd w:val="0"/>
        <w:snapToGrid w:val="0"/>
        <w:spacing w:line="360" w:lineRule="auto"/>
        <w:rPr>
          <w:rFonts w:ascii="宋体" w:hAnsi="宋体" w:cs="宋体"/>
          <w:b/>
          <w:bCs/>
          <w:szCs w:val="21"/>
        </w:rPr>
      </w:pPr>
      <w:r>
        <w:rPr>
          <w:rFonts w:ascii="宋体" w:hAnsi="宋体" w:cs="宋体" w:hint="eastAsia"/>
          <w:b/>
          <w:kern w:val="0"/>
          <w:szCs w:val="21"/>
        </w:rPr>
        <w:t>31.响应文件评审</w:t>
      </w:r>
    </w:p>
    <w:p w:rsidR="001D5458" w:rsidRDefault="00225F02" w:rsidP="007F12C4">
      <w:pPr>
        <w:widowControl/>
        <w:adjustRightInd w:val="0"/>
        <w:snapToGrid w:val="0"/>
        <w:spacing w:line="360" w:lineRule="auto"/>
        <w:ind w:firstLineChars="200" w:firstLine="421"/>
        <w:rPr>
          <w:rFonts w:ascii="宋体" w:hAnsi="宋体" w:cs="宋体"/>
          <w:bCs/>
          <w:szCs w:val="21"/>
        </w:rPr>
      </w:pPr>
      <w:r>
        <w:rPr>
          <w:rFonts w:ascii="宋体" w:hAnsi="宋体" w:cs="宋体" w:hint="eastAsia"/>
          <w:bCs/>
          <w:szCs w:val="21"/>
        </w:rPr>
        <w:t>31.1经磋商确定最终采购需求和提交最后报价的供应商后，由磋商小组采用综合评分法对提交最后报价的供应商的响应文件和最后报价进行综合评价。</w:t>
      </w:r>
    </w:p>
    <w:p w:rsidR="001D5458" w:rsidRDefault="00225F02" w:rsidP="007F12C4">
      <w:pPr>
        <w:widowControl/>
        <w:adjustRightInd w:val="0"/>
        <w:snapToGrid w:val="0"/>
        <w:spacing w:line="360" w:lineRule="auto"/>
        <w:ind w:firstLineChars="200" w:firstLine="421"/>
        <w:rPr>
          <w:rFonts w:ascii="宋体" w:hAnsi="宋体" w:cs="宋体"/>
          <w:bCs/>
          <w:szCs w:val="21"/>
        </w:rPr>
      </w:pPr>
      <w:r>
        <w:rPr>
          <w:rFonts w:ascii="宋体" w:hAnsi="宋体" w:cs="宋体" w:hint="eastAsia"/>
          <w:bCs/>
          <w:szCs w:val="21"/>
        </w:rPr>
        <w:t>31.2综合评分法，是指响应文件满足磋商文件全部实质性要求且按评审因素的量化指标评审得分最高的供应商为成交候选供应商的评审方法。本采购项目的评审因素和标准见</w:t>
      </w:r>
      <w:r>
        <w:rPr>
          <w:rFonts w:ascii="宋体" w:hAnsi="宋体" w:cs="宋体" w:hint="eastAsia"/>
          <w:b/>
          <w:bCs/>
          <w:szCs w:val="21"/>
        </w:rPr>
        <w:t>磋商须知前附表。</w:t>
      </w:r>
    </w:p>
    <w:p w:rsidR="001D5458" w:rsidRDefault="00225F02" w:rsidP="001B1FF2">
      <w:pPr>
        <w:widowControl/>
        <w:adjustRightInd w:val="0"/>
        <w:snapToGrid w:val="0"/>
        <w:spacing w:beforeLines="50" w:line="360" w:lineRule="auto"/>
        <w:ind w:firstLineChars="200" w:firstLine="421"/>
        <w:rPr>
          <w:rFonts w:ascii="宋体" w:hAnsi="宋体" w:cs="宋体"/>
          <w:bCs/>
          <w:szCs w:val="21"/>
        </w:rPr>
      </w:pPr>
      <w:r>
        <w:rPr>
          <w:rFonts w:ascii="宋体" w:hAnsi="宋体" w:cs="宋体" w:hint="eastAsia"/>
          <w:kern w:val="0"/>
          <w:szCs w:val="21"/>
        </w:rPr>
        <w:t>31.3</w:t>
      </w:r>
      <w:r>
        <w:rPr>
          <w:rFonts w:ascii="宋体" w:hAnsi="宋体" w:cs="宋体" w:hint="eastAsia"/>
          <w:szCs w:val="21"/>
        </w:rPr>
        <w:t>最后报价调整。磋商小组以各供应商最后报价为基础，按照符合政府采购支持中小企业发展的相应条件，对供应商的最后报价进行价格扣除，用扣除后的最后报价计算价格得分，具体价格扣除比例见</w:t>
      </w:r>
      <w:r>
        <w:rPr>
          <w:rFonts w:ascii="宋体" w:hAnsi="宋体" w:cs="宋体" w:hint="eastAsia"/>
          <w:b/>
          <w:szCs w:val="21"/>
        </w:rPr>
        <w:t>磋商须知前附表</w:t>
      </w:r>
      <w:r>
        <w:rPr>
          <w:rFonts w:ascii="宋体" w:hAnsi="宋体" w:cs="宋体" w:hint="eastAsia"/>
          <w:szCs w:val="21"/>
        </w:rPr>
        <w:t>。</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lastRenderedPageBreak/>
        <w:t>31.4综合评分法中的价格分采用低价优先法计算，即满足磋商文件要求且经调整后的最后报价最低的供应商的价格为磋商基准价，其价格分为满分。其他供应商的价格分按照下列公式计算：</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磋商报价得分=（磋商基准价/最后磋商报价）×价格权值×100</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项目评审过程中，不得去掉最后报价中的最高报价和最低报价。</w:t>
      </w:r>
    </w:p>
    <w:p w:rsidR="001D5458" w:rsidRDefault="00225F02" w:rsidP="001B1FF2">
      <w:pPr>
        <w:widowControl/>
        <w:adjustRightInd w:val="0"/>
        <w:snapToGrid w:val="0"/>
        <w:spacing w:beforeLines="50" w:line="360" w:lineRule="auto"/>
        <w:ind w:firstLineChars="200" w:firstLine="421"/>
        <w:rPr>
          <w:rFonts w:ascii="宋体" w:hAnsi="宋体" w:cs="宋体"/>
          <w:szCs w:val="21"/>
        </w:rPr>
      </w:pPr>
      <w:r>
        <w:rPr>
          <w:rFonts w:ascii="宋体" w:hAnsi="宋体" w:cs="宋体" w:hint="eastAsia"/>
          <w:bCs/>
          <w:szCs w:val="21"/>
        </w:rPr>
        <w:t>31.5</w:t>
      </w:r>
      <w:r>
        <w:rPr>
          <w:rFonts w:ascii="宋体" w:hAnsi="宋体" w:cs="宋体" w:hint="eastAsia"/>
          <w:szCs w:val="21"/>
        </w:rPr>
        <w:t>涉及政府采购政策优惠对供应商分值进行调整的，</w:t>
      </w:r>
      <w:r>
        <w:rPr>
          <w:rFonts w:ascii="宋体" w:hAnsi="宋体" w:cs="宋体" w:hint="eastAsia"/>
          <w:bCs/>
          <w:szCs w:val="21"/>
        </w:rPr>
        <w:t>按</w:t>
      </w:r>
      <w:r>
        <w:rPr>
          <w:rFonts w:ascii="宋体" w:hAnsi="宋体" w:cs="宋体" w:hint="eastAsia"/>
          <w:b/>
          <w:szCs w:val="21"/>
        </w:rPr>
        <w:t>磋商须知前附表</w:t>
      </w:r>
      <w:r>
        <w:rPr>
          <w:rFonts w:ascii="宋体" w:hAnsi="宋体" w:cs="宋体" w:hint="eastAsia"/>
          <w:bCs/>
          <w:szCs w:val="21"/>
        </w:rPr>
        <w:t>规定</w:t>
      </w:r>
      <w:r>
        <w:rPr>
          <w:rFonts w:ascii="宋体" w:hAnsi="宋体" w:cs="宋体" w:hint="eastAsia"/>
          <w:szCs w:val="21"/>
        </w:rPr>
        <w:t>调整供应商的技术、商务、价格</w:t>
      </w:r>
      <w:r>
        <w:rPr>
          <w:rFonts w:ascii="宋体" w:hAnsi="宋体" w:cs="宋体" w:hint="eastAsia"/>
          <w:kern w:val="0"/>
          <w:szCs w:val="21"/>
        </w:rPr>
        <w:t>得分或总得分</w:t>
      </w:r>
      <w:r>
        <w:rPr>
          <w:rFonts w:ascii="宋体" w:hAnsi="宋体" w:cs="宋体" w:hint="eastAsia"/>
          <w:szCs w:val="21"/>
        </w:rPr>
        <w:t>。</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31.6涉及多处或部分获得政府采购政策优惠的，其多处或部分享受政府采购优惠政策的计算方法见</w:t>
      </w:r>
      <w:r>
        <w:rPr>
          <w:rFonts w:ascii="宋体" w:hAnsi="宋体" w:cs="宋体" w:hint="eastAsia"/>
          <w:b/>
          <w:szCs w:val="21"/>
        </w:rPr>
        <w:t>磋商须知前附表</w:t>
      </w:r>
      <w:r>
        <w:rPr>
          <w:rFonts w:ascii="宋体" w:hAnsi="宋体" w:cs="宋体" w:hint="eastAsia"/>
          <w:szCs w:val="21"/>
        </w:rPr>
        <w:t>相关规定。</w:t>
      </w:r>
    </w:p>
    <w:p w:rsidR="001D5458" w:rsidRDefault="00225F02" w:rsidP="001B1FF2">
      <w:pPr>
        <w:widowControl/>
        <w:adjustRightInd w:val="0"/>
        <w:snapToGrid w:val="0"/>
        <w:spacing w:beforeLines="50" w:line="360" w:lineRule="auto"/>
        <w:ind w:firstLineChars="200" w:firstLine="421"/>
        <w:rPr>
          <w:rFonts w:ascii="宋体" w:hAnsi="宋体" w:cs="宋体"/>
          <w:szCs w:val="21"/>
        </w:rPr>
      </w:pPr>
      <w:r>
        <w:rPr>
          <w:rFonts w:ascii="宋体" w:hAnsi="宋体" w:cs="宋体" w:hint="eastAsia"/>
          <w:kern w:val="0"/>
          <w:szCs w:val="21"/>
        </w:rPr>
        <w:t>31.7</w:t>
      </w:r>
      <w:r>
        <w:rPr>
          <w:rFonts w:ascii="宋体" w:hAnsi="宋体" w:cs="宋体" w:hint="eastAsia"/>
          <w:szCs w:val="21"/>
        </w:rPr>
        <w:t>评审时，磋商小组各成员应当独立对每个供应商的</w:t>
      </w:r>
      <w:r>
        <w:rPr>
          <w:rFonts w:ascii="宋体" w:hAnsi="宋体" w:cs="宋体" w:hint="eastAsia"/>
          <w:bCs/>
          <w:szCs w:val="21"/>
        </w:rPr>
        <w:t>响应文件</w:t>
      </w:r>
      <w:r>
        <w:rPr>
          <w:rFonts w:ascii="宋体" w:hAnsi="宋体" w:cs="宋体" w:hint="eastAsia"/>
          <w:szCs w:val="21"/>
        </w:rPr>
        <w:t>进行评价、评分，并按照政府采购优惠政策对最后报价进行价格扣除和技术、商务、价格加分后，汇总各供应商的总得分。</w:t>
      </w:r>
    </w:p>
    <w:p w:rsidR="001D5458" w:rsidRDefault="00225F02">
      <w:pPr>
        <w:widowControl/>
        <w:adjustRightInd w:val="0"/>
        <w:snapToGrid w:val="0"/>
        <w:spacing w:line="360" w:lineRule="auto"/>
        <w:rPr>
          <w:rFonts w:ascii="宋体" w:hAnsi="宋体" w:cs="宋体"/>
          <w:b/>
          <w:bCs/>
          <w:szCs w:val="21"/>
        </w:rPr>
      </w:pPr>
      <w:r>
        <w:rPr>
          <w:rFonts w:ascii="宋体" w:hAnsi="宋体" w:cs="宋体" w:hint="eastAsia"/>
          <w:b/>
          <w:bCs/>
          <w:szCs w:val="21"/>
        </w:rPr>
        <w:t>32</w:t>
      </w:r>
      <w:r>
        <w:rPr>
          <w:rFonts w:ascii="宋体" w:hAnsi="宋体" w:cs="宋体" w:hint="eastAsia"/>
          <w:b/>
          <w:kern w:val="0"/>
          <w:szCs w:val="21"/>
        </w:rPr>
        <w:t>.</w:t>
      </w:r>
      <w:r>
        <w:rPr>
          <w:rFonts w:ascii="宋体" w:hAnsi="宋体" w:cs="宋体" w:hint="eastAsia"/>
          <w:b/>
          <w:bCs/>
          <w:szCs w:val="21"/>
        </w:rPr>
        <w:t>提出成交供应商</w:t>
      </w:r>
    </w:p>
    <w:p w:rsidR="001D5458" w:rsidRDefault="00225F02">
      <w:pPr>
        <w:widowControl/>
        <w:spacing w:line="420" w:lineRule="atLeast"/>
        <w:rPr>
          <w:rFonts w:ascii="宋体" w:hAnsi="宋体" w:cs="宋体"/>
          <w:bCs/>
          <w:szCs w:val="21"/>
        </w:rPr>
      </w:pPr>
      <w:r>
        <w:rPr>
          <w:rFonts w:ascii="宋体" w:hAnsi="宋体" w:cs="宋体" w:hint="eastAsia"/>
          <w:kern w:val="0"/>
          <w:szCs w:val="21"/>
        </w:rPr>
        <w:t xml:space="preserve">    32.1</w:t>
      </w:r>
      <w:r>
        <w:rPr>
          <w:rFonts w:ascii="宋体" w:hAnsi="宋体" w:cs="宋体" w:hint="eastAsia"/>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rsidR="001D5458" w:rsidRDefault="00225F02">
      <w:pPr>
        <w:widowControl/>
        <w:spacing w:line="420" w:lineRule="atLeast"/>
        <w:rPr>
          <w:rFonts w:ascii="宋体" w:hAnsi="宋体" w:cs="宋体"/>
          <w:bCs/>
          <w:szCs w:val="21"/>
        </w:rPr>
      </w:pPr>
      <w:r>
        <w:rPr>
          <w:rFonts w:ascii="宋体" w:hAnsi="宋体" w:cs="宋体" w:hint="eastAsia"/>
          <w:bCs/>
          <w:szCs w:val="21"/>
        </w:rPr>
        <w:t>库〔2014〕214号)</w:t>
      </w:r>
      <w:r>
        <w:rPr>
          <w:rFonts w:ascii="宋体" w:hAnsi="宋体" w:cs="宋体" w:hint="eastAsia"/>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ascii="宋体" w:hAnsi="宋体" w:cs="宋体" w:hint="eastAsia"/>
          <w:bCs/>
          <w:szCs w:val="21"/>
        </w:rPr>
        <w:t>可以推荐2家成交候选供应商。</w:t>
      </w:r>
    </w:p>
    <w:p w:rsidR="001D5458" w:rsidRDefault="001D5458">
      <w:pPr>
        <w:widowControl/>
        <w:spacing w:line="420" w:lineRule="atLeast"/>
        <w:rPr>
          <w:rFonts w:ascii="宋体" w:hAnsi="宋体" w:cs="宋体"/>
          <w:kern w:val="0"/>
          <w:szCs w:val="21"/>
        </w:rPr>
      </w:pPr>
    </w:p>
    <w:p w:rsidR="001D5458" w:rsidRDefault="00225F02">
      <w:pPr>
        <w:tabs>
          <w:tab w:val="left" w:pos="0"/>
        </w:tabs>
        <w:adjustRightInd w:val="0"/>
        <w:snapToGrid w:val="0"/>
        <w:spacing w:line="360" w:lineRule="auto"/>
        <w:rPr>
          <w:rFonts w:ascii="宋体" w:hAnsi="宋体" w:cs="宋体"/>
          <w:b/>
          <w:bCs/>
          <w:szCs w:val="21"/>
        </w:rPr>
      </w:pPr>
      <w:r>
        <w:rPr>
          <w:rFonts w:ascii="宋体" w:hAnsi="宋体" w:cs="宋体" w:hint="eastAsia"/>
          <w:b/>
          <w:bCs/>
          <w:szCs w:val="21"/>
        </w:rPr>
        <w:t>33.确定成交供应商</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33.1采购代理机构应当在评审结束后2个工作日内将评审报告送采购人确认。</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33.2采购人应当在收到评审报告后5个工作日内，从评审报告提出的成交候选供应商中，按照排序由高到低的原则确定成交供应商，也可以书面授权磋商小组直接确定成交供应商。</w:t>
      </w:r>
    </w:p>
    <w:p w:rsidR="001D5458" w:rsidRDefault="00225F02" w:rsidP="007F12C4">
      <w:pPr>
        <w:pStyle w:val="ab"/>
        <w:adjustRightInd w:val="0"/>
        <w:snapToGrid w:val="0"/>
        <w:spacing w:line="360" w:lineRule="auto"/>
        <w:ind w:left="634" w:hangingChars="300" w:hanging="634"/>
        <w:rPr>
          <w:rFonts w:hAnsi="宋体" w:cs="宋体"/>
          <w:b/>
          <w:bCs/>
          <w:kern w:val="2"/>
          <w:sz w:val="21"/>
        </w:rPr>
      </w:pPr>
      <w:r>
        <w:rPr>
          <w:rFonts w:hAnsi="宋体" w:cs="宋体" w:hint="eastAsia"/>
          <w:b/>
          <w:bCs/>
          <w:kern w:val="2"/>
          <w:sz w:val="21"/>
        </w:rPr>
        <w:t>34.磋商终止</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bCs/>
          <w:szCs w:val="21"/>
        </w:rPr>
        <w:t>34.1</w:t>
      </w:r>
      <w:r>
        <w:rPr>
          <w:rFonts w:ascii="宋体" w:hAnsi="宋体" w:cs="宋体" w:hint="eastAsia"/>
          <w:kern w:val="0"/>
          <w:szCs w:val="21"/>
        </w:rPr>
        <w:t>出现下列情形之一的，采购人或者采购代理机构应当终止竞争性磋商采购活动，</w:t>
      </w:r>
      <w:r>
        <w:rPr>
          <w:rFonts w:ascii="宋体" w:hAnsi="宋体" w:cs="宋体" w:hint="eastAsia"/>
        </w:rPr>
        <w:t>在本章第37.1款指定的媒体上</w:t>
      </w:r>
      <w:r>
        <w:rPr>
          <w:rFonts w:ascii="宋体" w:hAnsi="宋体" w:cs="宋体" w:hint="eastAsia"/>
          <w:kern w:val="0"/>
          <w:szCs w:val="21"/>
        </w:rPr>
        <w:t xml:space="preserve">发布项目终止公告并说明原因，重新开展采购活动： </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（1）因情况变化，不再符合规定的竞争性磋商采购方式适用情形的；</w:t>
      </w:r>
    </w:p>
    <w:p w:rsidR="001D5458" w:rsidRDefault="00225F02">
      <w:pPr>
        <w:widowControl/>
        <w:adjustRightInd w:val="0"/>
        <w:snapToGrid w:val="0"/>
        <w:spacing w:line="360" w:lineRule="auto"/>
        <w:ind w:firstLine="420"/>
        <w:rPr>
          <w:rFonts w:ascii="宋体" w:hAnsi="宋体" w:cs="宋体"/>
          <w:kern w:val="0"/>
          <w:szCs w:val="21"/>
        </w:rPr>
      </w:pPr>
      <w:r>
        <w:rPr>
          <w:rFonts w:ascii="宋体" w:hAnsi="宋体" w:cs="宋体" w:hint="eastAsia"/>
          <w:kern w:val="0"/>
          <w:szCs w:val="21"/>
        </w:rPr>
        <w:t>（2）出现影响采购公正的违法、违规行为的；</w:t>
      </w:r>
    </w:p>
    <w:p w:rsidR="001D5458" w:rsidRDefault="00225F02">
      <w:pPr>
        <w:widowControl/>
        <w:adjustRightInd w:val="0"/>
        <w:snapToGrid w:val="0"/>
        <w:spacing w:line="360" w:lineRule="auto"/>
        <w:ind w:firstLine="420"/>
        <w:rPr>
          <w:rFonts w:ascii="宋体" w:hAnsi="宋体" w:cs="宋体"/>
          <w:bCs/>
          <w:szCs w:val="21"/>
        </w:rPr>
      </w:pPr>
      <w:r>
        <w:rPr>
          <w:rFonts w:ascii="宋体" w:hAnsi="宋体" w:cs="宋体" w:hint="eastAsia"/>
          <w:kern w:val="0"/>
          <w:szCs w:val="21"/>
        </w:rPr>
        <w:t>（3）</w:t>
      </w:r>
      <w:r>
        <w:rPr>
          <w:rFonts w:ascii="宋体" w:hAnsi="宋体" w:cs="宋体" w:hint="eastAsia"/>
          <w:bCs/>
          <w:szCs w:val="21"/>
        </w:rPr>
        <w:t>除《政府采购竞争性磋商采购方式管理暂行办法》(财库〔2014〕214号)</w:t>
      </w:r>
      <w:r>
        <w:rPr>
          <w:rFonts w:ascii="宋体" w:hAnsi="宋体" w:cs="宋体" w:hint="eastAsia"/>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ascii="宋体" w:hAnsi="宋体" w:cs="宋体" w:hint="eastAsia"/>
          <w:bCs/>
          <w:szCs w:val="21"/>
        </w:rPr>
        <w:t>情形外，在采购过程中符合要求的供应商或者报价未超过采购预算的供应商不足3家的；</w:t>
      </w:r>
    </w:p>
    <w:p w:rsidR="001D5458" w:rsidRDefault="00225F02">
      <w:pPr>
        <w:widowControl/>
        <w:adjustRightInd w:val="0"/>
        <w:snapToGrid w:val="0"/>
        <w:spacing w:line="360" w:lineRule="auto"/>
        <w:ind w:firstLine="420"/>
        <w:rPr>
          <w:rFonts w:ascii="宋体" w:hAnsi="宋体" w:cs="宋体"/>
          <w:bCs/>
          <w:szCs w:val="21"/>
        </w:rPr>
      </w:pPr>
      <w:r>
        <w:rPr>
          <w:rFonts w:ascii="宋体" w:hAnsi="宋体" w:cs="宋体" w:hint="eastAsia"/>
          <w:kern w:val="0"/>
          <w:szCs w:val="21"/>
        </w:rPr>
        <w:t>（4）因重大变故，采购任务取消的。</w:t>
      </w:r>
    </w:p>
    <w:p w:rsidR="001D5458" w:rsidRDefault="00225F02">
      <w:pPr>
        <w:widowControl/>
        <w:adjustRightInd w:val="0"/>
        <w:snapToGrid w:val="0"/>
        <w:spacing w:line="360" w:lineRule="auto"/>
        <w:rPr>
          <w:rFonts w:ascii="宋体" w:hAnsi="宋体" w:cs="宋体"/>
          <w:b/>
          <w:kern w:val="0"/>
          <w:szCs w:val="21"/>
        </w:rPr>
      </w:pPr>
      <w:r>
        <w:rPr>
          <w:rFonts w:ascii="宋体" w:hAnsi="宋体" w:cs="宋体" w:hint="eastAsia"/>
          <w:b/>
          <w:kern w:val="0"/>
          <w:szCs w:val="21"/>
        </w:rPr>
        <w:lastRenderedPageBreak/>
        <w:t>35．重新评审</w:t>
      </w:r>
    </w:p>
    <w:p w:rsidR="001D5458" w:rsidRDefault="00225F02" w:rsidP="007F12C4">
      <w:pPr>
        <w:widowControl/>
        <w:adjustRightInd w:val="0"/>
        <w:snapToGrid w:val="0"/>
        <w:spacing w:line="360" w:lineRule="auto"/>
        <w:ind w:firstLineChars="200" w:firstLine="421"/>
        <w:rPr>
          <w:rFonts w:ascii="宋体" w:hAnsi="宋体" w:cs="宋体"/>
          <w:kern w:val="0"/>
          <w:szCs w:val="21"/>
        </w:rPr>
      </w:pPr>
      <w:r>
        <w:rPr>
          <w:rFonts w:ascii="宋体" w:hAnsi="宋体" w:cs="宋体" w:hint="eastAsia"/>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36.保密及串通行为</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36.1磋商小组成员以及与评审工作有关的人员不得泄露评审情况以及评审过程中获悉的国家秘密、商业秘密。</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36.2</w:t>
      </w:r>
      <w:r>
        <w:rPr>
          <w:rFonts w:ascii="宋体" w:hAnsi="宋体" w:cs="宋体" w:hint="eastAsia"/>
          <w:kern w:val="0"/>
          <w:szCs w:val="21"/>
        </w:rPr>
        <w:t>供应商</w:t>
      </w:r>
      <w:r>
        <w:rPr>
          <w:rFonts w:ascii="宋体" w:hAnsi="宋体" w:cs="宋体" w:hint="eastAsia"/>
          <w:szCs w:val="21"/>
        </w:rPr>
        <w:t>不得与</w:t>
      </w:r>
      <w:r>
        <w:rPr>
          <w:rFonts w:ascii="宋体" w:hAnsi="宋体" w:cs="宋体" w:hint="eastAsia"/>
          <w:kern w:val="0"/>
          <w:szCs w:val="21"/>
        </w:rPr>
        <w:t>采购人、采购代理机构、其他供应商恶意</w:t>
      </w:r>
      <w:r>
        <w:rPr>
          <w:rFonts w:ascii="宋体" w:hAnsi="宋体" w:cs="宋体" w:hint="eastAsia"/>
          <w:szCs w:val="21"/>
        </w:rPr>
        <w:t>串通；不得向</w:t>
      </w:r>
      <w:r>
        <w:rPr>
          <w:rFonts w:ascii="宋体" w:hAnsi="宋体" w:cs="宋体" w:hint="eastAsia"/>
          <w:kern w:val="0"/>
          <w:szCs w:val="21"/>
        </w:rPr>
        <w:t>采购人、采购代理机构</w:t>
      </w:r>
      <w:r>
        <w:rPr>
          <w:rFonts w:ascii="宋体" w:hAnsi="宋体" w:cs="宋体" w:hint="eastAsia"/>
          <w:szCs w:val="21"/>
        </w:rPr>
        <w:t>或者磋商小组成员行贿或者提供其他不正当利益；不得提供虚假资料谋取成交；不得以任何方式干扰、影响采购工作。</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（一）供应商直接或者间接从采购人或者采购代理机构处获得其他供应商的相关情况并修改其投标文件或者响应文件；</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（二）供应商按照采购人或者采购代理机构的授意撤换、修改投标文件或者响应文件；</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（三）供应商之间协商报价、技术方案等投标文件或者响应文件的实质性内容；</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（四）属于同一集团、协会、商会等组织成员的供应商按照该组织要求协同参加政府采购活动；</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（五）供应商之间事先约定由某一特定供应商中标、成交；</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（六）供应商之间商定部分供应商放弃参加政府采购活动或者放弃中标、成交；</w:t>
      </w:r>
    </w:p>
    <w:p w:rsidR="001D5458" w:rsidRDefault="00225F02" w:rsidP="007F12C4">
      <w:pPr>
        <w:pStyle w:val="af0"/>
        <w:adjustRightInd w:val="0"/>
        <w:snapToGrid w:val="0"/>
        <w:spacing w:before="0" w:beforeAutospacing="0" w:after="0" w:afterAutospacing="0" w:line="360" w:lineRule="auto"/>
        <w:ind w:firstLineChars="200" w:firstLine="421"/>
        <w:jc w:val="both"/>
        <w:rPr>
          <w:sz w:val="21"/>
          <w:szCs w:val="21"/>
          <w:lang w:val="zh-CN"/>
        </w:rPr>
      </w:pPr>
      <w:r>
        <w:rPr>
          <w:rFonts w:hint="eastAsia"/>
          <w:sz w:val="21"/>
          <w:szCs w:val="21"/>
          <w:lang w:val="zh-CN"/>
        </w:rPr>
        <w:t>（七）供应商与采购人或者采购代理机构之间、供应商相互之间，为谋求特定供应商中标、成交或者排斥其他供应商的其他串通行为。</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六、成交结果信息公布与授予合同</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37.成交信息的公布</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37.1成交供应商确定后2个工作日内，成交结果信息将在</w:t>
      </w:r>
      <w:r>
        <w:rPr>
          <w:rFonts w:hAnsi="宋体" w:cs="宋体" w:hint="eastAsia"/>
          <w:b/>
          <w:sz w:val="21"/>
        </w:rPr>
        <w:t>磋商须知前附表</w:t>
      </w:r>
      <w:r>
        <w:rPr>
          <w:rFonts w:hAnsi="宋体" w:cs="宋体" w:hint="eastAsia"/>
          <w:sz w:val="21"/>
        </w:rPr>
        <w:t>指定的媒体上公布。</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38.询问及质疑</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38.1供应商对政府采购活动事项有疑问的，可以向采购人或采购代理机构提出询问。</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38.2供应商若认为磋商文件、采购过程和成交结果使自己的权益受到损害，可以按法律、行政法规及湖南省财政厅规范性文件规定向采购人或采购代理机构提出质疑。</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39.成交通知</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39.1成交供应商确定后，采购人或采购代理机构将以书面形式向成交供应商发出成交通知书。成交通知书对采购人和成交供应商具有同等法律效力。</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39.2 成交通知书是合同文件的组成部分。</w:t>
      </w:r>
    </w:p>
    <w:p w:rsidR="001D5458" w:rsidRDefault="00225F02" w:rsidP="007F12C4">
      <w:pPr>
        <w:tabs>
          <w:tab w:val="left" w:pos="7560"/>
          <w:tab w:val="left" w:pos="7740"/>
          <w:tab w:val="left" w:pos="7920"/>
        </w:tabs>
        <w:autoSpaceDN w:val="0"/>
        <w:adjustRightInd w:val="0"/>
        <w:snapToGrid w:val="0"/>
        <w:spacing w:line="360" w:lineRule="auto"/>
        <w:ind w:firstLineChars="200" w:firstLine="421"/>
        <w:rPr>
          <w:rFonts w:ascii="宋体" w:hAnsi="宋体" w:cs="宋体"/>
          <w:szCs w:val="21"/>
        </w:rPr>
      </w:pPr>
      <w:r>
        <w:rPr>
          <w:rFonts w:ascii="宋体" w:hAnsi="宋体" w:cs="宋体" w:hint="eastAsia"/>
          <w:kern w:val="0"/>
          <w:szCs w:val="21"/>
        </w:rPr>
        <w:t xml:space="preserve">39.3 </w:t>
      </w:r>
      <w:r>
        <w:rPr>
          <w:rFonts w:ascii="宋体" w:hAnsi="宋体" w:cs="宋体" w:hint="eastAsia"/>
          <w:szCs w:val="21"/>
        </w:rPr>
        <w:t>成交供应商在收到采购代理机构的成交通知书后10日内，应按照</w:t>
      </w:r>
      <w:r>
        <w:rPr>
          <w:rFonts w:ascii="宋体" w:hAnsi="宋体" w:cs="宋体" w:hint="eastAsia"/>
          <w:b/>
          <w:szCs w:val="21"/>
        </w:rPr>
        <w:t>磋商须知前附表</w:t>
      </w:r>
      <w:r>
        <w:rPr>
          <w:rFonts w:ascii="宋体" w:hAnsi="宋体" w:cs="宋体" w:hint="eastAsia"/>
          <w:szCs w:val="21"/>
        </w:rPr>
        <w:t>的规</w:t>
      </w:r>
      <w:r>
        <w:rPr>
          <w:rFonts w:ascii="宋体" w:hAnsi="宋体" w:cs="宋体" w:hint="eastAsia"/>
          <w:szCs w:val="21"/>
        </w:rPr>
        <w:lastRenderedPageBreak/>
        <w:t>定，向采购人提交履约担保。联合体成交的，履约担保由联合体各方或联合体中牵头人的名义提交。</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39.4 成交供应商</w:t>
      </w:r>
      <w:r>
        <w:rPr>
          <w:rFonts w:hAnsi="宋体" w:cs="宋体" w:hint="eastAsia"/>
          <w:spacing w:val="4"/>
          <w:sz w:val="21"/>
        </w:rPr>
        <w:t>没有按照本章第39.3</w:t>
      </w:r>
      <w:r>
        <w:rPr>
          <w:rFonts w:hAnsi="宋体" w:cs="宋体" w:hint="eastAsia"/>
          <w:sz w:val="21"/>
          <w:lang w:val="zh-CN"/>
        </w:rPr>
        <w:t>款</w:t>
      </w:r>
      <w:r>
        <w:rPr>
          <w:rFonts w:hAnsi="宋体" w:cs="宋体" w:hint="eastAsia"/>
          <w:spacing w:val="4"/>
          <w:sz w:val="21"/>
        </w:rPr>
        <w:t>规定</w:t>
      </w:r>
      <w:r>
        <w:rPr>
          <w:rFonts w:hAnsi="宋体" w:cs="宋体" w:hint="eastAsia"/>
          <w:sz w:val="21"/>
        </w:rPr>
        <w:t>提交履约担保的</w:t>
      </w:r>
      <w:r>
        <w:rPr>
          <w:rFonts w:hAnsi="宋体" w:cs="宋体" w:hint="eastAsia"/>
          <w:spacing w:val="4"/>
          <w:sz w:val="21"/>
        </w:rPr>
        <w:t>，视为放弃</w:t>
      </w:r>
      <w:r>
        <w:rPr>
          <w:rFonts w:hAnsi="宋体" w:cs="宋体" w:hint="eastAsia"/>
          <w:sz w:val="21"/>
        </w:rPr>
        <w:t>成交资格</w:t>
      </w:r>
      <w:r>
        <w:rPr>
          <w:rFonts w:hAnsi="宋体" w:cs="宋体" w:hint="eastAsia"/>
          <w:spacing w:val="4"/>
          <w:sz w:val="21"/>
        </w:rPr>
        <w:t>，</w:t>
      </w:r>
      <w:r>
        <w:rPr>
          <w:rFonts w:hAnsi="宋体" w:cs="宋体" w:hint="eastAsia"/>
          <w:spacing w:val="2"/>
          <w:sz w:val="21"/>
        </w:rPr>
        <w:t>其保证金不予退还。</w:t>
      </w: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40.签订合同</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40.1成交供应商应当在成交通知书发出之日起30日内与采购人签订政府采购合同。</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40.2磋商文件、成交供应商的响应文件等均为签订政府采购合同的依据。</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40.3 成交供应商应当按照合同约定履行义务。成交供应商不得向他人转让成交项目，也不得将成交项目分包后分别向他人转让。</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40.4 成交供应商有下列情形之一的，责令限期改正，情节严重的，列入不良行为记录名单，在1至3年内禁止参加政府采购活动，并予以通报：</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（一）成交后无正当理由不与采购人签订合同的；</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（二）未按照采购文件确定的事项签订政府采购合同，或者与采购人另行订立背离合同实质性内容的协议的；</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（三）拒绝履行合同义务的；</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（四）违反法律、规章、规范性文件规定的。</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七、其他规定</w:t>
      </w: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41.1采购代理服务费</w:t>
      </w:r>
    </w:p>
    <w:p w:rsidR="001D5458" w:rsidRDefault="00225F02" w:rsidP="007F12C4">
      <w:pPr>
        <w:tabs>
          <w:tab w:val="left" w:pos="420"/>
          <w:tab w:val="left" w:pos="7560"/>
          <w:tab w:val="left" w:pos="7740"/>
          <w:tab w:val="left" w:pos="7920"/>
        </w:tabs>
        <w:adjustRightInd w:val="0"/>
        <w:snapToGrid w:val="0"/>
        <w:spacing w:line="360" w:lineRule="auto"/>
        <w:ind w:firstLineChars="200" w:firstLine="421"/>
        <w:rPr>
          <w:rFonts w:ascii="宋体" w:hAnsi="宋体" w:cs="宋体"/>
          <w:szCs w:val="21"/>
        </w:rPr>
      </w:pPr>
      <w:r>
        <w:rPr>
          <w:rFonts w:ascii="宋体" w:hAnsi="宋体" w:cs="宋体" w:hint="eastAsia"/>
          <w:szCs w:val="21"/>
        </w:rPr>
        <w:t>41.1采购代理机构应按</w:t>
      </w:r>
      <w:r>
        <w:rPr>
          <w:rFonts w:ascii="宋体" w:hAnsi="宋体" w:cs="宋体" w:hint="eastAsia"/>
          <w:b/>
          <w:szCs w:val="21"/>
        </w:rPr>
        <w:t>磋商须知前附表</w:t>
      </w:r>
      <w:r>
        <w:rPr>
          <w:rFonts w:ascii="宋体" w:hAnsi="宋体" w:cs="宋体" w:hint="eastAsia"/>
          <w:szCs w:val="21"/>
        </w:rPr>
        <w:t>规定收取采购代理服务费。</w:t>
      </w:r>
    </w:p>
    <w:p w:rsidR="001D5458" w:rsidRDefault="00225F02" w:rsidP="007F12C4">
      <w:pPr>
        <w:tabs>
          <w:tab w:val="left" w:pos="420"/>
          <w:tab w:val="left" w:pos="7560"/>
          <w:tab w:val="left" w:pos="7740"/>
          <w:tab w:val="left" w:pos="7920"/>
        </w:tabs>
        <w:adjustRightInd w:val="0"/>
        <w:snapToGrid w:val="0"/>
        <w:spacing w:line="360" w:lineRule="auto"/>
        <w:ind w:firstLineChars="200" w:firstLine="421"/>
        <w:rPr>
          <w:rFonts w:ascii="宋体" w:hAnsi="宋体" w:cs="宋体"/>
          <w:szCs w:val="21"/>
        </w:rPr>
      </w:pPr>
      <w:r>
        <w:rPr>
          <w:rFonts w:ascii="宋体" w:hAnsi="宋体" w:cs="宋体" w:hint="eastAsia"/>
          <w:szCs w:val="21"/>
        </w:rPr>
        <w:t>41.2集中采购机构不得收取采购代理服务费。</w:t>
      </w:r>
    </w:p>
    <w:p w:rsidR="001D5458" w:rsidRDefault="00225F02">
      <w:pPr>
        <w:tabs>
          <w:tab w:val="left" w:pos="420"/>
          <w:tab w:val="left" w:pos="7560"/>
          <w:tab w:val="left" w:pos="7740"/>
          <w:tab w:val="left" w:pos="7920"/>
        </w:tabs>
        <w:adjustRightInd w:val="0"/>
        <w:snapToGrid w:val="0"/>
        <w:spacing w:line="360" w:lineRule="auto"/>
        <w:rPr>
          <w:rFonts w:ascii="宋体" w:hAnsi="宋体" w:cs="宋体"/>
          <w:b/>
          <w:szCs w:val="21"/>
        </w:rPr>
      </w:pPr>
      <w:r>
        <w:rPr>
          <w:rFonts w:ascii="宋体" w:hAnsi="宋体" w:cs="宋体" w:hint="eastAsia"/>
          <w:b/>
          <w:szCs w:val="21"/>
        </w:rPr>
        <w:t>42. 其他规定</w:t>
      </w:r>
    </w:p>
    <w:p w:rsidR="001D5458" w:rsidRDefault="00225F02" w:rsidP="007F12C4">
      <w:pPr>
        <w:tabs>
          <w:tab w:val="left" w:pos="420"/>
          <w:tab w:val="left" w:pos="7560"/>
          <w:tab w:val="left" w:pos="7740"/>
          <w:tab w:val="left" w:pos="7920"/>
        </w:tabs>
        <w:adjustRightInd w:val="0"/>
        <w:snapToGrid w:val="0"/>
        <w:spacing w:line="360" w:lineRule="auto"/>
        <w:ind w:firstLineChars="200" w:firstLine="421"/>
        <w:rPr>
          <w:rFonts w:ascii="宋体" w:hAnsi="宋体" w:cs="宋体"/>
          <w:szCs w:val="21"/>
        </w:rPr>
      </w:pPr>
      <w:r>
        <w:rPr>
          <w:rFonts w:ascii="宋体" w:hAnsi="宋体" w:cs="宋体" w:hint="eastAsia"/>
          <w:szCs w:val="21"/>
        </w:rPr>
        <w:t>42.1磋商文件的其他规定见</w:t>
      </w:r>
      <w:r>
        <w:rPr>
          <w:rFonts w:ascii="宋体" w:hAnsi="宋体" w:cs="宋体" w:hint="eastAsia"/>
          <w:b/>
          <w:szCs w:val="21"/>
        </w:rPr>
        <w:t>磋商须知前附表</w:t>
      </w:r>
      <w:r>
        <w:rPr>
          <w:rFonts w:ascii="宋体" w:hAnsi="宋体" w:cs="宋体" w:hint="eastAsia"/>
          <w:szCs w:val="21"/>
        </w:rPr>
        <w:t>。</w:t>
      </w:r>
    </w:p>
    <w:p w:rsidR="001D5458" w:rsidRDefault="001D5458" w:rsidP="001B1FF2">
      <w:pPr>
        <w:adjustRightInd w:val="0"/>
        <w:snapToGrid w:val="0"/>
        <w:spacing w:beforeLines="50" w:line="360" w:lineRule="auto"/>
        <w:rPr>
          <w:rFonts w:ascii="宋体" w:hAnsi="宋体" w:cs="宋体"/>
          <w:b/>
          <w:szCs w:val="21"/>
        </w:rPr>
      </w:pPr>
    </w:p>
    <w:p w:rsidR="001D5458" w:rsidRDefault="001D5458" w:rsidP="001B1FF2">
      <w:pPr>
        <w:adjustRightInd w:val="0"/>
        <w:snapToGrid w:val="0"/>
        <w:spacing w:beforeLines="50" w:line="360" w:lineRule="auto"/>
        <w:rPr>
          <w:rFonts w:ascii="宋体" w:hAnsi="宋体" w:cs="宋体"/>
          <w:b/>
          <w:szCs w:val="21"/>
        </w:rPr>
      </w:pPr>
    </w:p>
    <w:p w:rsidR="001D5458" w:rsidRDefault="001D5458" w:rsidP="001B1FF2">
      <w:pPr>
        <w:adjustRightInd w:val="0"/>
        <w:snapToGrid w:val="0"/>
        <w:spacing w:beforeLines="50" w:line="360" w:lineRule="auto"/>
        <w:rPr>
          <w:rFonts w:ascii="宋体" w:hAnsi="宋体" w:cs="宋体"/>
          <w:b/>
          <w:szCs w:val="21"/>
        </w:rPr>
      </w:pPr>
    </w:p>
    <w:p w:rsidR="001D5458" w:rsidRDefault="001D5458" w:rsidP="001B1FF2">
      <w:pPr>
        <w:adjustRightInd w:val="0"/>
        <w:snapToGrid w:val="0"/>
        <w:spacing w:beforeLines="50" w:line="360" w:lineRule="auto"/>
        <w:rPr>
          <w:rFonts w:ascii="宋体" w:hAnsi="宋体" w:cs="宋体"/>
          <w:b/>
          <w:szCs w:val="21"/>
        </w:rPr>
      </w:pPr>
    </w:p>
    <w:p w:rsidR="001D5458" w:rsidRDefault="001D5458" w:rsidP="001B1FF2">
      <w:pPr>
        <w:adjustRightInd w:val="0"/>
        <w:snapToGrid w:val="0"/>
        <w:spacing w:beforeLines="50" w:line="360" w:lineRule="auto"/>
        <w:rPr>
          <w:rFonts w:ascii="宋体" w:hAnsi="宋体" w:cs="宋体"/>
          <w:b/>
          <w:szCs w:val="21"/>
        </w:rPr>
      </w:pPr>
    </w:p>
    <w:p w:rsidR="001D5458" w:rsidRDefault="001D5458" w:rsidP="001B1FF2">
      <w:pPr>
        <w:adjustRightInd w:val="0"/>
        <w:snapToGrid w:val="0"/>
        <w:spacing w:beforeLines="50" w:line="360" w:lineRule="auto"/>
        <w:rPr>
          <w:rFonts w:ascii="黑体" w:eastAsia="黑体"/>
          <w:b/>
          <w:sz w:val="32"/>
          <w:szCs w:val="32"/>
        </w:rPr>
      </w:pPr>
    </w:p>
    <w:p w:rsidR="001D5458" w:rsidRDefault="001D5458" w:rsidP="001B1FF2">
      <w:pPr>
        <w:adjustRightInd w:val="0"/>
        <w:snapToGrid w:val="0"/>
        <w:spacing w:beforeLines="50" w:line="360" w:lineRule="auto"/>
        <w:rPr>
          <w:rFonts w:ascii="黑体" w:eastAsia="黑体"/>
          <w:b/>
          <w:sz w:val="32"/>
          <w:szCs w:val="32"/>
        </w:rPr>
      </w:pPr>
    </w:p>
    <w:p w:rsidR="001D5458" w:rsidRDefault="00225F02" w:rsidP="001B1FF2">
      <w:pPr>
        <w:adjustRightInd w:val="0"/>
        <w:snapToGrid w:val="0"/>
        <w:spacing w:beforeLines="50" w:line="360" w:lineRule="auto"/>
        <w:ind w:leftChars="200" w:left="421"/>
        <w:jc w:val="center"/>
        <w:rPr>
          <w:rFonts w:ascii="黑体" w:eastAsia="黑体" w:hAnsi="华文中宋"/>
          <w:b/>
          <w:bCs/>
          <w:sz w:val="32"/>
          <w:szCs w:val="32"/>
        </w:rPr>
      </w:pPr>
      <w:r>
        <w:rPr>
          <w:rFonts w:ascii="黑体" w:eastAsia="黑体" w:hint="eastAsia"/>
          <w:b/>
          <w:sz w:val="32"/>
          <w:szCs w:val="32"/>
        </w:rPr>
        <w:br w:type="page"/>
      </w:r>
      <w:r>
        <w:rPr>
          <w:rFonts w:ascii="黑体" w:eastAsia="黑体" w:hint="eastAsia"/>
          <w:b/>
          <w:sz w:val="32"/>
          <w:szCs w:val="32"/>
        </w:rPr>
        <w:lastRenderedPageBreak/>
        <w:t xml:space="preserve">第三章  </w:t>
      </w:r>
      <w:r>
        <w:rPr>
          <w:rFonts w:ascii="黑体" w:eastAsia="黑体" w:hAnsi="华文中宋" w:hint="eastAsia"/>
          <w:b/>
          <w:bCs/>
          <w:sz w:val="32"/>
          <w:szCs w:val="32"/>
        </w:rPr>
        <w:t>政府采购合同格式</w:t>
      </w:r>
    </w:p>
    <w:p w:rsidR="001D5458" w:rsidRDefault="00225F02">
      <w:pPr>
        <w:jc w:val="center"/>
        <w:rPr>
          <w:rFonts w:ascii="黑体" w:eastAsia="黑体" w:hAnsi="宋体"/>
          <w:sz w:val="30"/>
          <w:szCs w:val="30"/>
        </w:rPr>
      </w:pPr>
      <w:r>
        <w:rPr>
          <w:rFonts w:ascii="黑体" w:eastAsia="黑体" w:hint="eastAsia"/>
          <w:sz w:val="30"/>
          <w:szCs w:val="30"/>
        </w:rPr>
        <w:t>一、政府采购合同协议书</w:t>
      </w:r>
    </w:p>
    <w:p w:rsidR="001D5458" w:rsidRDefault="00225F02">
      <w:pPr>
        <w:pStyle w:val="a3"/>
        <w:adjustRightInd w:val="0"/>
        <w:snapToGrid w:val="0"/>
        <w:spacing w:after="0" w:line="360" w:lineRule="auto"/>
        <w:ind w:left="421"/>
        <w:rPr>
          <w:rFonts w:ascii="宋体" w:hAnsi="宋体" w:cs="宋体"/>
          <w:sz w:val="21"/>
          <w:szCs w:val="21"/>
        </w:rPr>
      </w:pPr>
      <w:r>
        <w:rPr>
          <w:rFonts w:ascii="宋体" w:hAnsi="宋体" w:cs="宋体" w:hint="eastAsia"/>
          <w:szCs w:val="21"/>
        </w:rPr>
        <w:t xml:space="preserve"> </w:t>
      </w:r>
      <w:r>
        <w:rPr>
          <w:rFonts w:ascii="宋体" w:hAnsi="宋体" w:cs="宋体" w:hint="eastAsia"/>
          <w:sz w:val="21"/>
          <w:szCs w:val="21"/>
        </w:rPr>
        <w:t xml:space="preserve">采购合同编号 </w:t>
      </w:r>
      <w:r>
        <w:rPr>
          <w:rFonts w:ascii="宋体" w:hAnsi="宋体" w:cs="宋体" w:hint="eastAsia"/>
          <w:szCs w:val="21"/>
        </w:rPr>
        <w:t>：</w:t>
      </w:r>
      <w:r>
        <w:rPr>
          <w:rFonts w:ascii="宋体" w:hAnsi="宋体" w:cs="宋体" w:hint="eastAsia"/>
          <w:sz w:val="21"/>
          <w:szCs w:val="21"/>
          <w:u w:val="single"/>
        </w:rPr>
        <w:t xml:space="preserve">                         </w:t>
      </w:r>
      <w:r>
        <w:rPr>
          <w:rFonts w:ascii="宋体" w:hAnsi="宋体" w:cs="宋体" w:hint="eastAsia"/>
          <w:szCs w:val="21"/>
        </w:rPr>
        <w:t xml:space="preserve">                        </w:t>
      </w:r>
    </w:p>
    <w:p w:rsidR="001D5458" w:rsidRDefault="00225F02">
      <w:pPr>
        <w:pStyle w:val="a3"/>
        <w:adjustRightInd w:val="0"/>
        <w:snapToGrid w:val="0"/>
        <w:spacing w:after="0" w:line="360" w:lineRule="auto"/>
        <w:ind w:left="421"/>
        <w:rPr>
          <w:rFonts w:ascii="宋体" w:hAnsi="宋体" w:cs="宋体"/>
          <w:sz w:val="21"/>
          <w:szCs w:val="21"/>
        </w:rPr>
      </w:pPr>
      <w:r>
        <w:rPr>
          <w:rFonts w:ascii="宋体" w:hAnsi="宋体" w:cs="宋体" w:hint="eastAsia"/>
          <w:szCs w:val="21"/>
        </w:rPr>
        <w:t>采购人 （全称）：</w:t>
      </w:r>
      <w:r>
        <w:rPr>
          <w:rFonts w:ascii="宋体" w:hAnsi="宋体" w:cs="宋体" w:hint="eastAsia"/>
          <w:sz w:val="21"/>
          <w:szCs w:val="21"/>
          <w:u w:val="single"/>
        </w:rPr>
        <w:t xml:space="preserve">                         </w:t>
      </w:r>
      <w:r>
        <w:rPr>
          <w:rFonts w:ascii="宋体" w:hAnsi="宋体" w:cs="宋体" w:hint="eastAsia"/>
          <w:szCs w:val="21"/>
        </w:rPr>
        <w:t xml:space="preserve"> （甲方）</w:t>
      </w:r>
    </w:p>
    <w:p w:rsidR="001D5458" w:rsidRDefault="00225F02">
      <w:pPr>
        <w:pStyle w:val="a3"/>
        <w:adjustRightInd w:val="0"/>
        <w:snapToGrid w:val="0"/>
        <w:spacing w:after="0" w:line="360" w:lineRule="auto"/>
        <w:ind w:left="421"/>
        <w:rPr>
          <w:rFonts w:ascii="宋体" w:hAnsi="宋体" w:cs="宋体"/>
          <w:sz w:val="21"/>
          <w:szCs w:val="21"/>
        </w:rPr>
      </w:pPr>
      <w:r>
        <w:rPr>
          <w:rFonts w:ascii="宋体" w:hAnsi="宋体" w:cs="宋体" w:hint="eastAsia"/>
          <w:szCs w:val="21"/>
        </w:rPr>
        <w:t>供应商 （全称）：</w:t>
      </w:r>
      <w:r>
        <w:rPr>
          <w:rFonts w:ascii="宋体" w:hAnsi="宋体" w:cs="宋体" w:hint="eastAsia"/>
          <w:sz w:val="21"/>
          <w:szCs w:val="21"/>
          <w:u w:val="single"/>
        </w:rPr>
        <w:t xml:space="preserve">                         </w:t>
      </w:r>
      <w:r>
        <w:rPr>
          <w:rFonts w:ascii="宋体" w:hAnsi="宋体" w:cs="宋体" w:hint="eastAsia"/>
          <w:szCs w:val="21"/>
        </w:rPr>
        <w:t>（乙方）</w:t>
      </w:r>
    </w:p>
    <w:p w:rsidR="001D5458" w:rsidRDefault="001D5458">
      <w:pPr>
        <w:pStyle w:val="a3"/>
        <w:adjustRightInd w:val="0"/>
        <w:snapToGrid w:val="0"/>
        <w:spacing w:after="0" w:line="360" w:lineRule="auto"/>
        <w:ind w:left="421"/>
        <w:rPr>
          <w:rFonts w:ascii="宋体" w:hAnsi="宋体" w:cs="宋体"/>
          <w:sz w:val="21"/>
          <w:szCs w:val="21"/>
        </w:rPr>
      </w:pPr>
    </w:p>
    <w:p w:rsidR="001D5458" w:rsidRDefault="00225F02" w:rsidP="007F12C4">
      <w:pPr>
        <w:pStyle w:val="a3"/>
        <w:adjustRightInd w:val="0"/>
        <w:snapToGrid w:val="0"/>
        <w:spacing w:after="0" w:line="360" w:lineRule="auto"/>
        <w:ind w:leftChars="0" w:left="0" w:firstLineChars="200" w:firstLine="421"/>
        <w:rPr>
          <w:rFonts w:ascii="宋体" w:hAnsi="宋体" w:cs="宋体"/>
          <w:sz w:val="21"/>
          <w:szCs w:val="21"/>
        </w:rPr>
      </w:pPr>
      <w:r>
        <w:rPr>
          <w:rFonts w:ascii="宋体" w:hAnsi="宋体" w:cs="宋体" w:hint="eastAsia"/>
          <w:sz w:val="21"/>
          <w:szCs w:val="21"/>
        </w:rPr>
        <w:t>为了保护甲、乙双方合法权益，根据《中华人民共和国合同法》、《中华人民共和国政府采购法》及其他有关法律、法规、规章，双方签订本合同协议书。</w:t>
      </w:r>
    </w:p>
    <w:p w:rsidR="001D5458" w:rsidRDefault="00225F02" w:rsidP="007F12C4">
      <w:pPr>
        <w:adjustRightInd w:val="0"/>
        <w:snapToGrid w:val="0"/>
        <w:spacing w:line="360" w:lineRule="auto"/>
        <w:ind w:firstLineChars="200" w:firstLine="423"/>
        <w:rPr>
          <w:rFonts w:ascii="宋体" w:hAnsi="宋体" w:cs="宋体"/>
          <w:b/>
          <w:szCs w:val="21"/>
        </w:rPr>
      </w:pPr>
      <w:r>
        <w:rPr>
          <w:rFonts w:ascii="宋体" w:hAnsi="宋体" w:cs="宋体" w:hint="eastAsia"/>
          <w:b/>
          <w:szCs w:val="21"/>
        </w:rPr>
        <w:t>1.项目信息</w:t>
      </w:r>
    </w:p>
    <w:p w:rsidR="001D5458" w:rsidRDefault="00225F02">
      <w:pPr>
        <w:pStyle w:val="a3"/>
        <w:adjustRightInd w:val="0"/>
        <w:snapToGrid w:val="0"/>
        <w:spacing w:after="0" w:line="360" w:lineRule="auto"/>
        <w:ind w:left="421"/>
        <w:rPr>
          <w:rFonts w:ascii="宋体" w:hAnsi="宋体" w:cs="宋体"/>
          <w:sz w:val="21"/>
          <w:szCs w:val="21"/>
        </w:rPr>
      </w:pPr>
      <w:r>
        <w:rPr>
          <w:rFonts w:ascii="宋体" w:hAnsi="宋体" w:cs="宋体" w:hint="eastAsia"/>
          <w:sz w:val="21"/>
          <w:szCs w:val="21"/>
        </w:rPr>
        <w:t>（1）采购项目名称：</w:t>
      </w:r>
      <w:r>
        <w:rPr>
          <w:rFonts w:ascii="宋体" w:hAnsi="宋体" w:cs="宋体" w:hint="eastAsia"/>
          <w:sz w:val="21"/>
          <w:szCs w:val="21"/>
          <w:u w:val="single"/>
        </w:rPr>
        <w:t xml:space="preserve">                         </w:t>
      </w:r>
    </w:p>
    <w:p w:rsidR="001D5458" w:rsidRDefault="00225F02">
      <w:pPr>
        <w:pStyle w:val="a3"/>
        <w:adjustRightInd w:val="0"/>
        <w:snapToGrid w:val="0"/>
        <w:spacing w:after="0" w:line="360" w:lineRule="auto"/>
        <w:ind w:left="421"/>
        <w:rPr>
          <w:rFonts w:ascii="宋体" w:hAnsi="宋体" w:cs="宋体"/>
          <w:sz w:val="21"/>
          <w:szCs w:val="21"/>
        </w:rPr>
      </w:pPr>
      <w:r>
        <w:rPr>
          <w:rFonts w:ascii="宋体" w:hAnsi="宋体" w:cs="宋体" w:hint="eastAsia"/>
          <w:sz w:val="21"/>
          <w:szCs w:val="21"/>
        </w:rPr>
        <w:t>（2）采购计划编号：</w:t>
      </w:r>
      <w:r>
        <w:rPr>
          <w:rFonts w:ascii="宋体" w:hAnsi="宋体" w:cs="宋体" w:hint="eastAsia"/>
          <w:sz w:val="21"/>
          <w:szCs w:val="21"/>
          <w:u w:val="single"/>
        </w:rPr>
        <w:t xml:space="preserve">                         </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（3）项目内容：</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196" w:firstLine="414"/>
        <w:rPr>
          <w:rFonts w:ascii="宋体" w:hAnsi="宋体" w:cs="宋体"/>
          <w:b/>
          <w:szCs w:val="21"/>
        </w:rPr>
      </w:pPr>
      <w:r>
        <w:rPr>
          <w:rFonts w:ascii="宋体" w:hAnsi="宋体" w:cs="宋体" w:hint="eastAsia"/>
          <w:b/>
          <w:szCs w:val="21"/>
        </w:rPr>
        <w:t>2.合同金额</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（1）合同金额小写：</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850" w:firstLine="1790"/>
        <w:rPr>
          <w:rFonts w:ascii="宋体" w:hAnsi="宋体" w:cs="宋体"/>
          <w:b/>
          <w:szCs w:val="21"/>
        </w:rPr>
      </w:pPr>
      <w:r>
        <w:rPr>
          <w:rFonts w:ascii="宋体" w:hAnsi="宋体" w:cs="宋体" w:hint="eastAsia"/>
          <w:szCs w:val="21"/>
        </w:rPr>
        <w:t>大写：</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（2）具体标的见附件。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（3）合同价格形式：</w:t>
      </w:r>
      <w:r>
        <w:rPr>
          <w:rFonts w:ascii="宋体" w:hAnsi="宋体" w:cs="宋体" w:hint="eastAsia"/>
          <w:szCs w:val="21"/>
          <w:u w:val="single"/>
        </w:rPr>
        <w:t xml:space="preserve"> 固定总价合同     </w:t>
      </w:r>
      <w:r>
        <w:rPr>
          <w:rFonts w:ascii="宋体" w:hAnsi="宋体" w:cs="宋体" w:hint="eastAsia"/>
          <w:szCs w:val="21"/>
        </w:rPr>
        <w:t xml:space="preserve"> 。</w:t>
      </w:r>
    </w:p>
    <w:p w:rsidR="001D5458" w:rsidRDefault="00225F02" w:rsidP="007F12C4">
      <w:pPr>
        <w:adjustRightInd w:val="0"/>
        <w:snapToGrid w:val="0"/>
        <w:spacing w:line="360" w:lineRule="auto"/>
        <w:ind w:firstLineChars="200" w:firstLine="423"/>
        <w:rPr>
          <w:rFonts w:ascii="宋体" w:hAnsi="宋体" w:cs="宋体"/>
          <w:szCs w:val="21"/>
          <w:u w:val="single"/>
        </w:rPr>
      </w:pPr>
      <w:r>
        <w:rPr>
          <w:rFonts w:ascii="宋体" w:hAnsi="宋体" w:cs="宋体" w:hint="eastAsia"/>
          <w:b/>
          <w:szCs w:val="21"/>
        </w:rPr>
        <w:t>3.履行合同的时间、地点及方式</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300" w:firstLine="632"/>
        <w:rPr>
          <w:rFonts w:ascii="宋体" w:hAnsi="宋体" w:cs="宋体"/>
          <w:szCs w:val="21"/>
        </w:rPr>
      </w:pPr>
      <w:r>
        <w:rPr>
          <w:rFonts w:ascii="宋体" w:hAnsi="宋体" w:cs="宋体" w:hint="eastAsia"/>
          <w:szCs w:val="21"/>
        </w:rPr>
        <w:t>起始日期：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日，完成日期：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日。总日历天数：</w:t>
      </w:r>
      <w:r>
        <w:rPr>
          <w:rFonts w:ascii="宋体" w:hAnsi="宋体" w:cs="宋体" w:hint="eastAsia"/>
          <w:szCs w:val="21"/>
          <w:u w:val="single"/>
        </w:rPr>
        <w:t xml:space="preserve">     </w:t>
      </w:r>
      <w:r>
        <w:rPr>
          <w:rFonts w:ascii="宋体" w:hAnsi="宋体" w:cs="宋体" w:hint="eastAsia"/>
          <w:szCs w:val="21"/>
        </w:rPr>
        <w:t>天。</w:t>
      </w:r>
    </w:p>
    <w:p w:rsidR="001D5458" w:rsidRDefault="00225F02" w:rsidP="007F12C4">
      <w:pPr>
        <w:adjustRightInd w:val="0"/>
        <w:snapToGrid w:val="0"/>
        <w:spacing w:line="360" w:lineRule="auto"/>
        <w:ind w:firstLineChars="300" w:firstLine="632"/>
        <w:rPr>
          <w:rFonts w:ascii="宋体" w:hAnsi="宋体" w:cs="宋体"/>
          <w:szCs w:val="21"/>
          <w:u w:val="single"/>
        </w:rPr>
      </w:pPr>
      <w:r>
        <w:rPr>
          <w:rFonts w:ascii="宋体" w:hAnsi="宋体" w:cs="宋体" w:hint="eastAsia"/>
          <w:szCs w:val="21"/>
        </w:rPr>
        <w:t>地点</w:t>
      </w:r>
      <w:r>
        <w:rPr>
          <w:rFonts w:ascii="宋体" w:hAnsi="宋体" w:cs="宋体" w:hint="eastAsia"/>
          <w:b/>
          <w:szCs w:val="21"/>
        </w:rPr>
        <w:t>：</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300" w:firstLine="632"/>
        <w:rPr>
          <w:rFonts w:ascii="宋体" w:hAnsi="宋体" w:cs="宋体"/>
          <w:szCs w:val="21"/>
        </w:rPr>
      </w:pPr>
      <w:r>
        <w:rPr>
          <w:rFonts w:ascii="宋体" w:hAnsi="宋体" w:cs="宋体" w:hint="eastAsia"/>
          <w:szCs w:val="21"/>
        </w:rPr>
        <w:t>方式：</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200" w:firstLine="423"/>
        <w:rPr>
          <w:rFonts w:ascii="宋体" w:hAnsi="宋体" w:cs="宋体"/>
          <w:b/>
          <w:szCs w:val="21"/>
        </w:rPr>
      </w:pPr>
      <w:r>
        <w:rPr>
          <w:rFonts w:ascii="宋体" w:hAnsi="宋体" w:cs="宋体" w:hint="eastAsia"/>
          <w:b/>
          <w:szCs w:val="21"/>
        </w:rPr>
        <w:t>4.付款：</w:t>
      </w:r>
    </w:p>
    <w:p w:rsidR="001D5458" w:rsidRDefault="00225F02" w:rsidP="007F12C4">
      <w:pPr>
        <w:spacing w:line="360" w:lineRule="auto"/>
        <w:ind w:firstLineChars="300" w:firstLine="632"/>
        <w:rPr>
          <w:rFonts w:ascii="宋体" w:hAnsi="宋体" w:cs="宋体"/>
          <w:bCs/>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 xml:space="preserve">。  </w:t>
      </w:r>
    </w:p>
    <w:p w:rsidR="001D5458" w:rsidRDefault="00225F02" w:rsidP="007F12C4">
      <w:pPr>
        <w:spacing w:line="360" w:lineRule="auto"/>
        <w:ind w:firstLineChars="300" w:firstLine="632"/>
        <w:rPr>
          <w:rFonts w:ascii="宋体" w:hAnsi="宋体" w:cs="宋体"/>
          <w:szCs w:val="21"/>
        </w:rPr>
      </w:pPr>
      <w:r>
        <w:rPr>
          <w:rFonts w:ascii="宋体" w:hAnsi="宋体" w:cs="宋体" w:hint="eastAsia"/>
          <w:bCs/>
          <w:szCs w:val="21"/>
        </w:rPr>
        <w:t>2、根据采购文件的约定需支付预付款的，须在合同签订前提交不超过合同金额10%的履约担保。</w:t>
      </w:r>
    </w:p>
    <w:p w:rsidR="001D5458" w:rsidRDefault="00225F02" w:rsidP="007F12C4">
      <w:pPr>
        <w:adjustRightInd w:val="0"/>
        <w:snapToGrid w:val="0"/>
        <w:spacing w:line="360" w:lineRule="auto"/>
        <w:ind w:firstLineChars="200" w:firstLine="423"/>
        <w:rPr>
          <w:rFonts w:ascii="宋体" w:hAnsi="宋体" w:cs="宋体"/>
          <w:b/>
          <w:szCs w:val="21"/>
        </w:rPr>
      </w:pPr>
      <w:r>
        <w:rPr>
          <w:rFonts w:ascii="宋体" w:hAnsi="宋体" w:cs="宋体" w:hint="eastAsia"/>
          <w:b/>
          <w:szCs w:val="21"/>
        </w:rPr>
        <w:t>5.解决合同纠纷方式</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首先通过双方协商解决，协商解决不成，则通过以下途径之一解决纠纷：</w:t>
      </w:r>
    </w:p>
    <w:p w:rsidR="001D5458" w:rsidRDefault="00225F02" w:rsidP="007F12C4">
      <w:pPr>
        <w:adjustRightInd w:val="0"/>
        <w:snapToGrid w:val="0"/>
        <w:spacing w:line="360" w:lineRule="auto"/>
        <w:ind w:firstLineChars="400" w:firstLine="842"/>
        <w:rPr>
          <w:rFonts w:ascii="宋体" w:hAnsi="宋体" w:cs="宋体"/>
          <w:szCs w:val="21"/>
        </w:rPr>
      </w:pPr>
      <w:r>
        <w:rPr>
          <w:rFonts w:ascii="宋体" w:hAnsi="宋体" w:cs="宋体" w:hint="eastAsia"/>
          <w:szCs w:val="21"/>
        </w:rPr>
        <w:t>□ 提请仲裁       □ 向人民法院提起诉讼</w:t>
      </w:r>
    </w:p>
    <w:p w:rsidR="001D5458" w:rsidRDefault="00225F02" w:rsidP="007F12C4">
      <w:pPr>
        <w:adjustRightInd w:val="0"/>
        <w:snapToGrid w:val="0"/>
        <w:spacing w:line="360" w:lineRule="auto"/>
        <w:ind w:firstLineChars="200" w:firstLine="423"/>
        <w:rPr>
          <w:rFonts w:ascii="宋体" w:hAnsi="宋体" w:cs="宋体"/>
          <w:b/>
          <w:szCs w:val="21"/>
        </w:rPr>
      </w:pPr>
      <w:r>
        <w:rPr>
          <w:rFonts w:ascii="宋体" w:hAnsi="宋体" w:cs="宋体" w:hint="eastAsia"/>
          <w:b/>
          <w:szCs w:val="21"/>
        </w:rPr>
        <w:t>6.组成合同的文件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本协议书与下列文件一起构成合同文件，如下述文件之间有任何抵触、矛盾或歧义，应按以下顺序解释：</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（1）在采购或合同履行过程中乙方作出的承诺以及双方协商达成的变更或补充协议</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（2）成交通知书</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lastRenderedPageBreak/>
        <w:t>（3）响应文件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（4）政府采购合同格式条款及其附件</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（5）专用合同条款</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（6）通用合同条款（如果有）</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（7）标准、规范及有关技术文件，图纸，已标价工程量清单或预算书（如果有）</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（8）其他合同文件。</w:t>
      </w:r>
    </w:p>
    <w:p w:rsidR="001D5458" w:rsidRDefault="00225F02" w:rsidP="007F12C4">
      <w:pPr>
        <w:adjustRightInd w:val="0"/>
        <w:snapToGrid w:val="0"/>
        <w:spacing w:line="360" w:lineRule="auto"/>
        <w:ind w:firstLineChars="147" w:firstLine="311"/>
        <w:rPr>
          <w:rFonts w:ascii="宋体" w:hAnsi="宋体" w:cs="宋体"/>
          <w:b/>
          <w:szCs w:val="21"/>
        </w:rPr>
      </w:pPr>
      <w:r>
        <w:rPr>
          <w:rFonts w:ascii="宋体" w:hAnsi="宋体" w:cs="宋体" w:hint="eastAsia"/>
          <w:b/>
          <w:szCs w:val="21"/>
        </w:rPr>
        <w:t>7.合同生效</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本合同自</w:t>
      </w:r>
      <w:r>
        <w:rPr>
          <w:rFonts w:ascii="宋体" w:hAnsi="宋体" w:cs="宋体" w:hint="eastAsia"/>
          <w:szCs w:val="21"/>
          <w:u w:val="single"/>
        </w:rPr>
        <w:t xml:space="preserve">                               </w:t>
      </w:r>
      <w:r>
        <w:rPr>
          <w:rFonts w:ascii="宋体" w:hAnsi="宋体" w:cs="宋体" w:hint="eastAsia"/>
          <w:szCs w:val="21"/>
        </w:rPr>
        <w:t>生效。</w:t>
      </w:r>
    </w:p>
    <w:p w:rsidR="001D5458" w:rsidRDefault="00225F02" w:rsidP="007F12C4">
      <w:pPr>
        <w:adjustRightInd w:val="0"/>
        <w:snapToGrid w:val="0"/>
        <w:spacing w:line="360" w:lineRule="auto"/>
        <w:ind w:firstLineChars="147" w:firstLine="311"/>
        <w:rPr>
          <w:rFonts w:ascii="宋体" w:hAnsi="宋体" w:cs="宋体"/>
          <w:b/>
          <w:szCs w:val="21"/>
        </w:rPr>
      </w:pPr>
      <w:r>
        <w:rPr>
          <w:rFonts w:ascii="宋体" w:hAnsi="宋体" w:cs="宋体" w:hint="eastAsia"/>
          <w:b/>
          <w:szCs w:val="21"/>
        </w:rPr>
        <w:t>8.合同份数</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本合同一式</w:t>
      </w:r>
      <w:r>
        <w:rPr>
          <w:rFonts w:ascii="宋体" w:hAnsi="宋体" w:cs="宋体" w:hint="eastAsia"/>
          <w:szCs w:val="21"/>
          <w:u w:val="single"/>
        </w:rPr>
        <w:t xml:space="preserve">    </w:t>
      </w:r>
      <w:r>
        <w:rPr>
          <w:rFonts w:ascii="宋体" w:hAnsi="宋体" w:cs="宋体" w:hint="eastAsia"/>
          <w:szCs w:val="21"/>
        </w:rPr>
        <w:t>份，采购人执</w:t>
      </w:r>
      <w:r>
        <w:rPr>
          <w:rFonts w:ascii="宋体" w:hAnsi="宋体" w:cs="宋体" w:hint="eastAsia"/>
          <w:szCs w:val="21"/>
          <w:u w:val="single"/>
        </w:rPr>
        <w:t xml:space="preserve">   </w:t>
      </w:r>
      <w:r>
        <w:rPr>
          <w:rFonts w:ascii="宋体" w:hAnsi="宋体" w:cs="宋体" w:hint="eastAsia"/>
          <w:szCs w:val="21"/>
        </w:rPr>
        <w:t>份、供应商执</w:t>
      </w:r>
      <w:r>
        <w:rPr>
          <w:rFonts w:ascii="宋体" w:hAnsi="宋体" w:cs="宋体" w:hint="eastAsia"/>
          <w:szCs w:val="21"/>
          <w:u w:val="single"/>
        </w:rPr>
        <w:t xml:space="preserve">   </w:t>
      </w:r>
      <w:r>
        <w:rPr>
          <w:rFonts w:ascii="宋体" w:hAnsi="宋体" w:cs="宋体" w:hint="eastAsia"/>
          <w:szCs w:val="21"/>
        </w:rPr>
        <w:t>份、政府采购监管部门1份、采购代理机构1份，均具有同等法律效力。</w:t>
      </w:r>
    </w:p>
    <w:p w:rsidR="001D5458" w:rsidRDefault="001D5458">
      <w:pPr>
        <w:adjustRightInd w:val="0"/>
        <w:snapToGrid w:val="0"/>
        <w:spacing w:line="360" w:lineRule="auto"/>
        <w:rPr>
          <w:rFonts w:ascii="宋体" w:hAnsi="宋体" w:cs="宋体"/>
          <w:szCs w:val="21"/>
        </w:rPr>
      </w:pP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合同订立时间：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合同订立地点：</w:t>
      </w:r>
      <w:r>
        <w:rPr>
          <w:rFonts w:ascii="宋体" w:hAnsi="宋体" w:cs="宋体" w:hint="eastAsia"/>
          <w:szCs w:val="21"/>
          <w:u w:val="single"/>
        </w:rPr>
        <w:t xml:space="preserve">                           </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甲      方：（公章）                        乙      方：（公章）</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w:t>
      </w:r>
      <w:r>
        <w:rPr>
          <w:rFonts w:ascii="宋体" w:hAnsi="宋体" w:cs="宋体" w:hint="eastAsia"/>
          <w:szCs w:val="21"/>
        </w:rPr>
        <w:t xml:space="preserve">             法定代表人：</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委托代理人：</w:t>
      </w:r>
      <w:r>
        <w:rPr>
          <w:rFonts w:ascii="宋体" w:hAnsi="宋体" w:cs="宋体" w:hint="eastAsia"/>
          <w:szCs w:val="21"/>
          <w:u w:val="single"/>
        </w:rPr>
        <w:t xml:space="preserve">                   </w:t>
      </w:r>
      <w:r>
        <w:rPr>
          <w:rFonts w:ascii="宋体" w:hAnsi="宋体" w:cs="宋体" w:hint="eastAsia"/>
          <w:szCs w:val="21"/>
        </w:rPr>
        <w:t xml:space="preserve">             委托代理人：</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电      话：</w:t>
      </w:r>
      <w:r>
        <w:rPr>
          <w:rFonts w:ascii="宋体" w:hAnsi="宋体" w:cs="宋体" w:hint="eastAsia"/>
          <w:szCs w:val="21"/>
          <w:u w:val="single"/>
        </w:rPr>
        <w:t xml:space="preserve">                   </w:t>
      </w:r>
      <w:r>
        <w:rPr>
          <w:rFonts w:ascii="宋体" w:hAnsi="宋体" w:cs="宋体" w:hint="eastAsia"/>
          <w:szCs w:val="21"/>
        </w:rPr>
        <w:t xml:space="preserve">             电      话：</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传      真：</w:t>
      </w:r>
      <w:r>
        <w:rPr>
          <w:rFonts w:ascii="宋体" w:hAnsi="宋体" w:cs="宋体" w:hint="eastAsia"/>
          <w:szCs w:val="21"/>
          <w:u w:val="single"/>
        </w:rPr>
        <w:t xml:space="preserve">                   </w:t>
      </w:r>
      <w:r>
        <w:rPr>
          <w:rFonts w:ascii="宋体" w:hAnsi="宋体" w:cs="宋体" w:hint="eastAsia"/>
          <w:szCs w:val="21"/>
        </w:rPr>
        <w:t xml:space="preserve">             传      真：</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u w:val="single"/>
        </w:rPr>
      </w:pPr>
      <w:r>
        <w:rPr>
          <w:rFonts w:ascii="宋体" w:hAnsi="宋体" w:cs="宋体" w:hint="eastAsia"/>
          <w:szCs w:val="21"/>
        </w:rPr>
        <w:t xml:space="preserve">                                            开 户 银 行：</w:t>
      </w:r>
      <w:r>
        <w:rPr>
          <w:rFonts w:ascii="宋体" w:hAnsi="宋体" w:cs="宋体" w:hint="eastAsia"/>
          <w:szCs w:val="21"/>
          <w:u w:val="single"/>
        </w:rPr>
        <w:t xml:space="preserve">                  </w:t>
      </w:r>
    </w:p>
    <w:p w:rsidR="001D5458" w:rsidRDefault="00225F02">
      <w:pPr>
        <w:adjustRightInd w:val="0"/>
        <w:snapToGrid w:val="0"/>
        <w:spacing w:line="360" w:lineRule="auto"/>
        <w:jc w:val="center"/>
        <w:rPr>
          <w:rFonts w:ascii="宋体" w:hAnsi="宋体" w:cs="宋体"/>
          <w:b/>
          <w:szCs w:val="21"/>
        </w:rPr>
      </w:pPr>
      <w:r>
        <w:rPr>
          <w:rFonts w:ascii="宋体" w:hAnsi="宋体" w:cs="宋体" w:hint="eastAsia"/>
          <w:szCs w:val="21"/>
        </w:rPr>
        <w:t xml:space="preserve">                账      号：</w:t>
      </w:r>
      <w:r>
        <w:rPr>
          <w:rFonts w:ascii="宋体" w:hAnsi="宋体" w:cs="宋体" w:hint="eastAsia"/>
          <w:szCs w:val="21"/>
          <w:u w:val="single"/>
        </w:rPr>
        <w:t xml:space="preserve">                 </w:t>
      </w: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pPr>
        <w:adjustRightInd w:val="0"/>
        <w:snapToGrid w:val="0"/>
        <w:spacing w:line="360" w:lineRule="auto"/>
        <w:jc w:val="center"/>
        <w:rPr>
          <w:rFonts w:ascii="宋体" w:hAnsi="宋体"/>
          <w:b/>
          <w:szCs w:val="21"/>
        </w:rPr>
      </w:pPr>
    </w:p>
    <w:p w:rsidR="001D5458" w:rsidRDefault="001D5458" w:rsidP="001B1FF2">
      <w:pPr>
        <w:tabs>
          <w:tab w:val="left" w:pos="8820"/>
          <w:tab w:val="left" w:pos="9345"/>
          <w:tab w:val="left" w:pos="9765"/>
        </w:tabs>
        <w:adjustRightInd w:val="0"/>
        <w:snapToGrid w:val="0"/>
        <w:spacing w:beforeLines="50" w:line="360" w:lineRule="auto"/>
        <w:ind w:rightChars="183" w:right="385"/>
        <w:rPr>
          <w:rFonts w:ascii="黑体" w:eastAsia="黑体" w:hAnsi="华文中宋"/>
          <w:bCs/>
          <w:sz w:val="30"/>
          <w:szCs w:val="30"/>
        </w:rPr>
      </w:pPr>
    </w:p>
    <w:p w:rsidR="001D5458" w:rsidRDefault="001D5458">
      <w:pPr>
        <w:pStyle w:val="2"/>
        <w:ind w:left="421"/>
      </w:pPr>
    </w:p>
    <w:p w:rsidR="001D5458" w:rsidRDefault="001D5458">
      <w:pPr>
        <w:pStyle w:val="2"/>
        <w:ind w:left="421"/>
      </w:pPr>
    </w:p>
    <w:p w:rsidR="001D5458" w:rsidRDefault="00225F02" w:rsidP="001B1FF2">
      <w:pPr>
        <w:tabs>
          <w:tab w:val="left" w:pos="8820"/>
          <w:tab w:val="left" w:pos="9345"/>
          <w:tab w:val="left" w:pos="9765"/>
        </w:tabs>
        <w:adjustRightInd w:val="0"/>
        <w:snapToGrid w:val="0"/>
        <w:spacing w:beforeLines="50" w:line="360" w:lineRule="auto"/>
        <w:ind w:rightChars="183" w:right="385"/>
        <w:jc w:val="center"/>
        <w:rPr>
          <w:rFonts w:ascii="黑体" w:eastAsia="黑体" w:hAnsi="华文中宋"/>
          <w:bCs/>
          <w:sz w:val="30"/>
          <w:szCs w:val="30"/>
        </w:rPr>
      </w:pPr>
      <w:r>
        <w:rPr>
          <w:rFonts w:ascii="黑体" w:eastAsia="黑体" w:hAnsi="华文中宋" w:hint="eastAsia"/>
          <w:bCs/>
          <w:sz w:val="30"/>
          <w:szCs w:val="30"/>
        </w:rPr>
        <w:lastRenderedPageBreak/>
        <w:t>二、政府采购合同通用条款</w:t>
      </w:r>
    </w:p>
    <w:p w:rsidR="001D5458" w:rsidRDefault="00225F02" w:rsidP="001B1FF2">
      <w:pPr>
        <w:tabs>
          <w:tab w:val="left" w:pos="8820"/>
          <w:tab w:val="left" w:pos="9345"/>
          <w:tab w:val="left" w:pos="9765"/>
        </w:tabs>
        <w:adjustRightInd w:val="0"/>
        <w:snapToGrid w:val="0"/>
        <w:spacing w:beforeLines="50" w:line="360" w:lineRule="auto"/>
        <w:ind w:rightChars="183" w:right="385"/>
        <w:jc w:val="center"/>
        <w:rPr>
          <w:rFonts w:ascii="黑体" w:eastAsia="黑体" w:hAnsi="华文中宋"/>
          <w:b/>
          <w:bCs/>
          <w:sz w:val="36"/>
          <w:szCs w:val="36"/>
        </w:rPr>
      </w:pPr>
      <w:r>
        <w:rPr>
          <w:rFonts w:ascii="黑体" w:eastAsia="黑体" w:hAnsi="华文中宋" w:hint="eastAsia"/>
          <w:b/>
          <w:bCs/>
          <w:sz w:val="36"/>
          <w:szCs w:val="36"/>
        </w:rPr>
        <w:t>政府采购合同通用条款（服务类）</w:t>
      </w:r>
    </w:p>
    <w:p w:rsidR="001D5458" w:rsidRDefault="00225F02" w:rsidP="007F12C4">
      <w:pPr>
        <w:adjustRightInd w:val="0"/>
        <w:snapToGrid w:val="0"/>
        <w:spacing w:line="360" w:lineRule="auto"/>
        <w:ind w:firstLineChars="200" w:firstLine="421"/>
        <w:rPr>
          <w:rFonts w:ascii="宋体" w:hAnsi="宋体" w:cs="宋体"/>
          <w:b/>
          <w:sz w:val="30"/>
          <w:szCs w:val="30"/>
        </w:rPr>
      </w:pPr>
      <w:r>
        <w:rPr>
          <w:rFonts w:ascii="宋体" w:hAnsi="宋体" w:cs="宋体" w:hint="eastAsia"/>
          <w:bCs/>
          <w:szCs w:val="21"/>
        </w:rPr>
        <w:t>服务类政府采购合同格式文本</w:t>
      </w:r>
      <w:r>
        <w:rPr>
          <w:rFonts w:ascii="宋体" w:hAnsi="宋体" w:cs="宋体" w:hint="eastAsia"/>
          <w:szCs w:val="21"/>
        </w:rPr>
        <w:t>省级以上政府部门或行业组织有标准或示范文本的，应按照其文本确定</w:t>
      </w:r>
      <w:r>
        <w:rPr>
          <w:rFonts w:ascii="宋体" w:hAnsi="宋体" w:cs="宋体" w:hint="eastAsia"/>
          <w:bCs/>
          <w:szCs w:val="21"/>
        </w:rPr>
        <w:t>合同格式</w:t>
      </w:r>
      <w:r>
        <w:rPr>
          <w:rFonts w:ascii="宋体" w:hAnsi="宋体" w:cs="宋体" w:hint="eastAsia"/>
          <w:szCs w:val="21"/>
        </w:rPr>
        <w:t>。没有文本的，按照《中华人民共和国合同法》及采购项目特点自行拟定特定文本确定</w:t>
      </w:r>
      <w:r>
        <w:rPr>
          <w:rFonts w:ascii="宋体" w:hAnsi="宋体" w:cs="宋体" w:hint="eastAsia"/>
          <w:bCs/>
          <w:szCs w:val="21"/>
        </w:rPr>
        <w:t>合同格式</w:t>
      </w:r>
      <w:r>
        <w:rPr>
          <w:rFonts w:ascii="宋体" w:hAnsi="宋体" w:cs="宋体" w:hint="eastAsia"/>
          <w:szCs w:val="21"/>
        </w:rPr>
        <w:t>。</w:t>
      </w:r>
    </w:p>
    <w:p w:rsidR="001D5458" w:rsidRDefault="001D5458">
      <w:pPr>
        <w:adjustRightInd w:val="0"/>
        <w:snapToGrid w:val="0"/>
        <w:spacing w:line="360" w:lineRule="auto"/>
        <w:rPr>
          <w:rFonts w:ascii="宋体" w:hAnsi="宋体"/>
          <w:szCs w:val="21"/>
        </w:rPr>
      </w:pPr>
    </w:p>
    <w:p w:rsidR="001D5458" w:rsidRDefault="001D5458" w:rsidP="001B1FF2">
      <w:pPr>
        <w:tabs>
          <w:tab w:val="left" w:pos="8820"/>
          <w:tab w:val="left" w:pos="9345"/>
          <w:tab w:val="left" w:pos="9765"/>
        </w:tabs>
        <w:adjustRightInd w:val="0"/>
        <w:snapToGrid w:val="0"/>
        <w:spacing w:beforeLines="50" w:line="360" w:lineRule="auto"/>
        <w:ind w:rightChars="183" w:right="385"/>
        <w:rPr>
          <w:rFonts w:ascii="黑体" w:eastAsia="黑体" w:hAnsi="华文中宋"/>
          <w:bCs/>
          <w:sz w:val="30"/>
          <w:szCs w:val="30"/>
        </w:rPr>
      </w:pPr>
    </w:p>
    <w:p w:rsidR="001D5458" w:rsidRDefault="001D5458" w:rsidP="001B1FF2">
      <w:pPr>
        <w:tabs>
          <w:tab w:val="left" w:pos="8820"/>
          <w:tab w:val="left" w:pos="9345"/>
          <w:tab w:val="left" w:pos="9765"/>
        </w:tabs>
        <w:adjustRightInd w:val="0"/>
        <w:snapToGrid w:val="0"/>
        <w:spacing w:beforeLines="50" w:line="360" w:lineRule="auto"/>
        <w:ind w:rightChars="183" w:right="385"/>
        <w:rPr>
          <w:rFonts w:ascii="黑体" w:eastAsia="黑体" w:hAnsi="华文中宋"/>
          <w:bCs/>
          <w:sz w:val="30"/>
          <w:szCs w:val="30"/>
        </w:rPr>
      </w:pPr>
    </w:p>
    <w:p w:rsidR="001D5458" w:rsidRDefault="001D5458" w:rsidP="001B1FF2">
      <w:pPr>
        <w:tabs>
          <w:tab w:val="left" w:pos="8820"/>
          <w:tab w:val="left" w:pos="9345"/>
          <w:tab w:val="left" w:pos="9765"/>
        </w:tabs>
        <w:adjustRightInd w:val="0"/>
        <w:snapToGrid w:val="0"/>
        <w:spacing w:beforeLines="50" w:line="360" w:lineRule="auto"/>
        <w:ind w:rightChars="183" w:right="385"/>
        <w:rPr>
          <w:rFonts w:ascii="黑体" w:eastAsia="黑体" w:hAnsi="华文中宋"/>
          <w:bCs/>
          <w:sz w:val="30"/>
          <w:szCs w:val="30"/>
        </w:rPr>
      </w:pPr>
    </w:p>
    <w:p w:rsidR="001D5458" w:rsidRDefault="001D5458" w:rsidP="001B1FF2">
      <w:pPr>
        <w:tabs>
          <w:tab w:val="left" w:pos="8820"/>
          <w:tab w:val="left" w:pos="9345"/>
          <w:tab w:val="left" w:pos="9765"/>
        </w:tabs>
        <w:adjustRightInd w:val="0"/>
        <w:snapToGrid w:val="0"/>
        <w:spacing w:beforeLines="50" w:line="360" w:lineRule="auto"/>
        <w:ind w:rightChars="183" w:right="385"/>
        <w:rPr>
          <w:rFonts w:ascii="黑体" w:eastAsia="黑体" w:hAnsi="华文中宋"/>
          <w:bCs/>
          <w:sz w:val="30"/>
          <w:szCs w:val="30"/>
        </w:rPr>
      </w:pPr>
    </w:p>
    <w:p w:rsidR="001D5458" w:rsidRDefault="00225F02" w:rsidP="001B1FF2">
      <w:pPr>
        <w:tabs>
          <w:tab w:val="left" w:pos="8820"/>
          <w:tab w:val="left" w:pos="9345"/>
          <w:tab w:val="left" w:pos="9765"/>
        </w:tabs>
        <w:adjustRightInd w:val="0"/>
        <w:snapToGrid w:val="0"/>
        <w:spacing w:beforeLines="50" w:line="360" w:lineRule="auto"/>
        <w:ind w:rightChars="183" w:right="385"/>
        <w:jc w:val="center"/>
        <w:rPr>
          <w:rFonts w:ascii="黑体" w:eastAsia="黑体" w:hAnsi="华文中宋"/>
          <w:bCs/>
          <w:sz w:val="30"/>
          <w:szCs w:val="30"/>
        </w:rPr>
      </w:pPr>
      <w:r>
        <w:rPr>
          <w:rFonts w:ascii="黑体" w:eastAsia="黑体" w:hAnsi="华文中宋" w:hint="eastAsia"/>
          <w:bCs/>
          <w:sz w:val="30"/>
          <w:szCs w:val="30"/>
        </w:rPr>
        <w:t>三、政府采购合同专用条款</w:t>
      </w:r>
    </w:p>
    <w:p w:rsidR="001D5458" w:rsidRDefault="001D5458">
      <w:pPr>
        <w:spacing w:line="360" w:lineRule="exact"/>
        <w:rPr>
          <w:rFonts w:ascii="黑体" w:eastAsia="黑体" w:hAnsi="宋体"/>
          <w:bCs/>
          <w:sz w:val="32"/>
          <w:szCs w:val="32"/>
        </w:rPr>
      </w:pPr>
    </w:p>
    <w:p w:rsidR="001D5458" w:rsidRDefault="001D5458">
      <w:pPr>
        <w:spacing w:line="360" w:lineRule="exact"/>
        <w:rPr>
          <w:rFonts w:ascii="黑体" w:eastAsia="黑体" w:hAnsi="宋体"/>
          <w:bCs/>
          <w:sz w:val="32"/>
          <w:szCs w:val="32"/>
        </w:rPr>
      </w:pPr>
    </w:p>
    <w:p w:rsidR="001D5458" w:rsidRDefault="00225F02">
      <w:pPr>
        <w:pStyle w:val="a9"/>
        <w:snapToGrid w:val="0"/>
        <w:ind w:leftChars="50" w:left="105"/>
        <w:jc w:val="center"/>
        <w:rPr>
          <w:rFonts w:ascii="黑体" w:eastAsia="黑体" w:hAnsi="华文中宋"/>
          <w:b/>
          <w:bCs/>
          <w:sz w:val="36"/>
          <w:szCs w:val="36"/>
        </w:rPr>
      </w:pPr>
      <w:r>
        <w:rPr>
          <w:rFonts w:ascii="黑体" w:eastAsia="黑体" w:hAnsi="华文中宋" w:hint="eastAsia"/>
          <w:b/>
          <w:bCs/>
          <w:sz w:val="36"/>
          <w:szCs w:val="36"/>
        </w:rPr>
        <w:t>政府采购合同专用条款（服务类）</w:t>
      </w:r>
    </w:p>
    <w:p w:rsidR="001D5458" w:rsidRDefault="00225F02" w:rsidP="007F12C4">
      <w:pPr>
        <w:adjustRightInd w:val="0"/>
        <w:snapToGrid w:val="0"/>
        <w:spacing w:line="360" w:lineRule="auto"/>
        <w:ind w:firstLineChars="200" w:firstLine="421"/>
        <w:rPr>
          <w:rFonts w:ascii="宋体" w:hAnsi="宋体" w:cs="宋体"/>
          <w:bCs/>
          <w:szCs w:val="21"/>
        </w:rPr>
      </w:pPr>
      <w:r>
        <w:rPr>
          <w:rFonts w:ascii="宋体" w:hAnsi="宋体" w:cs="宋体" w:hint="eastAsia"/>
          <w:bCs/>
          <w:szCs w:val="21"/>
        </w:rPr>
        <w:t>服务类政府采购合同专用条款参照（</w:t>
      </w:r>
      <w:r w:rsidR="0053051A">
        <w:rPr>
          <w:rFonts w:ascii="宋体" w:hAnsi="宋体" w:cs="宋体" w:hint="eastAsia"/>
          <w:bCs/>
          <w:szCs w:val="21"/>
        </w:rPr>
        <w:t>服务</w:t>
      </w:r>
      <w:r>
        <w:rPr>
          <w:rFonts w:ascii="宋体" w:hAnsi="宋体" w:cs="宋体" w:hint="eastAsia"/>
          <w:bCs/>
          <w:szCs w:val="21"/>
        </w:rPr>
        <w:t>类）专用条款的格式和相关内容，根据项目的实际情况，按照服务内容、服务要求、服务期限、服务流程、考核方式等内容进行编制。</w:t>
      </w:r>
    </w:p>
    <w:p w:rsidR="001D5458" w:rsidRDefault="001D5458">
      <w:pPr>
        <w:pStyle w:val="a9"/>
        <w:snapToGrid w:val="0"/>
        <w:ind w:leftChars="50" w:left="105"/>
        <w:rPr>
          <w:rFonts w:ascii="宋体" w:hAnsi="宋体"/>
          <w:bCs/>
          <w:kern w:val="2"/>
          <w:sz w:val="21"/>
          <w:szCs w:val="21"/>
        </w:rPr>
      </w:pPr>
    </w:p>
    <w:p w:rsidR="001D5458" w:rsidRDefault="001D5458">
      <w:pPr>
        <w:pStyle w:val="a9"/>
        <w:snapToGrid w:val="0"/>
        <w:ind w:leftChars="50" w:left="105"/>
        <w:rPr>
          <w:rFonts w:ascii="宋体" w:hAnsi="宋体"/>
          <w:bCs/>
          <w:kern w:val="2"/>
          <w:sz w:val="21"/>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pStyle w:val="a9"/>
        <w:snapToGrid w:val="0"/>
        <w:ind w:leftChars="50" w:left="105"/>
        <w:rPr>
          <w:rFonts w:ascii="宋体" w:hAnsi="宋体"/>
          <w:bCs/>
          <w:szCs w:val="21"/>
        </w:rPr>
      </w:pPr>
    </w:p>
    <w:p w:rsidR="001D5458" w:rsidRDefault="001D5458">
      <w:pPr>
        <w:spacing w:line="360" w:lineRule="exact"/>
        <w:rPr>
          <w:rFonts w:ascii="黑体" w:eastAsia="黑体"/>
          <w:b/>
          <w:sz w:val="32"/>
          <w:szCs w:val="32"/>
        </w:rPr>
      </w:pPr>
    </w:p>
    <w:p w:rsidR="001D5458" w:rsidRDefault="001D5458">
      <w:pPr>
        <w:spacing w:line="360" w:lineRule="exact"/>
        <w:jc w:val="center"/>
        <w:rPr>
          <w:rFonts w:ascii="黑体" w:eastAsia="黑体"/>
          <w:b/>
          <w:sz w:val="32"/>
          <w:szCs w:val="32"/>
        </w:rPr>
        <w:sectPr w:rsidR="001D5458">
          <w:headerReference w:type="default" r:id="rId12"/>
          <w:footerReference w:type="default" r:id="rId13"/>
          <w:pgSz w:w="11906" w:h="16838"/>
          <w:pgMar w:top="232" w:right="1587" w:bottom="1474" w:left="1474" w:header="851" w:footer="850" w:gutter="0"/>
          <w:cols w:space="720"/>
          <w:docGrid w:type="linesAndChars" w:linePitch="315" w:charSpace="121"/>
        </w:sectPr>
      </w:pPr>
    </w:p>
    <w:p w:rsidR="001D5458" w:rsidRDefault="00225F02">
      <w:pPr>
        <w:spacing w:line="360" w:lineRule="exact"/>
        <w:jc w:val="center"/>
        <w:rPr>
          <w:rFonts w:ascii="黑体" w:eastAsia="黑体"/>
          <w:b/>
          <w:sz w:val="32"/>
          <w:szCs w:val="32"/>
        </w:rPr>
      </w:pPr>
      <w:r>
        <w:rPr>
          <w:rFonts w:ascii="黑体" w:eastAsia="黑体" w:hint="eastAsia"/>
          <w:b/>
          <w:sz w:val="32"/>
          <w:szCs w:val="32"/>
        </w:rPr>
        <w:lastRenderedPageBreak/>
        <w:t>第四章 采购需求</w:t>
      </w:r>
    </w:p>
    <w:p w:rsidR="001D5458" w:rsidRDefault="001D5458" w:rsidP="00840F29">
      <w:pPr>
        <w:adjustRightInd w:val="0"/>
        <w:snapToGrid w:val="0"/>
        <w:spacing w:line="360" w:lineRule="auto"/>
        <w:ind w:firstLineChars="200" w:firstLine="421"/>
        <w:rPr>
          <w:rFonts w:ascii="宋体" w:hAnsi="宋体" w:cs="宋体"/>
          <w:bCs/>
          <w:szCs w:val="21"/>
        </w:rPr>
      </w:pP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一、采购项目名称</w:t>
      </w:r>
      <w:r>
        <w:rPr>
          <w:rFonts w:ascii="宋体" w:hAnsi="宋体" w:cs="宋体" w:hint="eastAsia"/>
          <w:b/>
          <w:szCs w:val="21"/>
        </w:rPr>
        <w:tab/>
      </w:r>
    </w:p>
    <w:p w:rsidR="001D5458" w:rsidRDefault="00225F02" w:rsidP="00840F29">
      <w:pPr>
        <w:adjustRightInd w:val="0"/>
        <w:snapToGrid w:val="0"/>
        <w:spacing w:line="360" w:lineRule="auto"/>
        <w:ind w:firstLineChars="200" w:firstLine="421"/>
        <w:rPr>
          <w:rFonts w:ascii="宋体" w:hAnsi="宋体" w:cs="宋体"/>
          <w:bCs/>
          <w:szCs w:val="21"/>
        </w:rPr>
      </w:pPr>
      <w:r>
        <w:rPr>
          <w:rFonts w:ascii="宋体" w:hAnsi="宋体" w:cs="宋体" w:hint="eastAsia"/>
          <w:bCs/>
          <w:szCs w:val="21"/>
        </w:rPr>
        <w:t xml:space="preserve">隆平高科技园食堂配菜采购项目                                                                                                                       </w:t>
      </w:r>
    </w:p>
    <w:p w:rsidR="001D5458" w:rsidRDefault="00225F02">
      <w:pPr>
        <w:adjustRightInd w:val="0"/>
        <w:snapToGrid w:val="0"/>
        <w:spacing w:line="360" w:lineRule="auto"/>
        <w:rPr>
          <w:rFonts w:ascii="宋体" w:hAnsi="宋体" w:cs="宋体"/>
          <w:bCs/>
          <w:szCs w:val="21"/>
        </w:rPr>
      </w:pPr>
      <w:r>
        <w:rPr>
          <w:rFonts w:ascii="宋体" w:hAnsi="宋体" w:cs="宋体" w:hint="eastAsia"/>
          <w:b/>
          <w:szCs w:val="21"/>
        </w:rPr>
        <w:t xml:space="preserve">二、项目简要说明        </w:t>
      </w:r>
      <w:r>
        <w:rPr>
          <w:rFonts w:ascii="宋体" w:hAnsi="宋体" w:cs="宋体" w:hint="eastAsia"/>
          <w:bCs/>
          <w:szCs w:val="21"/>
        </w:rPr>
        <w:t xml:space="preserve">                                         </w:t>
      </w:r>
    </w:p>
    <w:p w:rsidR="001D5458" w:rsidRDefault="00225F02" w:rsidP="00840F29">
      <w:pPr>
        <w:adjustRightInd w:val="0"/>
        <w:snapToGrid w:val="0"/>
        <w:spacing w:line="360" w:lineRule="auto"/>
        <w:ind w:firstLineChars="200" w:firstLine="421"/>
        <w:rPr>
          <w:rFonts w:ascii="宋体" w:hAnsi="宋体" w:cs="宋体"/>
          <w:bCs/>
          <w:szCs w:val="21"/>
        </w:rPr>
      </w:pPr>
      <w:r>
        <w:rPr>
          <w:rFonts w:ascii="宋体" w:hAnsi="宋体" w:cs="宋体" w:hint="eastAsia"/>
          <w:bCs/>
          <w:szCs w:val="21"/>
        </w:rPr>
        <w:t xml:space="preserve">  为强化管理，规范采购程序，保障隆平高科技园工作人员的饮食安全，隆平高科技园决定对食堂配菜进行竞争性磋商定点采购。</w:t>
      </w:r>
    </w:p>
    <w:p w:rsidR="001D5458" w:rsidRDefault="00225F02">
      <w:pPr>
        <w:adjustRightInd w:val="0"/>
        <w:snapToGrid w:val="0"/>
        <w:spacing w:line="360" w:lineRule="auto"/>
        <w:rPr>
          <w:rFonts w:ascii="宋体" w:hAnsi="宋体" w:cs="宋体"/>
          <w:bCs/>
          <w:szCs w:val="21"/>
        </w:rPr>
      </w:pPr>
      <w:r>
        <w:rPr>
          <w:rFonts w:ascii="宋体" w:hAnsi="宋体" w:cs="宋体" w:hint="eastAsia"/>
          <w:b/>
          <w:szCs w:val="21"/>
        </w:rPr>
        <w:t xml:space="preserve">三、项目预算：679600  元    </w:t>
      </w:r>
      <w:r>
        <w:rPr>
          <w:rFonts w:ascii="宋体" w:hAnsi="宋体" w:cs="宋体" w:hint="eastAsia"/>
          <w:bCs/>
          <w:szCs w:val="21"/>
        </w:rPr>
        <w:t xml:space="preserve">   </w:t>
      </w: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四、项目主要内容</w:t>
      </w:r>
    </w:p>
    <w:p w:rsidR="001D5458" w:rsidRDefault="00225F02">
      <w:pPr>
        <w:rPr>
          <w:rFonts w:ascii="宋体" w:hAnsi="宋体" w:cs="宋体"/>
          <w:szCs w:val="21"/>
        </w:rPr>
      </w:pPr>
      <w:r>
        <w:rPr>
          <w:rFonts w:ascii="宋体" w:hAnsi="宋体" w:cs="宋体" w:hint="eastAsia"/>
          <w:szCs w:val="21"/>
        </w:rPr>
        <w:t>1、采购主要内容（详见附件，实际采购以采购人提供的需求单为准）</w:t>
      </w:r>
    </w:p>
    <w:p w:rsidR="001D5458" w:rsidRDefault="00225F02">
      <w:pPr>
        <w:rPr>
          <w:rFonts w:ascii="宋体" w:hAnsi="宋体" w:cs="宋体"/>
          <w:szCs w:val="21"/>
        </w:rPr>
      </w:pPr>
      <w:r>
        <w:rPr>
          <w:rFonts w:ascii="宋体" w:hAnsi="宋体" w:cs="宋体" w:hint="eastAsia"/>
          <w:szCs w:val="21"/>
        </w:rPr>
        <w:t>2、实施具体要求：</w:t>
      </w:r>
    </w:p>
    <w:p w:rsidR="001D5458" w:rsidRDefault="00225F02">
      <w:pPr>
        <w:rPr>
          <w:rFonts w:ascii="宋体" w:hAnsi="宋体" w:cs="宋体"/>
          <w:szCs w:val="21"/>
        </w:rPr>
      </w:pPr>
      <w:r>
        <w:rPr>
          <w:rFonts w:ascii="宋体" w:hAnsi="宋体" w:cs="宋体" w:hint="eastAsia"/>
          <w:szCs w:val="21"/>
        </w:rPr>
        <w:t xml:space="preserve">    2.1蔬菜类：经科学检测无农残超标的新鲜放心无公害蔬菜，每一批次产品应提交蔬菜农药残留快速检测结果报告单。</w:t>
      </w:r>
    </w:p>
    <w:p w:rsidR="001D5458" w:rsidRDefault="00225F02">
      <w:pPr>
        <w:rPr>
          <w:rFonts w:ascii="宋体" w:hAnsi="宋体" w:cs="宋体"/>
          <w:szCs w:val="21"/>
        </w:rPr>
      </w:pPr>
      <w:r>
        <w:rPr>
          <w:rFonts w:ascii="宋体" w:hAnsi="宋体" w:cs="宋体" w:hint="eastAsia"/>
          <w:szCs w:val="21"/>
        </w:rPr>
        <w:t xml:space="preserve">    2.2肉类：鲜猪肉为后腿肉，颜色正常，无异味，无注水，猪肉、羊肉、牛肉每一批次产品应提交卫生监督部门颁发的《动物检疫合格证明》。</w:t>
      </w:r>
    </w:p>
    <w:p w:rsidR="001D5458" w:rsidRDefault="00225F02">
      <w:pPr>
        <w:rPr>
          <w:rFonts w:ascii="宋体" w:hAnsi="宋体" w:cs="宋体"/>
          <w:szCs w:val="21"/>
        </w:rPr>
      </w:pPr>
      <w:r>
        <w:rPr>
          <w:rFonts w:ascii="宋体" w:hAnsi="宋体" w:cs="宋体" w:hint="eastAsia"/>
          <w:szCs w:val="21"/>
        </w:rPr>
        <w:t xml:space="preserve">    2.3禽类：新鲜、卫生、干净；符合《中华人民共和国食品安全法》；产品包装的设计符合《GB 7718-2011 食品安全国家标准预包装食品标签通则》中的要求。</w:t>
      </w:r>
    </w:p>
    <w:p w:rsidR="001D5458" w:rsidRDefault="00225F02">
      <w:pPr>
        <w:rPr>
          <w:rFonts w:ascii="宋体" w:hAnsi="宋体" w:cs="宋体"/>
          <w:szCs w:val="21"/>
        </w:rPr>
      </w:pPr>
      <w:r>
        <w:rPr>
          <w:rFonts w:ascii="宋体" w:hAnsi="宋体" w:cs="宋体" w:hint="eastAsia"/>
          <w:szCs w:val="21"/>
        </w:rPr>
        <w:t xml:space="preserve">    2.4水产类：鲜活、卫生、干净；符合水产品相关产品及检测等标准。</w:t>
      </w:r>
    </w:p>
    <w:p w:rsidR="001D5458" w:rsidRDefault="00225F02">
      <w:pPr>
        <w:rPr>
          <w:rFonts w:ascii="宋体" w:hAnsi="宋体" w:cs="宋体"/>
          <w:szCs w:val="21"/>
        </w:rPr>
      </w:pPr>
      <w:r>
        <w:rPr>
          <w:rFonts w:ascii="宋体" w:hAnsi="宋体" w:cs="宋体" w:hint="eastAsia"/>
          <w:szCs w:val="21"/>
        </w:rPr>
        <w:t xml:space="preserve">    2.5干货类：符合国家食品安全标准，有包装及生产日期、保质期等，非“三无”产品。</w:t>
      </w:r>
    </w:p>
    <w:p w:rsidR="001D5458" w:rsidRDefault="00225F02">
      <w:pPr>
        <w:rPr>
          <w:rFonts w:ascii="宋体" w:hAnsi="宋体" w:cs="宋体"/>
          <w:szCs w:val="21"/>
        </w:rPr>
      </w:pPr>
      <w:r>
        <w:rPr>
          <w:rFonts w:ascii="宋体" w:hAnsi="宋体" w:cs="宋体" w:hint="eastAsia"/>
          <w:szCs w:val="21"/>
        </w:rPr>
        <w:t xml:space="preserve">    2.6粮食类：大米必须符合GBl354-2009《大米》标准，面粉必须符合GBl355．86标准，均须取得食品生产许可证，具有产品检验报告，在保质期内，有QS标志且证照齐全的知名品牌（提供相应证照和批次检测报告）。</w:t>
      </w:r>
    </w:p>
    <w:p w:rsidR="001D5458" w:rsidRDefault="00225F02">
      <w:pPr>
        <w:rPr>
          <w:rFonts w:ascii="宋体" w:hAnsi="宋体" w:cs="宋体"/>
          <w:szCs w:val="21"/>
        </w:rPr>
      </w:pPr>
      <w:r>
        <w:rPr>
          <w:rFonts w:ascii="宋体" w:hAnsi="宋体" w:cs="宋体" w:hint="eastAsia"/>
          <w:szCs w:val="21"/>
        </w:rPr>
        <w:t xml:space="preserve">    2.7奶类：检验合格、新鲜、卫生、干净；生产日期不得超过送货时间前5天；符合国家乳制品/奶制品检测国家相关标准。</w:t>
      </w:r>
    </w:p>
    <w:p w:rsidR="001D5458" w:rsidRDefault="00225F02">
      <w:pPr>
        <w:rPr>
          <w:rFonts w:ascii="宋体" w:hAnsi="宋体" w:cs="宋体"/>
          <w:szCs w:val="21"/>
        </w:rPr>
      </w:pPr>
      <w:r>
        <w:rPr>
          <w:rFonts w:ascii="宋体" w:hAnsi="宋体" w:cs="宋体" w:hint="eastAsia"/>
          <w:szCs w:val="21"/>
        </w:rPr>
        <w:t xml:space="preserve">    2.8豆制品类：符合GB 2712-2014 食品安全国家标准。 </w:t>
      </w:r>
    </w:p>
    <w:p w:rsidR="001D5458" w:rsidRDefault="00225F02">
      <w:pPr>
        <w:rPr>
          <w:rFonts w:ascii="宋体" w:hAnsi="宋体" w:cs="宋体"/>
          <w:szCs w:val="21"/>
        </w:rPr>
      </w:pPr>
      <w:r>
        <w:rPr>
          <w:rFonts w:ascii="宋体" w:hAnsi="宋体" w:cs="宋体" w:hint="eastAsia"/>
          <w:szCs w:val="21"/>
        </w:rPr>
        <w:t xml:space="preserve">    2.9水果类：无公害水果，符合GB 18406.2-2001 农产品安全质量。</w:t>
      </w:r>
    </w:p>
    <w:p w:rsidR="001D5458" w:rsidRDefault="00225F02">
      <w:pPr>
        <w:rPr>
          <w:rFonts w:ascii="宋体" w:hAnsi="宋体" w:cs="宋体"/>
          <w:szCs w:val="21"/>
        </w:rPr>
      </w:pPr>
      <w:r>
        <w:rPr>
          <w:rFonts w:ascii="宋体" w:hAnsi="宋体" w:cs="宋体" w:hint="eastAsia"/>
          <w:szCs w:val="21"/>
        </w:rPr>
        <w:t>3、配送要求：每个需货日 6：50 以前将货物配送到指定地点，每次随货提供一式两份的送货清单。</w:t>
      </w:r>
    </w:p>
    <w:p w:rsidR="001D5458" w:rsidRDefault="00225F02">
      <w:pPr>
        <w:rPr>
          <w:rFonts w:ascii="宋体" w:hAnsi="宋体" w:cs="宋体"/>
          <w:szCs w:val="21"/>
        </w:rPr>
      </w:pPr>
      <w:r>
        <w:rPr>
          <w:rFonts w:ascii="宋体" w:hAnsi="宋体" w:cs="宋体" w:hint="eastAsia"/>
          <w:szCs w:val="21"/>
        </w:rPr>
        <w:t>4、售后服务要求：</w:t>
      </w:r>
    </w:p>
    <w:p w:rsidR="001D5458" w:rsidRDefault="00225F02">
      <w:pPr>
        <w:rPr>
          <w:rFonts w:ascii="宋体" w:hAnsi="宋体" w:cs="宋体"/>
          <w:szCs w:val="21"/>
        </w:rPr>
      </w:pPr>
      <w:r>
        <w:rPr>
          <w:rFonts w:ascii="宋体" w:hAnsi="宋体" w:cs="宋体" w:hint="eastAsia"/>
          <w:szCs w:val="21"/>
        </w:rPr>
        <w:t xml:space="preserve">    4.1由采购人指定的收货人在交货地对投标人提交的合同商品进行检验。如果投标人提交的合同商品与本合同规定不符，则采购人有权要求投标人免费更换或退货，投标人应按照采购人的要求进行退换并承担由此而产生的一切费用。  </w:t>
      </w:r>
    </w:p>
    <w:p w:rsidR="001D5458" w:rsidRDefault="00225F02">
      <w:pPr>
        <w:rPr>
          <w:rFonts w:ascii="宋体" w:hAnsi="宋体" w:cs="宋体"/>
          <w:szCs w:val="21"/>
        </w:rPr>
      </w:pPr>
      <w:r>
        <w:rPr>
          <w:rFonts w:ascii="宋体" w:hAnsi="宋体" w:cs="宋体" w:hint="eastAsia"/>
          <w:szCs w:val="21"/>
        </w:rPr>
        <w:t xml:space="preserve">    4.2投标人在交货地点卸货完毕，采购人当场验收。 </w:t>
      </w:r>
    </w:p>
    <w:p w:rsidR="001D5458" w:rsidRDefault="00225F02">
      <w:pPr>
        <w:rPr>
          <w:rFonts w:ascii="宋体" w:hAnsi="宋体" w:cs="宋体"/>
          <w:szCs w:val="21"/>
        </w:rPr>
      </w:pPr>
      <w:r>
        <w:rPr>
          <w:rFonts w:ascii="宋体" w:hAnsi="宋体" w:cs="宋体" w:hint="eastAsia"/>
          <w:szCs w:val="21"/>
        </w:rPr>
        <w:t xml:space="preserve">    4.3采购人收货验收并不免除投标人对合同商品质量应当承担的责任，如果采购人在使用商品时发现因合同商品有变质、腐烂、异味等任何质量问题，投标人仍应承担责任。  </w:t>
      </w:r>
    </w:p>
    <w:p w:rsidR="001D5458" w:rsidRDefault="00225F02">
      <w:pPr>
        <w:rPr>
          <w:rFonts w:ascii="宋体" w:hAnsi="宋体" w:cs="宋体"/>
          <w:szCs w:val="21"/>
        </w:rPr>
      </w:pPr>
      <w:r>
        <w:rPr>
          <w:rFonts w:ascii="宋体" w:hAnsi="宋体" w:cs="宋体" w:hint="eastAsia"/>
          <w:szCs w:val="21"/>
        </w:rPr>
        <w:t xml:space="preserve">    4.4本合同所采购的商品因其自身特点导致采购人无法在验收当时发现其质量问题，如采购人在使用期间内发现上述商品问题，则投标人应无条件为采购人提供换货或退货处理，在此种情况下投标人无权以采购人已签收作为已交付合格商品的抗辩。 </w:t>
      </w:r>
    </w:p>
    <w:p w:rsidR="001D5458" w:rsidRDefault="00225F02">
      <w:pPr>
        <w:rPr>
          <w:rFonts w:ascii="宋体" w:hAnsi="宋体" w:cs="宋体"/>
          <w:szCs w:val="21"/>
        </w:rPr>
      </w:pPr>
      <w:r>
        <w:rPr>
          <w:rFonts w:ascii="宋体" w:hAnsi="宋体" w:cs="宋体" w:hint="eastAsia"/>
          <w:szCs w:val="21"/>
        </w:rPr>
        <w:t xml:space="preserve">    4.5验收方式：以采购人验收为准。</w:t>
      </w:r>
    </w:p>
    <w:p w:rsidR="001D5458" w:rsidRDefault="00225F02">
      <w:pPr>
        <w:rPr>
          <w:rFonts w:ascii="宋体" w:hAnsi="宋体" w:cs="宋体"/>
          <w:szCs w:val="21"/>
        </w:rPr>
      </w:pPr>
      <w:r>
        <w:rPr>
          <w:rFonts w:ascii="宋体" w:hAnsi="宋体" w:cs="宋体" w:hint="eastAsia"/>
          <w:szCs w:val="21"/>
        </w:rPr>
        <w:t xml:space="preserve">    4.6数量（重量）以采购人验货过磅签收为准。</w:t>
      </w:r>
    </w:p>
    <w:p w:rsidR="001D5458" w:rsidRDefault="00225F02">
      <w:pPr>
        <w:rPr>
          <w:rFonts w:ascii="宋体" w:hAnsi="宋体" w:cs="宋体"/>
          <w:szCs w:val="21"/>
        </w:rPr>
      </w:pPr>
      <w:r>
        <w:rPr>
          <w:rFonts w:ascii="宋体" w:hAnsi="宋体" w:cs="宋体" w:hint="eastAsia"/>
          <w:szCs w:val="21"/>
        </w:rPr>
        <w:t>5、定价规则：</w:t>
      </w:r>
    </w:p>
    <w:p w:rsidR="001D5458" w:rsidRDefault="00225F02">
      <w:pPr>
        <w:rPr>
          <w:rFonts w:ascii="宋体" w:hAnsi="宋体" w:cs="宋体"/>
          <w:szCs w:val="21"/>
        </w:rPr>
      </w:pPr>
      <w:r>
        <w:rPr>
          <w:rFonts w:ascii="宋体" w:hAnsi="宋体" w:cs="宋体" w:hint="eastAsia"/>
          <w:szCs w:val="21"/>
        </w:rPr>
        <w:t xml:space="preserve">    5.1、投标人中标后，应根据市场价格及所供产品的质量报出合理的价格。</w:t>
      </w:r>
    </w:p>
    <w:p w:rsidR="001D5458" w:rsidRDefault="00225F02">
      <w:pPr>
        <w:rPr>
          <w:rFonts w:ascii="宋体" w:hAnsi="宋体" w:cs="宋体"/>
          <w:szCs w:val="21"/>
        </w:rPr>
      </w:pPr>
      <w:r>
        <w:rPr>
          <w:rFonts w:ascii="宋体" w:hAnsi="宋体" w:cs="宋体" w:hint="eastAsia"/>
          <w:szCs w:val="21"/>
        </w:rPr>
        <w:lastRenderedPageBreak/>
        <w:t xml:space="preserve">    5.2、报价规则：</w:t>
      </w:r>
    </w:p>
    <w:p w:rsidR="001D5458" w:rsidRDefault="00225F02">
      <w:pPr>
        <w:rPr>
          <w:rFonts w:ascii="宋体" w:hAnsi="宋体" w:cs="宋体"/>
          <w:szCs w:val="21"/>
        </w:rPr>
      </w:pPr>
      <w:r>
        <w:rPr>
          <w:rFonts w:ascii="宋体" w:hAnsi="宋体" w:cs="宋体" w:hint="eastAsia"/>
          <w:szCs w:val="21"/>
        </w:rPr>
        <w:t xml:space="preserve">    中标人根据采购人提供的货物需求单，按以下规则进行报价：蔬菜类、肉类、禽类、水产类、水果类采取两周报一次价（根据市场公布价格）；干货类、粮食类、奶类、豆制品类采取一学期报一次价的方式（除市场发生重大价格波动外，此价格不作调整）。</w:t>
      </w:r>
    </w:p>
    <w:p w:rsidR="001D5458" w:rsidRDefault="00225F02">
      <w:pPr>
        <w:rPr>
          <w:rFonts w:ascii="宋体" w:hAnsi="宋体" w:cs="宋体"/>
          <w:szCs w:val="21"/>
        </w:rPr>
      </w:pPr>
      <w:r>
        <w:rPr>
          <w:rFonts w:ascii="宋体" w:hAnsi="宋体" w:cs="宋体" w:hint="eastAsia"/>
          <w:szCs w:val="21"/>
        </w:rPr>
        <w:t xml:space="preserve">    5.3、价规则：按照中投标人在投标文件中响应的投标报价价格进行。</w:t>
      </w:r>
    </w:p>
    <w:p w:rsidR="001D5458" w:rsidRDefault="001D5458" w:rsidP="00840F29">
      <w:pPr>
        <w:pStyle w:val="2"/>
        <w:ind w:left="421"/>
      </w:pPr>
    </w:p>
    <w:p w:rsidR="001D5458" w:rsidRDefault="00225F02">
      <w:pPr>
        <w:rPr>
          <w:rFonts w:ascii="宋体" w:hAnsi="宋体" w:cs="宋体"/>
          <w:szCs w:val="21"/>
        </w:rPr>
      </w:pPr>
      <w:r>
        <w:rPr>
          <w:rFonts w:ascii="宋体" w:hAnsi="宋体" w:cs="宋体" w:hint="eastAsia"/>
          <w:szCs w:val="21"/>
        </w:rPr>
        <w:t>6、其他约定：</w:t>
      </w:r>
    </w:p>
    <w:p w:rsidR="001D5458" w:rsidRDefault="00225F02">
      <w:pPr>
        <w:rPr>
          <w:rFonts w:ascii="宋体" w:hAnsi="宋体" w:cs="宋体"/>
          <w:szCs w:val="21"/>
        </w:rPr>
      </w:pPr>
      <w:r>
        <w:rPr>
          <w:rFonts w:ascii="宋体" w:hAnsi="宋体" w:cs="宋体" w:hint="eastAsia"/>
          <w:szCs w:val="21"/>
        </w:rPr>
        <w:t xml:space="preserve">    6.1投标人保证按采购人要货计划供货，如属市场缺货，投标人应提前一天告知采购人，经采购人同意后方能更换其他品种。</w:t>
      </w:r>
    </w:p>
    <w:p w:rsidR="001D5458" w:rsidRDefault="00225F02">
      <w:pPr>
        <w:rPr>
          <w:rFonts w:ascii="宋体" w:hAnsi="宋体" w:cs="宋体"/>
          <w:szCs w:val="21"/>
        </w:rPr>
      </w:pPr>
      <w:r>
        <w:rPr>
          <w:rFonts w:ascii="宋体" w:hAnsi="宋体" w:cs="宋体" w:hint="eastAsia"/>
          <w:szCs w:val="21"/>
        </w:rPr>
        <w:t xml:space="preserve">    6.2如采购人发现投标人价格过高、送货不及时、货物不新鲜等违约现象，采购人有权随时终止合同，并索取赔偿。</w:t>
      </w:r>
    </w:p>
    <w:p w:rsidR="001D5458" w:rsidRDefault="00225F02">
      <w:pPr>
        <w:rPr>
          <w:rFonts w:ascii="宋体" w:hAnsi="宋体" w:cs="宋体"/>
          <w:szCs w:val="21"/>
        </w:rPr>
      </w:pPr>
      <w:r>
        <w:rPr>
          <w:rFonts w:ascii="宋体" w:hAnsi="宋体" w:cs="宋体" w:hint="eastAsia"/>
          <w:szCs w:val="21"/>
        </w:rPr>
        <w:t xml:space="preserve">    6.3在供货过程中如出现因食用投标人提供的商品导致食源性疾患或集体中毒事故等一切不良后果，由投标人承担全部责任，且采购人有权随时终止合同，并索取赔偿。</w:t>
      </w:r>
    </w:p>
    <w:p w:rsidR="001D5458" w:rsidRDefault="00225F02">
      <w:pPr>
        <w:rPr>
          <w:rFonts w:ascii="宋体" w:hAnsi="宋体" w:cs="宋体"/>
          <w:szCs w:val="21"/>
        </w:rPr>
      </w:pPr>
      <w:r>
        <w:rPr>
          <w:rFonts w:ascii="宋体" w:hAnsi="宋体" w:cs="宋体" w:hint="eastAsia"/>
          <w:szCs w:val="21"/>
        </w:rPr>
        <w:t xml:space="preserve">    6.4如投标人不能达到采购人要求或不能按清单配送，采购人可随时终止合同。</w:t>
      </w:r>
    </w:p>
    <w:p w:rsidR="001D5458" w:rsidRDefault="00225F02">
      <w:pPr>
        <w:rPr>
          <w:rFonts w:ascii="宋体" w:hAnsi="宋体" w:cs="宋体"/>
          <w:szCs w:val="21"/>
        </w:rPr>
      </w:pPr>
      <w:r>
        <w:rPr>
          <w:rFonts w:ascii="宋体" w:hAnsi="宋体" w:cs="宋体" w:hint="eastAsia"/>
          <w:szCs w:val="21"/>
        </w:rPr>
        <w:t xml:space="preserve">    6.5为了保障采购人食品安全，中标人须向采购人缴纳80000.00元的风险保证金，合同期间投标人因货物质量问题遭受政府部门处罚或者造成任何食品安全事故（无论是否涉及采购人所购买的货物），采购人有权扣除其风险保证金，并立即解除本合同。</w:t>
      </w:r>
    </w:p>
    <w:p w:rsidR="001D5458" w:rsidRDefault="00225F02">
      <w:pPr>
        <w:rPr>
          <w:rFonts w:ascii="宋体" w:hAnsi="宋体" w:cs="宋体"/>
          <w:szCs w:val="21"/>
        </w:rPr>
      </w:pPr>
      <w:r>
        <w:rPr>
          <w:rFonts w:ascii="宋体" w:hAnsi="宋体" w:cs="宋体" w:hint="eastAsia"/>
          <w:szCs w:val="21"/>
        </w:rPr>
        <w:t xml:space="preserve">   6.6投标人配送人员在配送货物过程中遭受的任何伤害或造成的任何损害，均由投标人负责。</w:t>
      </w:r>
    </w:p>
    <w:p w:rsidR="001D5458" w:rsidRDefault="00225F02">
      <w:pPr>
        <w:rPr>
          <w:rFonts w:ascii="宋体" w:hAnsi="宋体" w:cs="宋体"/>
          <w:szCs w:val="21"/>
        </w:rPr>
      </w:pPr>
      <w:r>
        <w:rPr>
          <w:rFonts w:ascii="黑体" w:eastAsia="黑体" w:hAnsi="黑体"/>
          <w:b/>
          <w:szCs w:val="21"/>
        </w:rPr>
        <w:t>五、服务期限：</w:t>
      </w:r>
      <w:r>
        <w:rPr>
          <w:rFonts w:ascii="宋体" w:hAnsi="宋体" w:cs="宋体" w:hint="eastAsia"/>
          <w:szCs w:val="21"/>
        </w:rPr>
        <w:t>服务期限2年，合同一年一签。</w:t>
      </w:r>
    </w:p>
    <w:p w:rsidR="001D5458" w:rsidRDefault="00225F02">
      <w:pPr>
        <w:rPr>
          <w:rFonts w:ascii="黑体" w:eastAsia="黑体" w:hAnsi="黑体"/>
          <w:b/>
          <w:szCs w:val="21"/>
        </w:rPr>
      </w:pPr>
      <w:r>
        <w:rPr>
          <w:rFonts w:ascii="黑体" w:eastAsia="黑体" w:hAnsi="黑体"/>
          <w:b/>
          <w:szCs w:val="21"/>
        </w:rPr>
        <w:t>六、</w:t>
      </w:r>
      <w:r>
        <w:rPr>
          <w:rFonts w:ascii="黑体" w:eastAsia="黑体" w:hAnsi="黑体" w:hint="eastAsia"/>
          <w:b/>
          <w:szCs w:val="21"/>
        </w:rPr>
        <w:t>服务的验收方法及验收标准</w:t>
      </w:r>
    </w:p>
    <w:p w:rsidR="001D5458" w:rsidRDefault="00225F02" w:rsidP="001B1FF2">
      <w:pPr>
        <w:adjustRightInd w:val="0"/>
        <w:snapToGrid w:val="0"/>
        <w:spacing w:beforeLines="50" w:line="360" w:lineRule="auto"/>
        <w:ind w:firstLineChars="200" w:firstLine="421"/>
        <w:rPr>
          <w:rFonts w:ascii="宋体" w:hAnsi="宋体"/>
          <w:color w:val="000000"/>
        </w:rPr>
      </w:pPr>
      <w:r>
        <w:rPr>
          <w:rFonts w:ascii="宋体" w:hAnsi="宋体" w:hint="eastAsia"/>
          <w:color w:val="000000"/>
        </w:rPr>
        <w:t>1.验收方式：以采购人验收为准。</w:t>
      </w:r>
    </w:p>
    <w:p w:rsidR="001D5458" w:rsidRDefault="00225F02" w:rsidP="001B1FF2">
      <w:pPr>
        <w:adjustRightInd w:val="0"/>
        <w:snapToGrid w:val="0"/>
        <w:spacing w:beforeLines="50" w:line="360" w:lineRule="auto"/>
        <w:ind w:firstLineChars="200" w:firstLine="421"/>
        <w:rPr>
          <w:rFonts w:ascii="宋体" w:hAnsi="宋体"/>
          <w:color w:val="000000"/>
        </w:rPr>
      </w:pPr>
      <w:r>
        <w:rPr>
          <w:rFonts w:ascii="宋体" w:hAnsi="宋体" w:hint="eastAsia"/>
          <w:color w:val="000000"/>
        </w:rPr>
        <w:t>2.数量（重量）以采购人验货过磅签收为准</w:t>
      </w:r>
    </w:p>
    <w:p w:rsidR="001D5458" w:rsidRDefault="00225F02">
      <w:pPr>
        <w:rPr>
          <w:rFonts w:ascii="黑体" w:eastAsia="黑体" w:hAnsi="黑体"/>
          <w:b/>
          <w:szCs w:val="21"/>
        </w:rPr>
      </w:pPr>
      <w:r>
        <w:rPr>
          <w:rFonts w:ascii="黑体" w:eastAsia="黑体" w:hAnsi="黑体"/>
          <w:b/>
          <w:szCs w:val="21"/>
        </w:rPr>
        <w:t>七、</w:t>
      </w:r>
      <w:r>
        <w:rPr>
          <w:rFonts w:ascii="黑体" w:eastAsia="黑体" w:hAnsi="黑体" w:hint="eastAsia"/>
          <w:b/>
          <w:szCs w:val="21"/>
        </w:rPr>
        <w:t>其他要求及说明</w:t>
      </w:r>
    </w:p>
    <w:p w:rsidR="001D5458" w:rsidRDefault="00225F02" w:rsidP="00840F29">
      <w:pPr>
        <w:ind w:firstLineChars="200" w:firstLine="421"/>
        <w:rPr>
          <w:rFonts w:ascii="宋体" w:hAnsi="宋体" w:cs="宋体"/>
          <w:szCs w:val="21"/>
        </w:rPr>
      </w:pPr>
      <w:r>
        <w:rPr>
          <w:rFonts w:ascii="宋体" w:hAnsi="宋体" w:cs="宋体" w:hint="eastAsia"/>
          <w:szCs w:val="21"/>
        </w:rPr>
        <w:t>1.实施时间：按采购人每次的具体要求，中标人按时、按质、按量将采购人所订购物资送达指定地点。</w:t>
      </w:r>
    </w:p>
    <w:p w:rsidR="001D5458" w:rsidRDefault="00225F02" w:rsidP="00840F29">
      <w:pPr>
        <w:ind w:firstLineChars="200" w:firstLine="421"/>
        <w:rPr>
          <w:rFonts w:ascii="宋体" w:hAnsi="宋体" w:cs="宋体"/>
          <w:szCs w:val="21"/>
        </w:rPr>
      </w:pPr>
      <w:r>
        <w:rPr>
          <w:rFonts w:ascii="宋体" w:hAnsi="宋体" w:cs="宋体" w:hint="eastAsia"/>
          <w:szCs w:val="21"/>
        </w:rPr>
        <w:t>2.实施地点：隆平高科技园范围内</w:t>
      </w:r>
    </w:p>
    <w:p w:rsidR="001D5458" w:rsidRDefault="00225F02" w:rsidP="00840F29">
      <w:pPr>
        <w:ind w:firstLineChars="200" w:firstLine="421"/>
        <w:rPr>
          <w:rFonts w:ascii="宋体" w:hAnsi="宋体" w:cs="宋体"/>
          <w:szCs w:val="21"/>
        </w:rPr>
      </w:pPr>
      <w:r>
        <w:rPr>
          <w:rFonts w:ascii="宋体" w:hAnsi="宋体" w:cs="宋体" w:hint="eastAsia"/>
          <w:szCs w:val="21"/>
        </w:rPr>
        <w:t>3.结算方式：</w:t>
      </w:r>
    </w:p>
    <w:p w:rsidR="001D5458" w:rsidRDefault="00225F02" w:rsidP="00840F29">
      <w:pPr>
        <w:ind w:firstLineChars="200" w:firstLine="421"/>
        <w:rPr>
          <w:rFonts w:ascii="宋体" w:hAnsi="宋体" w:cs="宋体"/>
          <w:szCs w:val="21"/>
        </w:rPr>
      </w:pPr>
      <w:r>
        <w:rPr>
          <w:rFonts w:ascii="宋体" w:hAnsi="宋体" w:cs="宋体" w:hint="eastAsia"/>
          <w:szCs w:val="21"/>
        </w:rPr>
        <w:t>（1）付款人：长沙高新技术产业开发区隆平高科技园管理委员会。</w:t>
      </w:r>
    </w:p>
    <w:p w:rsidR="001D5458" w:rsidRDefault="00225F02" w:rsidP="00840F29">
      <w:pPr>
        <w:ind w:firstLineChars="200" w:firstLine="421"/>
        <w:rPr>
          <w:rFonts w:ascii="宋体" w:hAnsi="宋体" w:cs="宋体"/>
          <w:szCs w:val="21"/>
        </w:rPr>
      </w:pPr>
      <w:r>
        <w:rPr>
          <w:rFonts w:ascii="宋体" w:hAnsi="宋体" w:cs="宋体" w:hint="eastAsia"/>
          <w:szCs w:val="21"/>
        </w:rPr>
        <w:t>（2）付款方式：货款每月结算一次，每月底最后一天进行对账结算，对账结算后投标人根据采购人要求开具所购货款发票，采购人收到发票后 10日内以转账方式将货款付至合同中投标人指定账户。中标人和采购人合同约定货款付到合同签定单位帐户，不准付到其他帐户</w:t>
      </w:r>
    </w:p>
    <w:p w:rsidR="001D5458" w:rsidRDefault="00225F02" w:rsidP="00840F29">
      <w:pPr>
        <w:adjustRightInd w:val="0"/>
        <w:snapToGrid w:val="0"/>
        <w:spacing w:line="360" w:lineRule="auto"/>
        <w:ind w:firstLineChars="200" w:firstLine="421"/>
        <w:rPr>
          <w:rFonts w:ascii="宋体" w:hAnsi="宋体" w:cs="宋体"/>
          <w:szCs w:val="21"/>
        </w:rPr>
      </w:pPr>
      <w:r>
        <w:rPr>
          <w:rFonts w:ascii="宋体" w:hAnsi="宋体" w:cs="宋体" w:hint="eastAsia"/>
          <w:szCs w:val="21"/>
        </w:rPr>
        <w:t>4．本项目不允许中标后转让或者分包。</w:t>
      </w:r>
    </w:p>
    <w:p w:rsidR="001D5458" w:rsidRDefault="00225F02" w:rsidP="00840F29">
      <w:pPr>
        <w:pStyle w:val="2"/>
        <w:ind w:left="421"/>
      </w:pPr>
      <w:r>
        <w:rPr>
          <w:rFonts w:ascii="宋体" w:hAnsi="宋体" w:cs="宋体" w:hint="eastAsia"/>
          <w:b/>
          <w:bCs/>
          <w:szCs w:val="21"/>
        </w:rPr>
        <w:t xml:space="preserve"> 注：对于上述项目要求，投标人应在投标文件中进行回应，作出承诺及说明。</w:t>
      </w:r>
    </w:p>
    <w:p w:rsidR="001D5458" w:rsidRDefault="001D5458" w:rsidP="001B1FF2">
      <w:pPr>
        <w:adjustRightInd w:val="0"/>
        <w:snapToGrid w:val="0"/>
        <w:spacing w:beforeLines="50"/>
        <w:rPr>
          <w:rFonts w:ascii="宋体" w:hAnsi="宋体" w:cs="宋体"/>
          <w:b/>
          <w:bCs/>
          <w:szCs w:val="21"/>
        </w:rPr>
      </w:pPr>
    </w:p>
    <w:p w:rsidR="001D5458" w:rsidRDefault="001D5458" w:rsidP="001B1FF2">
      <w:pPr>
        <w:adjustRightInd w:val="0"/>
        <w:snapToGrid w:val="0"/>
        <w:spacing w:beforeLines="50"/>
        <w:rPr>
          <w:rFonts w:ascii="宋体" w:hAnsi="宋体" w:cs="宋体"/>
          <w:b/>
          <w:bCs/>
          <w:szCs w:val="21"/>
        </w:rPr>
      </w:pPr>
    </w:p>
    <w:p w:rsidR="001D5458" w:rsidRDefault="001D5458" w:rsidP="001B1FF2">
      <w:pPr>
        <w:adjustRightInd w:val="0"/>
        <w:snapToGrid w:val="0"/>
        <w:spacing w:beforeLines="50"/>
        <w:rPr>
          <w:rFonts w:ascii="宋体" w:hAnsi="宋体" w:cs="宋体"/>
          <w:b/>
          <w:bCs/>
          <w:szCs w:val="21"/>
        </w:rPr>
      </w:pPr>
    </w:p>
    <w:p w:rsidR="001D5458" w:rsidRDefault="001D5458" w:rsidP="001B1FF2">
      <w:pPr>
        <w:adjustRightInd w:val="0"/>
        <w:snapToGrid w:val="0"/>
        <w:spacing w:beforeLines="50"/>
        <w:rPr>
          <w:rFonts w:ascii="宋体" w:hAnsi="宋体" w:cs="宋体"/>
          <w:b/>
          <w:bCs/>
          <w:szCs w:val="21"/>
        </w:rPr>
      </w:pPr>
    </w:p>
    <w:p w:rsidR="001D5458" w:rsidRDefault="001D5458" w:rsidP="001B1FF2">
      <w:pPr>
        <w:adjustRightInd w:val="0"/>
        <w:snapToGrid w:val="0"/>
        <w:spacing w:beforeLines="50"/>
        <w:rPr>
          <w:rFonts w:ascii="宋体" w:hAnsi="宋体" w:cs="宋体"/>
          <w:b/>
          <w:bCs/>
          <w:szCs w:val="21"/>
        </w:rPr>
      </w:pPr>
    </w:p>
    <w:p w:rsidR="007F12C4" w:rsidRDefault="007F12C4">
      <w:pPr>
        <w:widowControl/>
        <w:jc w:val="left"/>
        <w:rPr>
          <w:rFonts w:ascii="黑体" w:eastAsia="黑体"/>
          <w:b/>
          <w:sz w:val="32"/>
          <w:szCs w:val="32"/>
        </w:rPr>
      </w:pPr>
      <w:r>
        <w:rPr>
          <w:rFonts w:ascii="黑体" w:eastAsia="黑体"/>
          <w:b/>
          <w:sz w:val="32"/>
          <w:szCs w:val="32"/>
        </w:rPr>
        <w:br w:type="page"/>
      </w:r>
    </w:p>
    <w:p w:rsidR="001D5458" w:rsidRDefault="00225F02">
      <w:pPr>
        <w:adjustRightInd w:val="0"/>
        <w:snapToGrid w:val="0"/>
        <w:spacing w:line="360" w:lineRule="auto"/>
        <w:jc w:val="center"/>
        <w:rPr>
          <w:rFonts w:ascii="黑体" w:eastAsia="黑体"/>
          <w:b/>
          <w:sz w:val="32"/>
          <w:szCs w:val="32"/>
        </w:rPr>
      </w:pPr>
      <w:r>
        <w:rPr>
          <w:rFonts w:ascii="黑体" w:eastAsia="黑体" w:hint="eastAsia"/>
          <w:b/>
          <w:sz w:val="32"/>
          <w:szCs w:val="32"/>
        </w:rPr>
        <w:lastRenderedPageBreak/>
        <w:t>第五章 响应文件组成</w:t>
      </w:r>
    </w:p>
    <w:p w:rsidR="001D5458" w:rsidRDefault="00225F02" w:rsidP="007F12C4">
      <w:pPr>
        <w:spacing w:line="360" w:lineRule="auto"/>
        <w:ind w:firstLineChars="100" w:firstLine="211"/>
        <w:rPr>
          <w:rFonts w:ascii="宋体" w:hAnsi="宋体" w:cs="宋体"/>
          <w:szCs w:val="21"/>
        </w:rPr>
      </w:pPr>
      <w:r>
        <w:rPr>
          <w:rFonts w:ascii="宋体" w:hAnsi="宋体" w:cs="宋体" w:hint="eastAsia"/>
          <w:szCs w:val="21"/>
        </w:rPr>
        <w:t>供应商的响应文件应包含以下十个部分：</w:t>
      </w:r>
    </w:p>
    <w:p w:rsidR="001D5458" w:rsidRDefault="00225F02">
      <w:pPr>
        <w:adjustRightInd w:val="0"/>
        <w:snapToGrid w:val="0"/>
        <w:spacing w:line="360" w:lineRule="auto"/>
        <w:jc w:val="left"/>
        <w:outlineLvl w:val="0"/>
        <w:rPr>
          <w:rFonts w:ascii="宋体" w:hAnsi="宋体" w:cs="宋体"/>
          <w:b/>
          <w:szCs w:val="21"/>
        </w:rPr>
      </w:pPr>
      <w:r>
        <w:rPr>
          <w:rFonts w:ascii="宋体" w:hAnsi="宋体" w:cs="宋体" w:hint="eastAsia"/>
          <w:b/>
          <w:szCs w:val="21"/>
        </w:rPr>
        <w:t>一、磋商响应声明</w:t>
      </w:r>
    </w:p>
    <w:p w:rsidR="001D5458" w:rsidRDefault="00225F02" w:rsidP="007F12C4">
      <w:pPr>
        <w:adjustRightInd w:val="0"/>
        <w:snapToGrid w:val="0"/>
        <w:spacing w:line="360" w:lineRule="auto"/>
        <w:ind w:firstLineChars="200" w:firstLine="421"/>
        <w:jc w:val="left"/>
        <w:outlineLvl w:val="0"/>
        <w:rPr>
          <w:rFonts w:ascii="宋体" w:hAnsi="宋体" w:cs="宋体"/>
          <w:szCs w:val="21"/>
        </w:rPr>
      </w:pPr>
      <w:r>
        <w:rPr>
          <w:rFonts w:ascii="宋体" w:hAnsi="宋体" w:cs="宋体" w:hint="eastAsia"/>
          <w:szCs w:val="21"/>
        </w:rPr>
        <w:t>附件1：法定代表人身份证明</w:t>
      </w:r>
    </w:p>
    <w:p w:rsidR="001D5458" w:rsidRDefault="00225F02" w:rsidP="007F12C4">
      <w:pPr>
        <w:adjustRightInd w:val="0"/>
        <w:snapToGrid w:val="0"/>
        <w:spacing w:line="360" w:lineRule="auto"/>
        <w:ind w:firstLineChars="200" w:firstLine="421"/>
        <w:jc w:val="left"/>
        <w:outlineLvl w:val="0"/>
        <w:rPr>
          <w:rFonts w:ascii="宋体" w:hAnsi="宋体" w:cs="宋体"/>
          <w:szCs w:val="21"/>
        </w:rPr>
      </w:pPr>
      <w:r>
        <w:rPr>
          <w:rFonts w:ascii="宋体" w:hAnsi="宋体" w:cs="宋体" w:hint="eastAsia"/>
          <w:szCs w:val="21"/>
        </w:rPr>
        <w:t>附件2：法定代表人授权委托书</w:t>
      </w:r>
    </w:p>
    <w:p w:rsidR="001D5458" w:rsidRDefault="00225F02">
      <w:pPr>
        <w:adjustRightInd w:val="0"/>
        <w:snapToGrid w:val="0"/>
        <w:spacing w:line="360" w:lineRule="auto"/>
        <w:jc w:val="left"/>
        <w:outlineLvl w:val="0"/>
        <w:rPr>
          <w:rFonts w:ascii="宋体" w:hAnsi="宋体" w:cs="宋体"/>
          <w:b/>
          <w:szCs w:val="21"/>
        </w:rPr>
      </w:pPr>
      <w:r>
        <w:rPr>
          <w:rFonts w:ascii="宋体" w:hAnsi="宋体" w:cs="宋体" w:hint="eastAsia"/>
          <w:b/>
          <w:szCs w:val="21"/>
        </w:rPr>
        <w:t>二、磋商保证金缴纳证明材料</w:t>
      </w:r>
    </w:p>
    <w:p w:rsidR="001D5458" w:rsidRDefault="00225F02">
      <w:pPr>
        <w:adjustRightInd w:val="0"/>
        <w:snapToGrid w:val="0"/>
        <w:spacing w:line="360" w:lineRule="auto"/>
        <w:jc w:val="left"/>
        <w:outlineLvl w:val="0"/>
        <w:rPr>
          <w:rFonts w:ascii="宋体" w:hAnsi="宋体" w:cs="宋体"/>
          <w:b/>
          <w:szCs w:val="21"/>
        </w:rPr>
      </w:pPr>
      <w:r>
        <w:rPr>
          <w:rFonts w:ascii="宋体" w:hAnsi="宋体" w:cs="宋体" w:hint="eastAsia"/>
          <w:b/>
          <w:szCs w:val="21"/>
        </w:rPr>
        <w:t>三、供应商的资格证明资料</w:t>
      </w:r>
    </w:p>
    <w:p w:rsidR="001D5458" w:rsidRDefault="00225F02" w:rsidP="007F12C4">
      <w:pPr>
        <w:adjustRightInd w:val="0"/>
        <w:snapToGrid w:val="0"/>
        <w:spacing w:line="360" w:lineRule="auto"/>
        <w:ind w:firstLineChars="200" w:firstLine="421"/>
        <w:jc w:val="left"/>
        <w:outlineLvl w:val="0"/>
        <w:rPr>
          <w:rFonts w:ascii="宋体" w:hAnsi="宋体" w:cs="宋体"/>
          <w:szCs w:val="21"/>
        </w:rPr>
      </w:pPr>
      <w:r>
        <w:rPr>
          <w:rFonts w:ascii="宋体" w:hAnsi="宋体" w:cs="宋体" w:hint="eastAsia"/>
          <w:szCs w:val="21"/>
        </w:rPr>
        <w:t>附件3：供应商基本情况表</w:t>
      </w:r>
    </w:p>
    <w:p w:rsidR="001D5458" w:rsidRDefault="00225F02" w:rsidP="007F12C4">
      <w:pPr>
        <w:adjustRightInd w:val="0"/>
        <w:snapToGrid w:val="0"/>
        <w:spacing w:line="360" w:lineRule="auto"/>
        <w:ind w:firstLineChars="200" w:firstLine="421"/>
        <w:outlineLvl w:val="0"/>
        <w:rPr>
          <w:rFonts w:ascii="宋体" w:hAnsi="宋体" w:cs="宋体"/>
          <w:szCs w:val="21"/>
        </w:rPr>
      </w:pPr>
      <w:r>
        <w:rPr>
          <w:rFonts w:ascii="宋体" w:hAnsi="宋体" w:cs="宋体" w:hint="eastAsia"/>
          <w:szCs w:val="21"/>
        </w:rPr>
        <w:t>附件4：磋商文件规定的基本资格条件证明资料</w:t>
      </w:r>
    </w:p>
    <w:p w:rsidR="001D5458" w:rsidRDefault="00225F02" w:rsidP="007F12C4">
      <w:pPr>
        <w:adjustRightInd w:val="0"/>
        <w:snapToGrid w:val="0"/>
        <w:spacing w:line="360" w:lineRule="auto"/>
        <w:ind w:firstLineChars="200" w:firstLine="421"/>
        <w:outlineLvl w:val="0"/>
        <w:rPr>
          <w:rFonts w:ascii="宋体" w:hAnsi="宋体" w:cs="宋体"/>
          <w:szCs w:val="21"/>
        </w:rPr>
      </w:pPr>
      <w:r>
        <w:rPr>
          <w:rFonts w:ascii="宋体" w:hAnsi="宋体" w:cs="宋体" w:hint="eastAsia"/>
          <w:szCs w:val="21"/>
        </w:rPr>
        <w:t>附件5：磋商文件规定的特定资格条件证明资料</w:t>
      </w:r>
    </w:p>
    <w:p w:rsidR="001D5458" w:rsidRDefault="00225F02" w:rsidP="007F12C4">
      <w:pPr>
        <w:adjustRightInd w:val="0"/>
        <w:snapToGrid w:val="0"/>
        <w:spacing w:line="360" w:lineRule="auto"/>
        <w:ind w:firstLineChars="200" w:firstLine="421"/>
        <w:outlineLvl w:val="0"/>
        <w:rPr>
          <w:rFonts w:ascii="宋体" w:hAnsi="宋体" w:cs="宋体"/>
          <w:bCs/>
          <w:szCs w:val="21"/>
        </w:rPr>
      </w:pPr>
      <w:r>
        <w:rPr>
          <w:rFonts w:ascii="宋体" w:hAnsi="宋体" w:cs="宋体" w:hint="eastAsia"/>
          <w:bCs/>
          <w:szCs w:val="21"/>
        </w:rPr>
        <w:t>附件6：其他说明</w:t>
      </w:r>
    </w:p>
    <w:p w:rsidR="001D5458" w:rsidRDefault="00225F02">
      <w:pPr>
        <w:pStyle w:val="ab"/>
        <w:adjustRightInd w:val="0"/>
        <w:snapToGrid w:val="0"/>
        <w:spacing w:line="360" w:lineRule="auto"/>
        <w:rPr>
          <w:rFonts w:hAnsi="宋体" w:cs="宋体"/>
          <w:b/>
          <w:sz w:val="21"/>
        </w:rPr>
      </w:pPr>
      <w:r>
        <w:rPr>
          <w:rFonts w:hAnsi="宋体" w:cs="宋体" w:hint="eastAsia"/>
          <w:b/>
          <w:sz w:val="21"/>
        </w:rPr>
        <w:t>四、货物或服务方案说明</w:t>
      </w:r>
    </w:p>
    <w:p w:rsidR="001D5458" w:rsidRDefault="00225F02">
      <w:pPr>
        <w:pStyle w:val="ab"/>
        <w:adjustRightInd w:val="0"/>
        <w:snapToGrid w:val="0"/>
        <w:spacing w:line="360" w:lineRule="auto"/>
        <w:ind w:firstLine="435"/>
        <w:rPr>
          <w:rFonts w:hAnsi="宋体" w:cs="宋体"/>
          <w:kern w:val="2"/>
          <w:sz w:val="21"/>
        </w:rPr>
      </w:pPr>
      <w:r>
        <w:rPr>
          <w:rFonts w:hAnsi="宋体" w:cs="宋体" w:hint="eastAsia"/>
          <w:kern w:val="2"/>
          <w:sz w:val="21"/>
        </w:rPr>
        <w:t>附件7-1：货物方案说明（货物类适用）</w:t>
      </w:r>
    </w:p>
    <w:p w:rsidR="001D5458" w:rsidRDefault="00225F02">
      <w:pPr>
        <w:pStyle w:val="ab"/>
        <w:adjustRightInd w:val="0"/>
        <w:snapToGrid w:val="0"/>
        <w:spacing w:line="360" w:lineRule="auto"/>
        <w:ind w:firstLine="435"/>
        <w:rPr>
          <w:rFonts w:hAnsi="宋体" w:cs="宋体"/>
          <w:kern w:val="2"/>
          <w:sz w:val="21"/>
        </w:rPr>
      </w:pPr>
      <w:r>
        <w:rPr>
          <w:rFonts w:hAnsi="宋体" w:cs="宋体" w:hint="eastAsia"/>
          <w:kern w:val="2"/>
          <w:sz w:val="21"/>
        </w:rPr>
        <w:t>附件7-2：主要人员简历表（货物类适用）</w:t>
      </w:r>
    </w:p>
    <w:p w:rsidR="001D5458" w:rsidRDefault="00225F02">
      <w:pPr>
        <w:adjustRightInd w:val="0"/>
        <w:snapToGrid w:val="0"/>
        <w:spacing w:line="360" w:lineRule="auto"/>
        <w:rPr>
          <w:rFonts w:ascii="宋体" w:hAnsi="宋体" w:cs="宋体"/>
          <w:b/>
          <w:szCs w:val="21"/>
        </w:rPr>
      </w:pPr>
      <w:r>
        <w:rPr>
          <w:rFonts w:ascii="宋体" w:hAnsi="宋体" w:cs="宋体" w:hint="eastAsia"/>
          <w:b/>
          <w:szCs w:val="21"/>
        </w:rPr>
        <w:t>五、技术/商务响应与偏离表</w:t>
      </w:r>
    </w:p>
    <w:p w:rsidR="001D5458" w:rsidRDefault="00225F02">
      <w:pPr>
        <w:pStyle w:val="ab"/>
        <w:adjustRightInd w:val="0"/>
        <w:snapToGrid w:val="0"/>
        <w:spacing w:line="360" w:lineRule="auto"/>
        <w:rPr>
          <w:rFonts w:hAnsi="宋体" w:cs="宋体"/>
          <w:b/>
          <w:sz w:val="21"/>
        </w:rPr>
      </w:pPr>
      <w:r>
        <w:rPr>
          <w:rFonts w:hAnsi="宋体" w:cs="宋体" w:hint="eastAsia"/>
          <w:b/>
          <w:sz w:val="21"/>
        </w:rPr>
        <w:t>六、提供享受政府采购政策的证明资料和清单表</w:t>
      </w:r>
    </w:p>
    <w:p w:rsidR="001D5458" w:rsidRDefault="00225F02">
      <w:pPr>
        <w:pStyle w:val="ab"/>
        <w:adjustRightInd w:val="0"/>
        <w:snapToGrid w:val="0"/>
        <w:spacing w:line="360" w:lineRule="auto"/>
        <w:ind w:firstLine="435"/>
        <w:rPr>
          <w:rFonts w:hAnsi="宋体" w:cs="宋体"/>
          <w:kern w:val="2"/>
          <w:sz w:val="21"/>
        </w:rPr>
      </w:pPr>
      <w:r>
        <w:rPr>
          <w:rFonts w:hAnsi="宋体" w:cs="宋体" w:hint="eastAsia"/>
          <w:kern w:val="2"/>
          <w:sz w:val="21"/>
        </w:rPr>
        <w:t>附件8：中小企业声明函</w:t>
      </w:r>
    </w:p>
    <w:p w:rsidR="001D5458" w:rsidRDefault="00225F02">
      <w:pPr>
        <w:pStyle w:val="ab"/>
        <w:adjustRightInd w:val="0"/>
        <w:snapToGrid w:val="0"/>
        <w:spacing w:line="360" w:lineRule="auto"/>
        <w:rPr>
          <w:rFonts w:hAnsi="宋体" w:cs="宋体"/>
          <w:b/>
          <w:bCs/>
          <w:sz w:val="21"/>
        </w:rPr>
      </w:pPr>
      <w:r>
        <w:rPr>
          <w:rFonts w:hAnsi="宋体" w:cs="宋体" w:hint="eastAsia"/>
          <w:b/>
          <w:bCs/>
          <w:sz w:val="21"/>
        </w:rPr>
        <w:t>七、经销或代理货物，或为货物提供售后服务的证明材料</w:t>
      </w:r>
    </w:p>
    <w:p w:rsidR="001D5458" w:rsidRDefault="00225F02">
      <w:pPr>
        <w:pStyle w:val="ab"/>
        <w:adjustRightInd w:val="0"/>
        <w:snapToGrid w:val="0"/>
        <w:spacing w:line="360" w:lineRule="auto"/>
        <w:rPr>
          <w:rFonts w:hAnsi="宋体" w:cs="宋体"/>
          <w:b/>
          <w:sz w:val="21"/>
        </w:rPr>
      </w:pPr>
      <w:r>
        <w:rPr>
          <w:rFonts w:hAnsi="宋体" w:cs="宋体" w:hint="eastAsia"/>
          <w:b/>
          <w:sz w:val="21"/>
        </w:rPr>
        <w:t>八、报价一览表及分项价格表</w:t>
      </w:r>
    </w:p>
    <w:p w:rsidR="001D5458" w:rsidRDefault="00225F02" w:rsidP="007F12C4">
      <w:pPr>
        <w:adjustRightInd w:val="0"/>
        <w:snapToGrid w:val="0"/>
        <w:spacing w:line="360" w:lineRule="auto"/>
        <w:ind w:firstLineChars="200" w:firstLine="421"/>
        <w:jc w:val="left"/>
        <w:outlineLvl w:val="0"/>
        <w:rPr>
          <w:rFonts w:ascii="宋体" w:hAnsi="宋体" w:cs="宋体"/>
          <w:bCs/>
          <w:szCs w:val="21"/>
        </w:rPr>
      </w:pPr>
      <w:r>
        <w:rPr>
          <w:rFonts w:ascii="宋体" w:hAnsi="宋体" w:cs="宋体" w:hint="eastAsia"/>
          <w:szCs w:val="21"/>
        </w:rPr>
        <w:t>附件9：</w:t>
      </w:r>
      <w:r>
        <w:rPr>
          <w:rFonts w:ascii="宋体" w:hAnsi="宋体" w:cs="宋体" w:hint="eastAsia"/>
          <w:bCs/>
          <w:szCs w:val="21"/>
        </w:rPr>
        <w:t>报价一览表</w:t>
      </w:r>
    </w:p>
    <w:p w:rsidR="001D5458" w:rsidRDefault="00225F02">
      <w:pPr>
        <w:pStyle w:val="ab"/>
        <w:adjustRightInd w:val="0"/>
        <w:snapToGrid w:val="0"/>
        <w:spacing w:line="360" w:lineRule="auto"/>
        <w:rPr>
          <w:rFonts w:hAnsi="宋体" w:cs="宋体"/>
          <w:b/>
          <w:sz w:val="21"/>
        </w:rPr>
      </w:pPr>
      <w:r>
        <w:rPr>
          <w:rFonts w:hAnsi="宋体" w:cs="宋体" w:hint="eastAsia"/>
          <w:b/>
          <w:sz w:val="21"/>
        </w:rPr>
        <w:t>九、供应商认为需提供的其它资料</w:t>
      </w:r>
    </w:p>
    <w:p w:rsidR="001D5458" w:rsidRDefault="00225F02">
      <w:pPr>
        <w:pStyle w:val="ab"/>
        <w:adjustRightInd w:val="0"/>
        <w:snapToGrid w:val="0"/>
        <w:spacing w:line="360" w:lineRule="auto"/>
        <w:rPr>
          <w:rFonts w:hAnsi="宋体" w:cs="宋体"/>
          <w:b/>
          <w:sz w:val="21"/>
        </w:rPr>
      </w:pPr>
      <w:r>
        <w:rPr>
          <w:rFonts w:hAnsi="宋体" w:cs="宋体" w:hint="eastAsia"/>
          <w:b/>
          <w:sz w:val="21"/>
        </w:rPr>
        <w:t>十、最后报价</w:t>
      </w: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spacing w:line="360" w:lineRule="exact"/>
        <w:jc w:val="center"/>
        <w:rPr>
          <w:rFonts w:ascii="黑体" w:eastAsia="黑体"/>
          <w:sz w:val="32"/>
          <w:szCs w:val="32"/>
        </w:rPr>
      </w:pPr>
    </w:p>
    <w:p w:rsidR="001D5458" w:rsidRDefault="001D5458">
      <w:pPr>
        <w:pStyle w:val="Default"/>
        <w:rPr>
          <w:sz w:val="32"/>
          <w:szCs w:val="32"/>
        </w:rPr>
      </w:pPr>
    </w:p>
    <w:p w:rsidR="001D5458" w:rsidRDefault="001D5458">
      <w:pPr>
        <w:spacing w:line="360" w:lineRule="exact"/>
        <w:jc w:val="center"/>
        <w:rPr>
          <w:rFonts w:ascii="黑体" w:eastAsia="黑体"/>
          <w:sz w:val="32"/>
          <w:szCs w:val="32"/>
        </w:rPr>
      </w:pPr>
    </w:p>
    <w:p w:rsidR="001D5458" w:rsidRDefault="00225F02">
      <w:pPr>
        <w:spacing w:line="360" w:lineRule="exact"/>
        <w:jc w:val="center"/>
        <w:rPr>
          <w:rFonts w:ascii="黑体" w:eastAsia="黑体"/>
          <w:b/>
          <w:sz w:val="32"/>
          <w:szCs w:val="32"/>
        </w:rPr>
      </w:pPr>
      <w:r>
        <w:rPr>
          <w:rFonts w:ascii="黑体" w:eastAsia="黑体" w:hint="eastAsia"/>
          <w:b/>
          <w:sz w:val="32"/>
          <w:szCs w:val="32"/>
        </w:rPr>
        <w:lastRenderedPageBreak/>
        <w:t>一、</w:t>
      </w:r>
      <w:r>
        <w:rPr>
          <w:rFonts w:ascii="黑体" w:eastAsia="黑体" w:hAnsi="宋体" w:hint="eastAsia"/>
          <w:b/>
          <w:sz w:val="32"/>
          <w:szCs w:val="32"/>
        </w:rPr>
        <w:t>磋商响应声明</w:t>
      </w:r>
    </w:p>
    <w:p w:rsidR="001D5458" w:rsidRDefault="001D5458">
      <w:pPr>
        <w:adjustRightInd w:val="0"/>
        <w:snapToGrid w:val="0"/>
        <w:spacing w:line="360" w:lineRule="auto"/>
        <w:rPr>
          <w:rFonts w:ascii="仿宋_GB2312" w:eastAsia="仿宋_GB2312" w:hAnsi="宋体"/>
          <w:szCs w:val="21"/>
        </w:rPr>
      </w:pP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 xml:space="preserve"> (采购人或采购代理机构)：</w:t>
      </w:r>
    </w:p>
    <w:p w:rsidR="001D5458" w:rsidRDefault="00225F02" w:rsidP="007F12C4">
      <w:pPr>
        <w:adjustRightInd w:val="0"/>
        <w:snapToGrid w:val="0"/>
        <w:spacing w:line="360" w:lineRule="auto"/>
        <w:ind w:firstLineChars="200" w:firstLine="421"/>
        <w:rPr>
          <w:rFonts w:ascii="宋体" w:hAnsi="宋体" w:cs="宋体"/>
          <w:szCs w:val="21"/>
        </w:rPr>
      </w:pPr>
      <w:r>
        <w:rPr>
          <w:rFonts w:ascii="宋体" w:hAnsi="宋体" w:cs="宋体" w:hint="eastAsia"/>
          <w:szCs w:val="21"/>
        </w:rPr>
        <w:t>我方已仔细研究了</w:t>
      </w:r>
      <w:r>
        <w:rPr>
          <w:rFonts w:ascii="宋体" w:hAnsi="宋体" w:cs="宋体" w:hint="eastAsia"/>
          <w:szCs w:val="21"/>
          <w:u w:val="single"/>
        </w:rPr>
        <w:t xml:space="preserve">                 (</w:t>
      </w:r>
      <w:r>
        <w:rPr>
          <w:rFonts w:ascii="宋体" w:hAnsi="宋体" w:cs="宋体" w:hint="eastAsia"/>
          <w:szCs w:val="21"/>
        </w:rPr>
        <w:t>项目名称)的竞争性磋商文件（政府采购编号：</w:t>
      </w:r>
      <w:r>
        <w:rPr>
          <w:rFonts w:ascii="宋体" w:hAnsi="宋体" w:cs="宋体" w:hint="eastAsia"/>
          <w:szCs w:val="21"/>
          <w:u w:val="single"/>
        </w:rPr>
        <w:t xml:space="preserve">            </w:t>
      </w:r>
      <w:r>
        <w:rPr>
          <w:rFonts w:ascii="宋体" w:hAnsi="宋体" w:cs="宋体" w:hint="eastAsia"/>
          <w:szCs w:val="21"/>
        </w:rPr>
        <w:t xml:space="preserve"> ；采购代理编号：</w:t>
      </w:r>
      <w:r>
        <w:rPr>
          <w:rFonts w:ascii="宋体" w:hAnsi="宋体" w:cs="宋体" w:hint="eastAsia"/>
          <w:szCs w:val="21"/>
          <w:u w:val="single"/>
        </w:rPr>
        <w:t xml:space="preserve">           </w:t>
      </w:r>
      <w:r>
        <w:rPr>
          <w:rFonts w:ascii="宋体" w:hAnsi="宋体" w:cs="宋体" w:hint="eastAsia"/>
          <w:szCs w:val="21"/>
        </w:rPr>
        <w:t>）的全部内容，知悉参加竞争性磋商的风险，我方承诺接受磋商文件的全部条款且无任何异议。</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一、我方同意在磋商文件中规定的提交首次响应文件截止时间起</w:t>
      </w:r>
      <w:r>
        <w:rPr>
          <w:rFonts w:hAnsi="宋体" w:cs="宋体" w:hint="eastAsia"/>
          <w:sz w:val="21"/>
          <w:u w:val="single"/>
        </w:rPr>
        <w:t xml:space="preserve">    </w:t>
      </w:r>
      <w:r>
        <w:rPr>
          <w:rFonts w:hAnsi="宋体" w:cs="宋体" w:hint="eastAsia"/>
          <w:sz w:val="21"/>
        </w:rPr>
        <w:t>日内(响应文件有效期)遵守本响应文件中的承诺且在此期限期满之前均具有法律约束力。</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二、我方提交响应文件正本一份和副本一式</w:t>
      </w:r>
      <w:r>
        <w:rPr>
          <w:rFonts w:hAnsi="宋体" w:cs="宋体" w:hint="eastAsia"/>
          <w:sz w:val="21"/>
          <w:u w:val="single"/>
        </w:rPr>
        <w:t xml:space="preserve">     </w:t>
      </w:r>
      <w:r>
        <w:rPr>
          <w:rFonts w:hAnsi="宋体" w:cs="宋体" w:hint="eastAsia"/>
          <w:sz w:val="21"/>
        </w:rPr>
        <w:t>份，并保证响应文件提供的数据和资料全部内容真实、合法、准确和完整，我们对此负责，并愿承担由此引起的法律责任。</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三、我方愿意向贵方提供任何与本项采购有关的数据、情况和技术资料。若贵方需要，我方愿意提供我方作出的一切承诺的证明资料。</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四、我方愿意按磋商文件规定和磋商小组要求重新提交响应文件和最后报价。</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五、我方承诺遵守《中华人民共和国政府采购法》的有关规定，保证在获得成交资格后，按照磋商文件确定的事项签订政府采购合同，履行双方所签订的合同，并承担合同规定的责任和义务。</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 xml:space="preserve">六、我方在此声明： </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（一）我方与采购人或采购代理机构不存在隶属关系或者其他利害关系。</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（二）我方与参加本项目的其他供应商不存在直接控股、管理关系，或者与其他供应商法定代表人（或者负责人）为同一人。</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（三）我方未为本项目前期准备提供设计或咨询服务。</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（四）我方承诺（承诺期：成立三年以上的，为提交首次响应文件截止时间前三年内；成立不足三年的，为实际时间）：</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1、我方依法缴纳了各项税费及各项社会保障资金，没有偷税、漏税及欠缴行为。</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2、我方在经营活动中没有存在下列重大违法记录：</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(1)受到刑事处罚；</w:t>
      </w:r>
    </w:p>
    <w:p w:rsidR="001D5458" w:rsidRDefault="00225F02" w:rsidP="007F12C4">
      <w:pPr>
        <w:pStyle w:val="ab"/>
        <w:adjustRightInd w:val="0"/>
        <w:snapToGrid w:val="0"/>
        <w:spacing w:line="360" w:lineRule="auto"/>
        <w:ind w:firstLineChars="200" w:firstLine="421"/>
        <w:rPr>
          <w:rFonts w:hAnsi="宋体" w:cs="宋体"/>
          <w:sz w:val="21"/>
        </w:rPr>
      </w:pPr>
      <w:r>
        <w:rPr>
          <w:rFonts w:hAnsi="宋体" w:cs="宋体" w:hint="eastAsia"/>
          <w:sz w:val="21"/>
        </w:rPr>
        <w:t>(2)受到三万元以上的罚款、责令停产停业、在一至三年内禁止参加政府采购活动、暂扣或者吊销许可证、暂扣或者吊销执照的行政处罚。</w:t>
      </w:r>
    </w:p>
    <w:p w:rsidR="001D5458" w:rsidRDefault="00225F02">
      <w:pPr>
        <w:adjustRightInd w:val="0"/>
        <w:snapToGrid w:val="0"/>
        <w:spacing w:line="360" w:lineRule="auto"/>
        <w:ind w:right="24"/>
        <w:rPr>
          <w:rFonts w:ascii="宋体" w:hAnsi="宋体" w:cs="宋体"/>
          <w:szCs w:val="21"/>
        </w:rPr>
      </w:pPr>
      <w:r>
        <w:rPr>
          <w:rFonts w:ascii="宋体" w:hAnsi="宋体" w:cs="宋体" w:hint="eastAsia"/>
          <w:bCs/>
          <w:szCs w:val="21"/>
        </w:rPr>
        <w:t>附件1：</w:t>
      </w:r>
      <w:r>
        <w:rPr>
          <w:rFonts w:ascii="宋体" w:hAnsi="宋体" w:cs="宋体" w:hint="eastAsia"/>
          <w:szCs w:val="21"/>
        </w:rPr>
        <w:t>法定代表人身份证明</w:t>
      </w:r>
    </w:p>
    <w:p w:rsidR="001D5458" w:rsidRDefault="00225F02">
      <w:pPr>
        <w:adjustRightInd w:val="0"/>
        <w:snapToGrid w:val="0"/>
        <w:spacing w:line="360" w:lineRule="auto"/>
        <w:ind w:right="24"/>
        <w:rPr>
          <w:rFonts w:ascii="宋体" w:hAnsi="宋体" w:cs="宋体"/>
          <w:szCs w:val="21"/>
        </w:rPr>
      </w:pPr>
      <w:r>
        <w:rPr>
          <w:rFonts w:ascii="宋体" w:hAnsi="宋体" w:cs="宋体" w:hint="eastAsia"/>
          <w:bCs/>
          <w:szCs w:val="21"/>
        </w:rPr>
        <w:t>附件2</w:t>
      </w:r>
      <w:r>
        <w:rPr>
          <w:rFonts w:ascii="宋体" w:hAnsi="宋体" w:cs="宋体" w:hint="eastAsia"/>
          <w:szCs w:val="21"/>
        </w:rPr>
        <w:t>：法定代表人授权书</w:t>
      </w:r>
    </w:p>
    <w:p w:rsidR="001D5458" w:rsidRDefault="001D5458">
      <w:pPr>
        <w:pStyle w:val="ab"/>
        <w:adjustRightInd w:val="0"/>
        <w:snapToGrid w:val="0"/>
        <w:spacing w:line="360" w:lineRule="auto"/>
        <w:rPr>
          <w:rFonts w:hAnsi="宋体" w:cs="宋体"/>
          <w:sz w:val="21"/>
        </w:rPr>
      </w:pPr>
    </w:p>
    <w:p w:rsidR="001D5458" w:rsidRDefault="00225F02">
      <w:pPr>
        <w:pStyle w:val="ab"/>
        <w:adjustRightInd w:val="0"/>
        <w:snapToGrid w:val="0"/>
        <w:spacing w:line="360" w:lineRule="auto"/>
        <w:rPr>
          <w:rFonts w:hAnsi="宋体" w:cs="宋体"/>
          <w:sz w:val="21"/>
        </w:rPr>
      </w:pPr>
      <w:r>
        <w:rPr>
          <w:rFonts w:hAnsi="宋体" w:cs="宋体" w:hint="eastAsia"/>
          <w:sz w:val="21"/>
        </w:rPr>
        <w:t>供应商名称(盖单位章)：</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法定代表人或其委托代理人 (签字)：</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1D5458">
      <w:pPr>
        <w:adjustRightInd w:val="0"/>
        <w:snapToGrid w:val="0"/>
        <w:spacing w:line="360" w:lineRule="auto"/>
        <w:ind w:right="24"/>
        <w:rPr>
          <w:rFonts w:ascii="黑体" w:eastAsia="黑体" w:hAnsi="黑体"/>
          <w:bCs/>
          <w:sz w:val="30"/>
          <w:szCs w:val="30"/>
        </w:rPr>
      </w:pPr>
    </w:p>
    <w:p w:rsidR="001D5458" w:rsidRDefault="00225F02">
      <w:pPr>
        <w:adjustRightInd w:val="0"/>
        <w:snapToGrid w:val="0"/>
        <w:spacing w:line="360" w:lineRule="auto"/>
        <w:ind w:right="24"/>
        <w:rPr>
          <w:rFonts w:ascii="黑体" w:eastAsia="黑体" w:hAnsi="黑体"/>
          <w:bCs/>
          <w:sz w:val="30"/>
          <w:szCs w:val="30"/>
        </w:rPr>
      </w:pPr>
      <w:r>
        <w:rPr>
          <w:rFonts w:ascii="黑体" w:eastAsia="黑体" w:hAnsi="黑体" w:hint="eastAsia"/>
          <w:bCs/>
          <w:sz w:val="30"/>
          <w:szCs w:val="30"/>
        </w:rPr>
        <w:lastRenderedPageBreak/>
        <w:t>附件1</w:t>
      </w:r>
    </w:p>
    <w:p w:rsidR="001D5458" w:rsidRDefault="00225F02">
      <w:pPr>
        <w:jc w:val="center"/>
        <w:rPr>
          <w:rFonts w:ascii="黑体" w:eastAsia="黑体" w:hAnsi="黑体"/>
          <w:b/>
          <w:sz w:val="30"/>
          <w:szCs w:val="30"/>
        </w:rPr>
      </w:pPr>
      <w:r>
        <w:rPr>
          <w:rFonts w:ascii="黑体" w:eastAsia="黑体" w:hAnsi="黑体" w:hint="eastAsia"/>
          <w:b/>
          <w:sz w:val="30"/>
          <w:szCs w:val="30"/>
        </w:rPr>
        <w:t>法定代表人身份证明</w:t>
      </w:r>
    </w:p>
    <w:p w:rsidR="001D5458" w:rsidRDefault="001D5458">
      <w:pPr>
        <w:snapToGrid w:val="0"/>
        <w:spacing w:line="480" w:lineRule="auto"/>
        <w:rPr>
          <w:rFonts w:ascii="宋体" w:hAnsi="宋体"/>
          <w:szCs w:val="21"/>
        </w:rPr>
      </w:pP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szCs w:val="21"/>
        </w:rPr>
        <w:t>供应商</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 xml:space="preserve">成立时间： </w:t>
      </w:r>
      <w:r>
        <w:rPr>
          <w:rFonts w:ascii="宋体" w:hAnsi="宋体" w:cs="宋体" w:hint="eastAsia"/>
          <w:kern w:val="0"/>
          <w:szCs w:val="21"/>
          <w:u w:val="single"/>
        </w:rPr>
        <w:t xml:space="preserve">       </w:t>
      </w:r>
      <w:r>
        <w:rPr>
          <w:rFonts w:ascii="宋体" w:hAnsi="宋体" w:cs="宋体" w:hint="eastAsia"/>
          <w:kern w:val="0"/>
          <w:szCs w:val="21"/>
        </w:rPr>
        <w:t xml:space="preserve">年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1D5458" w:rsidRDefault="00225F02">
      <w:pPr>
        <w:autoSpaceDE w:val="0"/>
        <w:autoSpaceDN w:val="0"/>
        <w:adjustRightInd w:val="0"/>
        <w:snapToGrid w:val="0"/>
        <w:spacing w:line="360" w:lineRule="auto"/>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1D5458" w:rsidRDefault="00225F02">
      <w:pPr>
        <w:autoSpaceDE w:val="0"/>
        <w:autoSpaceDN w:val="0"/>
        <w:adjustRightInd w:val="0"/>
        <w:snapToGrid w:val="0"/>
        <w:spacing w:line="360" w:lineRule="auto"/>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；兼营：</w:t>
      </w:r>
      <w:r>
        <w:rPr>
          <w:rFonts w:ascii="宋体" w:hAnsi="宋体" w:cs="宋体" w:hint="eastAsia"/>
          <w:kern w:val="0"/>
          <w:szCs w:val="21"/>
          <w:u w:val="single"/>
        </w:rPr>
        <w:t xml:space="preserve">              </w:t>
      </w: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性别：</w:t>
      </w:r>
      <w:r>
        <w:rPr>
          <w:rFonts w:ascii="宋体" w:hAnsi="宋体" w:cs="宋体" w:hint="eastAsia"/>
          <w:kern w:val="0"/>
          <w:szCs w:val="21"/>
          <w:u w:val="single"/>
        </w:rPr>
        <w:t xml:space="preserve">      </w:t>
      </w:r>
      <w:r>
        <w:rPr>
          <w:rFonts w:ascii="宋体" w:hAnsi="宋体" w:cs="宋体" w:hint="eastAsia"/>
          <w:kern w:val="0"/>
          <w:szCs w:val="21"/>
        </w:rPr>
        <w:t xml:space="preserve"> 年龄：</w:t>
      </w:r>
      <w:r>
        <w:rPr>
          <w:rFonts w:ascii="宋体" w:hAnsi="宋体" w:cs="宋体" w:hint="eastAsia"/>
          <w:kern w:val="0"/>
          <w:szCs w:val="21"/>
          <w:u w:val="single"/>
        </w:rPr>
        <w:t xml:space="preserve">         </w:t>
      </w:r>
      <w:r>
        <w:rPr>
          <w:rFonts w:ascii="宋体" w:hAnsi="宋体" w:cs="宋体" w:hint="eastAsia"/>
          <w:kern w:val="0"/>
          <w:szCs w:val="21"/>
        </w:rPr>
        <w:t xml:space="preserve"> 系</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cs="宋体" w:hint="eastAsia"/>
          <w:szCs w:val="21"/>
        </w:rPr>
        <w:t>供应商</w:t>
      </w:r>
      <w:r>
        <w:rPr>
          <w:rFonts w:ascii="宋体" w:hAnsi="宋体" w:cs="宋体" w:hint="eastAsia"/>
          <w:kern w:val="0"/>
          <w:szCs w:val="21"/>
        </w:rPr>
        <w:t>名称）的法定代表人。</w:t>
      </w: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kern w:val="0"/>
          <w:szCs w:val="21"/>
        </w:rPr>
        <w:t>特此证明。</w:t>
      </w:r>
    </w:p>
    <w:p w:rsidR="001D5458" w:rsidRDefault="00225F02">
      <w:pPr>
        <w:autoSpaceDE w:val="0"/>
        <w:autoSpaceDN w:val="0"/>
        <w:adjustRightInd w:val="0"/>
        <w:snapToGrid w:val="0"/>
        <w:spacing w:line="360" w:lineRule="auto"/>
        <w:jc w:val="left"/>
        <w:rPr>
          <w:rFonts w:ascii="宋体" w:hAnsi="宋体" w:cs="宋体"/>
          <w:kern w:val="0"/>
          <w:szCs w:val="21"/>
        </w:rPr>
      </w:pPr>
      <w:r>
        <w:rPr>
          <w:rFonts w:ascii="宋体" w:hAnsi="宋体" w:cs="宋体" w:hint="eastAsia"/>
          <w:szCs w:val="21"/>
        </w:rPr>
        <w:t>附：法定代表人身份证复印件</w:t>
      </w:r>
    </w:p>
    <w:p w:rsidR="001D5458" w:rsidRDefault="001D5458">
      <w:pPr>
        <w:snapToGrid w:val="0"/>
        <w:spacing w:line="480" w:lineRule="auto"/>
        <w:rPr>
          <w:rFonts w:ascii="宋体" w:hAnsi="宋体" w:cs="宋体"/>
          <w:szCs w:val="21"/>
        </w:rPr>
      </w:pPr>
    </w:p>
    <w:p w:rsidR="001D5458" w:rsidRDefault="001D5458">
      <w:pPr>
        <w:snapToGrid w:val="0"/>
        <w:rPr>
          <w:rFonts w:ascii="宋体" w:hAnsi="宋体" w:cs="宋体"/>
          <w:szCs w:val="21"/>
        </w:rPr>
      </w:pPr>
    </w:p>
    <w:p w:rsidR="001D5458" w:rsidRDefault="001D5458">
      <w:pPr>
        <w:snapToGrid w:val="0"/>
        <w:rPr>
          <w:rFonts w:ascii="宋体" w:hAnsi="宋体" w:cs="宋体"/>
          <w:szCs w:val="21"/>
        </w:rPr>
      </w:pPr>
    </w:p>
    <w:p w:rsidR="001D5458" w:rsidRDefault="001D5458">
      <w:pPr>
        <w:snapToGrid w:val="0"/>
        <w:rPr>
          <w:rFonts w:ascii="宋体" w:hAnsi="宋体" w:cs="宋体"/>
          <w:szCs w:val="21"/>
        </w:rPr>
      </w:pPr>
    </w:p>
    <w:p w:rsidR="001D5458" w:rsidRDefault="001D5458">
      <w:pPr>
        <w:snapToGrid w:val="0"/>
        <w:rPr>
          <w:rFonts w:ascii="宋体" w:hAnsi="宋体" w:cs="宋体"/>
          <w:szCs w:val="21"/>
        </w:rPr>
      </w:pPr>
    </w:p>
    <w:p w:rsidR="001D5458" w:rsidRDefault="001D5458">
      <w:pPr>
        <w:adjustRightInd w:val="0"/>
        <w:snapToGrid w:val="0"/>
        <w:spacing w:line="360" w:lineRule="auto"/>
        <w:rPr>
          <w:rFonts w:ascii="宋体" w:hAnsi="宋体" w:cs="宋体"/>
          <w:szCs w:val="21"/>
        </w:rPr>
      </w:pPr>
    </w:p>
    <w:p w:rsidR="001D5458" w:rsidRDefault="00225F02">
      <w:pPr>
        <w:adjustRightInd w:val="0"/>
        <w:snapToGrid w:val="0"/>
        <w:spacing w:line="360" w:lineRule="auto"/>
        <w:ind w:right="420"/>
        <w:rPr>
          <w:rFonts w:ascii="宋体" w:hAnsi="宋体" w:cs="宋体"/>
          <w:szCs w:val="21"/>
        </w:rPr>
      </w:pPr>
      <w:r>
        <w:rPr>
          <w:rFonts w:ascii="宋体" w:hAnsi="宋体" w:cs="宋体" w:hint="eastAsia"/>
          <w:szCs w:val="21"/>
        </w:rPr>
        <w:t>供应商名称（盖单位章）：</w:t>
      </w:r>
    </w:p>
    <w:p w:rsidR="001D5458" w:rsidRDefault="00225F02">
      <w:pPr>
        <w:adjustRightInd w:val="0"/>
        <w:snapToGrid w:val="0"/>
        <w:spacing w:line="360" w:lineRule="auto"/>
        <w:ind w:right="42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p>
    <w:p w:rsidR="001D5458" w:rsidRDefault="001D5458" w:rsidP="001B1FF2">
      <w:pPr>
        <w:adjustRightInd w:val="0"/>
        <w:snapToGrid w:val="0"/>
        <w:spacing w:beforeLines="50" w:line="360" w:lineRule="auto"/>
        <w:rPr>
          <w:rFonts w:ascii="宋体" w:hAnsi="宋体" w:cs="宋体"/>
          <w:szCs w:val="21"/>
        </w:rPr>
      </w:pPr>
    </w:p>
    <w:p w:rsidR="001D5458" w:rsidRDefault="001D5458">
      <w:pPr>
        <w:pStyle w:val="Default"/>
        <w:rPr>
          <w:rFonts w:ascii="宋体" w:eastAsia="宋体" w:hAnsi="宋体" w:cs="宋体"/>
          <w:szCs w:val="21"/>
        </w:rPr>
      </w:pPr>
    </w:p>
    <w:p w:rsidR="001D5458" w:rsidRDefault="001D5458">
      <w:pPr>
        <w:pStyle w:val="Default"/>
        <w:rPr>
          <w:rFonts w:ascii="宋体" w:eastAsia="宋体" w:hAnsi="宋体" w:cs="宋体"/>
          <w:szCs w:val="21"/>
        </w:rPr>
      </w:pPr>
    </w:p>
    <w:p w:rsidR="001D5458" w:rsidRDefault="001D5458">
      <w:pPr>
        <w:pStyle w:val="Default"/>
        <w:rPr>
          <w:rFonts w:ascii="宋体" w:eastAsia="宋体" w:hAnsi="宋体" w:cs="宋体"/>
          <w:szCs w:val="21"/>
        </w:rPr>
      </w:pPr>
    </w:p>
    <w:p w:rsidR="001D5458" w:rsidRDefault="001D5458">
      <w:pPr>
        <w:pStyle w:val="Default"/>
        <w:rPr>
          <w:rFonts w:ascii="宋体" w:eastAsia="宋体" w:hAnsi="宋体" w:cs="宋体"/>
          <w:szCs w:val="21"/>
        </w:rPr>
      </w:pPr>
    </w:p>
    <w:p w:rsidR="001D5458" w:rsidRDefault="001D5458">
      <w:pPr>
        <w:pStyle w:val="Default"/>
        <w:rPr>
          <w:rFonts w:ascii="宋体" w:eastAsia="宋体" w:hAnsi="宋体" w:cs="宋体"/>
          <w:szCs w:val="21"/>
        </w:rPr>
      </w:pPr>
    </w:p>
    <w:p w:rsidR="001D5458" w:rsidRDefault="001D5458">
      <w:pPr>
        <w:pStyle w:val="Default"/>
        <w:rPr>
          <w:rFonts w:ascii="宋体" w:eastAsia="宋体" w:hAnsi="宋体" w:cs="宋体"/>
          <w:szCs w:val="21"/>
        </w:rPr>
      </w:pPr>
    </w:p>
    <w:p w:rsidR="001D5458" w:rsidRDefault="001D5458">
      <w:pPr>
        <w:pStyle w:val="Default"/>
        <w:rPr>
          <w:rFonts w:ascii="宋体" w:eastAsia="宋体" w:hAnsi="宋体" w:cs="宋体"/>
          <w:szCs w:val="21"/>
        </w:rPr>
      </w:pPr>
    </w:p>
    <w:p w:rsidR="001D5458" w:rsidRDefault="001D5458" w:rsidP="001B1FF2">
      <w:pPr>
        <w:adjustRightInd w:val="0"/>
        <w:snapToGrid w:val="0"/>
        <w:spacing w:beforeLines="50" w:line="360" w:lineRule="auto"/>
        <w:rPr>
          <w:rFonts w:ascii="宋体" w:hAnsi="宋体" w:cs="宋体"/>
          <w:szCs w:val="21"/>
        </w:rPr>
      </w:pPr>
    </w:p>
    <w:p w:rsidR="001D5458" w:rsidRDefault="00225F02">
      <w:pPr>
        <w:adjustRightInd w:val="0"/>
        <w:snapToGrid w:val="0"/>
        <w:spacing w:line="360" w:lineRule="auto"/>
        <w:outlineLvl w:val="0"/>
        <w:rPr>
          <w:rFonts w:ascii="宋体" w:hAnsi="宋体" w:cs="宋体"/>
          <w:sz w:val="24"/>
        </w:rPr>
      </w:pPr>
      <w:r>
        <w:rPr>
          <w:rFonts w:ascii="宋体" w:hAnsi="宋体" w:cs="宋体" w:hint="eastAsia"/>
          <w:b/>
          <w:sz w:val="18"/>
          <w:szCs w:val="18"/>
        </w:rPr>
        <w:t>（注：此法定代表人身份证明由投标单位加盖单位公章，除投标文件中须提供外，还须另外准备一份，不装入投标文件，与项目的投标文件同时分别递交，否则，视为自动放弃投标。）</w:t>
      </w:r>
    </w:p>
    <w:p w:rsidR="001D5458" w:rsidRDefault="001D5458" w:rsidP="001B1FF2">
      <w:pPr>
        <w:adjustRightInd w:val="0"/>
        <w:snapToGrid w:val="0"/>
        <w:spacing w:beforeLines="50" w:line="360" w:lineRule="auto"/>
        <w:rPr>
          <w:rFonts w:ascii="黑体" w:eastAsia="黑体" w:hAnsi="黑体"/>
          <w:bCs/>
          <w:sz w:val="30"/>
          <w:szCs w:val="30"/>
        </w:rPr>
      </w:pPr>
    </w:p>
    <w:p w:rsidR="001D5458" w:rsidRDefault="001D5458" w:rsidP="001B1FF2">
      <w:pPr>
        <w:adjustRightInd w:val="0"/>
        <w:snapToGrid w:val="0"/>
        <w:spacing w:beforeLines="50" w:line="360" w:lineRule="auto"/>
        <w:rPr>
          <w:rFonts w:ascii="黑体" w:eastAsia="黑体" w:hAnsi="黑体"/>
          <w:bCs/>
          <w:sz w:val="30"/>
          <w:szCs w:val="30"/>
        </w:rPr>
      </w:pPr>
    </w:p>
    <w:p w:rsidR="001D5458" w:rsidRDefault="00225F02" w:rsidP="001B1FF2">
      <w:pPr>
        <w:adjustRightInd w:val="0"/>
        <w:snapToGrid w:val="0"/>
        <w:spacing w:beforeLines="50" w:line="360" w:lineRule="auto"/>
        <w:rPr>
          <w:rFonts w:ascii="黑体" w:eastAsia="黑体" w:hAnsi="黑体"/>
          <w:sz w:val="30"/>
          <w:szCs w:val="30"/>
        </w:rPr>
      </w:pPr>
      <w:r>
        <w:rPr>
          <w:rFonts w:ascii="黑体" w:eastAsia="黑体" w:hAnsi="黑体" w:hint="eastAsia"/>
          <w:bCs/>
          <w:sz w:val="30"/>
          <w:szCs w:val="30"/>
        </w:rPr>
        <w:lastRenderedPageBreak/>
        <w:t>附件2</w:t>
      </w:r>
    </w:p>
    <w:p w:rsidR="001D5458" w:rsidRDefault="00225F02">
      <w:pPr>
        <w:jc w:val="center"/>
        <w:rPr>
          <w:rFonts w:ascii="黑体" w:eastAsia="黑体" w:hAnsi="黑体"/>
          <w:b/>
          <w:sz w:val="30"/>
          <w:szCs w:val="30"/>
        </w:rPr>
      </w:pPr>
      <w:r>
        <w:rPr>
          <w:rFonts w:ascii="黑体" w:eastAsia="黑体" w:hAnsi="黑体" w:hint="eastAsia"/>
          <w:b/>
          <w:sz w:val="30"/>
          <w:szCs w:val="30"/>
        </w:rPr>
        <w:t>法定代表人授权委托书</w:t>
      </w:r>
    </w:p>
    <w:p w:rsidR="001D5458" w:rsidRDefault="001D5458">
      <w:pPr>
        <w:adjustRightInd w:val="0"/>
        <w:snapToGrid w:val="0"/>
        <w:spacing w:line="360" w:lineRule="auto"/>
        <w:jc w:val="center"/>
        <w:rPr>
          <w:rFonts w:ascii="黑体" w:eastAsia="黑体" w:hAnsi="华文中宋"/>
          <w:b/>
          <w:sz w:val="28"/>
          <w:szCs w:val="28"/>
        </w:rPr>
      </w:pPr>
    </w:p>
    <w:p w:rsidR="001D5458" w:rsidRDefault="00225F02" w:rsidP="001B1FF2">
      <w:pPr>
        <w:autoSpaceDE w:val="0"/>
        <w:autoSpaceDN w:val="0"/>
        <w:adjustRightInd w:val="0"/>
        <w:snapToGrid w:val="0"/>
        <w:spacing w:beforeLines="50" w:line="360" w:lineRule="auto"/>
        <w:ind w:firstLineChars="200" w:firstLine="421"/>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szCs w:val="21"/>
        </w:rPr>
        <w:t>供应商</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（姓名、职务）为我方代理人。代理人根据授权，以我方名义：(1)签署、澄清、补正、修改、撤回、提交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（项目名称、政府采购编号、委托代理编号:）响应文件；(2)签署并重新提交响应文件及最后报价；(3)签订合同和处理有关事宜，其法律后果由我方承担。</w:t>
      </w:r>
    </w:p>
    <w:p w:rsidR="001D5458" w:rsidRDefault="00225F02" w:rsidP="001B1FF2">
      <w:pPr>
        <w:autoSpaceDE w:val="0"/>
        <w:autoSpaceDN w:val="0"/>
        <w:adjustRightInd w:val="0"/>
        <w:snapToGrid w:val="0"/>
        <w:spacing w:beforeLines="50" w:line="360" w:lineRule="auto"/>
        <w:ind w:firstLineChars="200" w:firstLine="421"/>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1D5458" w:rsidRDefault="00225F02">
      <w:pPr>
        <w:spacing w:line="360" w:lineRule="auto"/>
        <w:ind w:firstLine="435"/>
        <w:rPr>
          <w:rFonts w:ascii="宋体" w:hAnsi="宋体" w:cs="宋体"/>
          <w:kern w:val="0"/>
          <w:szCs w:val="21"/>
        </w:rPr>
      </w:pPr>
      <w:r>
        <w:rPr>
          <w:rFonts w:ascii="宋体" w:hAnsi="宋体" w:cs="宋体" w:hint="eastAsia"/>
          <w:kern w:val="0"/>
          <w:szCs w:val="21"/>
        </w:rPr>
        <w:t>代理人无转委托权。</w:t>
      </w:r>
    </w:p>
    <w:p w:rsidR="001D5458" w:rsidRDefault="00225F02">
      <w:pPr>
        <w:spacing w:line="360" w:lineRule="auto"/>
        <w:ind w:firstLine="435"/>
        <w:rPr>
          <w:rFonts w:ascii="宋体" w:hAnsi="宋体" w:cs="宋体"/>
          <w:szCs w:val="21"/>
        </w:rPr>
      </w:pPr>
      <w:r>
        <w:rPr>
          <w:rFonts w:ascii="宋体" w:hAnsi="宋体" w:cs="宋体" w:hint="eastAsia"/>
          <w:szCs w:val="21"/>
        </w:rPr>
        <w:t>本授权书于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日签字生效，特此声明。</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附：委托代理人身份证复印件及法定代表人身份证明(附件1，原件)</w:t>
      </w: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1D5458">
      <w:pPr>
        <w:adjustRightInd w:val="0"/>
        <w:snapToGrid w:val="0"/>
        <w:spacing w:line="360" w:lineRule="auto"/>
        <w:ind w:right="420"/>
        <w:rPr>
          <w:rFonts w:ascii="宋体" w:hAnsi="宋体" w:cs="宋体"/>
          <w:szCs w:val="21"/>
        </w:rPr>
      </w:pPr>
    </w:p>
    <w:p w:rsidR="001D5458" w:rsidRDefault="00225F02">
      <w:pPr>
        <w:adjustRightInd w:val="0"/>
        <w:snapToGrid w:val="0"/>
        <w:spacing w:line="360" w:lineRule="auto"/>
        <w:ind w:right="420"/>
        <w:rPr>
          <w:rFonts w:ascii="宋体" w:hAnsi="宋体" w:cs="宋体"/>
          <w:szCs w:val="21"/>
        </w:rPr>
      </w:pPr>
      <w:r>
        <w:rPr>
          <w:rFonts w:ascii="宋体" w:hAnsi="宋体" w:cs="宋体" w:hint="eastAsia"/>
          <w:szCs w:val="21"/>
        </w:rPr>
        <w:t>法定代表人（签字）：</w:t>
      </w:r>
      <w:r>
        <w:rPr>
          <w:rFonts w:ascii="宋体" w:hAnsi="宋体" w:cs="宋体" w:hint="eastAsia"/>
          <w:szCs w:val="21"/>
          <w:u w:val="single"/>
        </w:rPr>
        <w:t xml:space="preserve">                     </w:t>
      </w:r>
    </w:p>
    <w:p w:rsidR="001D5458" w:rsidRDefault="00225F02">
      <w:pPr>
        <w:adjustRightInd w:val="0"/>
        <w:snapToGrid w:val="0"/>
        <w:spacing w:line="360" w:lineRule="auto"/>
        <w:ind w:right="420"/>
        <w:rPr>
          <w:rFonts w:ascii="宋体" w:hAnsi="宋体" w:cs="宋体"/>
          <w:szCs w:val="21"/>
        </w:rPr>
      </w:pPr>
      <w:r>
        <w:rPr>
          <w:rFonts w:ascii="宋体" w:hAnsi="宋体" w:cs="宋体" w:hint="eastAsia"/>
          <w:szCs w:val="21"/>
        </w:rPr>
        <w:t>委托代理人（签字）：</w:t>
      </w:r>
      <w:r>
        <w:rPr>
          <w:rFonts w:ascii="宋体" w:hAnsi="宋体" w:cs="宋体" w:hint="eastAsia"/>
          <w:szCs w:val="21"/>
          <w:u w:val="single"/>
        </w:rPr>
        <w:t xml:space="preserve">                     </w:t>
      </w:r>
    </w:p>
    <w:p w:rsidR="001D5458" w:rsidRDefault="00225F02">
      <w:pPr>
        <w:adjustRightInd w:val="0"/>
        <w:snapToGrid w:val="0"/>
        <w:spacing w:line="360" w:lineRule="auto"/>
        <w:ind w:right="24"/>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1D5458">
      <w:pPr>
        <w:spacing w:line="360" w:lineRule="exact"/>
        <w:rPr>
          <w:rFonts w:ascii="宋体" w:hAnsi="宋体" w:cs="宋体"/>
          <w:b/>
        </w:rPr>
      </w:pPr>
    </w:p>
    <w:p w:rsidR="001D5458" w:rsidRDefault="001D5458">
      <w:pPr>
        <w:spacing w:line="360" w:lineRule="exact"/>
        <w:rPr>
          <w:rFonts w:ascii="宋体" w:hAnsi="宋体" w:cs="宋体"/>
          <w:b/>
        </w:rPr>
      </w:pPr>
    </w:p>
    <w:p w:rsidR="001D5458" w:rsidRDefault="001D5458">
      <w:pPr>
        <w:spacing w:line="360" w:lineRule="exact"/>
        <w:rPr>
          <w:rFonts w:ascii="宋体" w:hAnsi="宋体" w:cs="宋体"/>
          <w:b/>
        </w:rPr>
      </w:pPr>
    </w:p>
    <w:p w:rsidR="001D5458" w:rsidRDefault="001D5458">
      <w:pPr>
        <w:spacing w:line="360" w:lineRule="exact"/>
        <w:rPr>
          <w:rFonts w:ascii="宋体" w:hAnsi="宋体" w:cs="宋体"/>
          <w:b/>
        </w:rPr>
      </w:pPr>
    </w:p>
    <w:p w:rsidR="001D5458" w:rsidRDefault="00225F02">
      <w:pPr>
        <w:spacing w:line="480" w:lineRule="exact"/>
        <w:rPr>
          <w:rFonts w:ascii="宋体" w:hAnsi="宋体" w:cs="宋体"/>
          <w:b/>
          <w:sz w:val="18"/>
          <w:szCs w:val="18"/>
        </w:rPr>
      </w:pPr>
      <w:r>
        <w:rPr>
          <w:rFonts w:ascii="宋体" w:hAnsi="宋体" w:cs="宋体" w:hint="eastAsia"/>
          <w:b/>
          <w:sz w:val="18"/>
          <w:szCs w:val="18"/>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p>
    <w:p w:rsidR="001D5458" w:rsidRDefault="001D5458">
      <w:pPr>
        <w:spacing w:line="360" w:lineRule="exact"/>
        <w:rPr>
          <w:rFonts w:ascii="宋体"/>
          <w:b/>
        </w:rPr>
      </w:pPr>
    </w:p>
    <w:p w:rsidR="001D5458" w:rsidRDefault="001D5458">
      <w:pPr>
        <w:spacing w:line="360" w:lineRule="exact"/>
        <w:rPr>
          <w:rFonts w:ascii="宋体"/>
          <w:b/>
        </w:rPr>
      </w:pPr>
    </w:p>
    <w:p w:rsidR="001D5458" w:rsidRDefault="001D5458">
      <w:pPr>
        <w:spacing w:line="360" w:lineRule="exact"/>
        <w:rPr>
          <w:rFonts w:ascii="宋体"/>
          <w:b/>
        </w:rPr>
      </w:pPr>
    </w:p>
    <w:p w:rsidR="001D5458" w:rsidRDefault="001D5458">
      <w:pPr>
        <w:spacing w:line="360" w:lineRule="exact"/>
        <w:rPr>
          <w:rFonts w:ascii="宋体"/>
          <w:b/>
        </w:rPr>
      </w:pPr>
    </w:p>
    <w:p w:rsidR="001D5458" w:rsidRDefault="00225F02">
      <w:pPr>
        <w:spacing w:line="360" w:lineRule="exact"/>
        <w:jc w:val="center"/>
        <w:rPr>
          <w:rFonts w:ascii="黑体" w:eastAsia="黑体"/>
          <w:b/>
          <w:sz w:val="32"/>
          <w:szCs w:val="32"/>
        </w:rPr>
      </w:pPr>
      <w:r>
        <w:rPr>
          <w:rFonts w:ascii="黑体" w:eastAsia="黑体" w:hint="eastAsia"/>
          <w:b/>
          <w:sz w:val="32"/>
          <w:szCs w:val="32"/>
        </w:rPr>
        <w:t>二</w:t>
      </w:r>
      <w:r>
        <w:rPr>
          <w:rFonts w:ascii="黑体" w:eastAsia="黑体" w:hAnsi="宋体" w:hint="eastAsia"/>
          <w:b/>
          <w:sz w:val="32"/>
          <w:szCs w:val="32"/>
        </w:rPr>
        <w:t>、磋商</w:t>
      </w:r>
      <w:r>
        <w:rPr>
          <w:rFonts w:ascii="黑体" w:eastAsia="黑体" w:hint="eastAsia"/>
          <w:b/>
          <w:sz w:val="32"/>
          <w:szCs w:val="32"/>
        </w:rPr>
        <w:t>保证金缴纳证明材料</w:t>
      </w:r>
    </w:p>
    <w:p w:rsidR="001D5458" w:rsidRDefault="00225F02" w:rsidP="001B1FF2">
      <w:pPr>
        <w:pStyle w:val="ab"/>
        <w:adjustRightInd w:val="0"/>
        <w:snapToGrid w:val="0"/>
        <w:spacing w:beforeLines="50" w:line="360" w:lineRule="auto"/>
        <w:rPr>
          <w:rFonts w:hAnsi="宋体"/>
        </w:rPr>
      </w:pPr>
      <w:r>
        <w:rPr>
          <w:rFonts w:hAnsi="宋体" w:hint="eastAsia"/>
        </w:rPr>
        <w:t xml:space="preserve">    </w:t>
      </w:r>
    </w:p>
    <w:p w:rsidR="001D5458" w:rsidRDefault="00225F02">
      <w:pPr>
        <w:rPr>
          <w:rFonts w:ascii="宋体" w:hAnsi="宋体" w:cs="宋体"/>
        </w:rPr>
      </w:pPr>
      <w:r>
        <w:rPr>
          <w:rFonts w:ascii="宋体" w:hAnsi="宋体" w:cs="宋体" w:hint="eastAsia"/>
        </w:rPr>
        <w:t>1、提供付款凭证复印件。</w:t>
      </w:r>
    </w:p>
    <w:p w:rsidR="001D5458" w:rsidRDefault="00225F02">
      <w:pPr>
        <w:adjustRightInd w:val="0"/>
        <w:snapToGrid w:val="0"/>
        <w:spacing w:line="360" w:lineRule="auto"/>
        <w:rPr>
          <w:rFonts w:ascii="宋体" w:hAnsi="宋体" w:cs="宋体"/>
        </w:rPr>
      </w:pPr>
      <w:r>
        <w:rPr>
          <w:rFonts w:ascii="宋体" w:hAnsi="宋体" w:cs="宋体" w:hint="eastAsia"/>
        </w:rPr>
        <w:t>2、根据供应商递交的《投标保证金退还申请书》上的账户信息，以转账或电汇方式退还至供应商的原缴纳账户。</w:t>
      </w: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225F02">
      <w:pPr>
        <w:spacing w:line="480" w:lineRule="exact"/>
        <w:jc w:val="center"/>
        <w:rPr>
          <w:rFonts w:ascii="黑体" w:eastAsia="黑体" w:hAnsi="宋体"/>
          <w:b/>
          <w:bCs/>
          <w:sz w:val="28"/>
          <w:szCs w:val="28"/>
        </w:rPr>
      </w:pPr>
      <w:r>
        <w:rPr>
          <w:rFonts w:ascii="黑体" w:eastAsia="黑体" w:hAnsi="宋体" w:hint="eastAsia"/>
          <w:b/>
          <w:bCs/>
          <w:sz w:val="28"/>
          <w:szCs w:val="28"/>
        </w:rPr>
        <w:t>保证金退还申请书</w:t>
      </w:r>
    </w:p>
    <w:p w:rsidR="001D5458" w:rsidRDefault="001D5458">
      <w:pPr>
        <w:spacing w:line="480" w:lineRule="exact"/>
        <w:jc w:val="center"/>
        <w:rPr>
          <w:rFonts w:ascii="黑体" w:eastAsia="黑体" w:hAnsi="宋体"/>
          <w:b/>
          <w:bCs/>
          <w:sz w:val="28"/>
          <w:szCs w:val="28"/>
        </w:rPr>
      </w:pPr>
    </w:p>
    <w:p w:rsidR="001D5458" w:rsidRDefault="00225F02" w:rsidP="001B1FF2">
      <w:pPr>
        <w:adjustRightInd w:val="0"/>
        <w:snapToGrid w:val="0"/>
        <w:spacing w:beforeLines="50" w:line="360" w:lineRule="auto"/>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 xml:space="preserve"> (采购人或采购代理机构)： </w:t>
      </w:r>
    </w:p>
    <w:p w:rsidR="001D5458" w:rsidRDefault="00225F02" w:rsidP="001B1FF2">
      <w:pPr>
        <w:adjustRightInd w:val="0"/>
        <w:snapToGrid w:val="0"/>
        <w:spacing w:beforeLines="50" w:line="360" w:lineRule="auto"/>
        <w:ind w:firstLineChars="200" w:firstLine="421"/>
        <w:rPr>
          <w:rFonts w:ascii="宋体" w:hAnsi="宋体" w:cs="宋体"/>
          <w:szCs w:val="21"/>
        </w:rPr>
      </w:pPr>
      <w:r>
        <w:rPr>
          <w:rFonts w:ascii="宋体" w:hAnsi="宋体" w:cs="宋体" w:hint="eastAsia"/>
          <w:szCs w:val="21"/>
        </w:rPr>
        <w:t>我系参加</w:t>
      </w:r>
      <w:r>
        <w:rPr>
          <w:rFonts w:ascii="宋体" w:hAnsi="宋体" w:cs="宋体" w:hint="eastAsia"/>
          <w:szCs w:val="21"/>
          <w:u w:val="single"/>
        </w:rPr>
        <w:t xml:space="preserve">                          </w:t>
      </w:r>
      <w:r>
        <w:rPr>
          <w:rFonts w:ascii="宋体" w:hAnsi="宋体" w:cs="宋体" w:hint="eastAsia"/>
          <w:szCs w:val="21"/>
        </w:rPr>
        <w:t>（项目名称），政府采购编号：</w:t>
      </w:r>
      <w:r>
        <w:rPr>
          <w:rFonts w:ascii="宋体" w:hAnsi="宋体" w:cs="宋体" w:hint="eastAsia"/>
          <w:szCs w:val="21"/>
          <w:u w:val="single"/>
        </w:rPr>
        <w:t xml:space="preserve">            </w:t>
      </w:r>
      <w:r>
        <w:rPr>
          <w:rFonts w:ascii="宋体" w:hAnsi="宋体" w:cs="宋体" w:hint="eastAsia"/>
          <w:szCs w:val="21"/>
        </w:rPr>
        <w:t xml:space="preserve"> ，委托代理编号：</w:t>
      </w:r>
      <w:r>
        <w:rPr>
          <w:rFonts w:ascii="宋体" w:hAnsi="宋体" w:cs="宋体" w:hint="eastAsia"/>
          <w:szCs w:val="21"/>
          <w:u w:val="single"/>
        </w:rPr>
        <w:t xml:space="preserve">               </w:t>
      </w:r>
      <w:r>
        <w:rPr>
          <w:rFonts w:ascii="宋体" w:hAnsi="宋体" w:cs="宋体" w:hint="eastAsia"/>
          <w:szCs w:val="21"/>
        </w:rPr>
        <w:t>竞争性磋商的供应商，现申请按该项目磋商文件规定，退返保证金人民币</w:t>
      </w:r>
      <w:r>
        <w:rPr>
          <w:rFonts w:ascii="宋体" w:hAnsi="宋体" w:cs="宋体" w:hint="eastAsia"/>
          <w:szCs w:val="21"/>
          <w:u w:val="single"/>
        </w:rPr>
        <w:t xml:space="preserve">         </w:t>
      </w:r>
      <w:r>
        <w:rPr>
          <w:rFonts w:ascii="宋体" w:hAnsi="宋体" w:cs="宋体" w:hint="eastAsia"/>
          <w:szCs w:val="21"/>
        </w:rPr>
        <w:t>(大写）￥</w:t>
      </w:r>
      <w:r>
        <w:rPr>
          <w:rFonts w:ascii="宋体" w:hAnsi="宋体" w:cs="宋体" w:hint="eastAsia"/>
          <w:szCs w:val="21"/>
          <w:u w:val="single"/>
        </w:rPr>
        <w:t xml:space="preserve">            </w:t>
      </w:r>
      <w:r>
        <w:rPr>
          <w:rFonts w:ascii="宋体" w:hAnsi="宋体" w:cs="宋体" w:hint="eastAsia"/>
          <w:szCs w:val="21"/>
        </w:rPr>
        <w:t>(小写），保证金请退还到以下原缴纳账户：</w:t>
      </w:r>
    </w:p>
    <w:p w:rsidR="001D5458" w:rsidRDefault="00225F02" w:rsidP="007F12C4">
      <w:pPr>
        <w:adjustRightInd w:val="0"/>
        <w:snapToGrid w:val="0"/>
        <w:spacing w:before="50" w:line="360" w:lineRule="auto"/>
        <w:ind w:firstLineChars="200" w:firstLine="421"/>
        <w:rPr>
          <w:rFonts w:ascii="宋体" w:hAnsi="宋体" w:cs="宋体"/>
          <w:szCs w:val="21"/>
          <w:u w:val="single"/>
        </w:rPr>
      </w:pPr>
      <w:r>
        <w:rPr>
          <w:rFonts w:ascii="宋体" w:hAnsi="宋体" w:cs="宋体" w:hint="eastAsia"/>
          <w:szCs w:val="21"/>
        </w:rPr>
        <w:t>户名：</w:t>
      </w:r>
      <w:r>
        <w:rPr>
          <w:rFonts w:ascii="宋体" w:hAnsi="宋体" w:cs="宋体" w:hint="eastAsia"/>
          <w:szCs w:val="21"/>
          <w:u w:val="single"/>
        </w:rPr>
        <w:t xml:space="preserve">                                 </w:t>
      </w:r>
    </w:p>
    <w:p w:rsidR="001D5458" w:rsidRDefault="00225F02" w:rsidP="007F12C4">
      <w:pPr>
        <w:adjustRightInd w:val="0"/>
        <w:snapToGrid w:val="0"/>
        <w:spacing w:before="50" w:line="360" w:lineRule="auto"/>
        <w:ind w:firstLineChars="200" w:firstLine="421"/>
        <w:rPr>
          <w:rFonts w:ascii="宋体" w:hAnsi="宋体" w:cs="宋体"/>
          <w:szCs w:val="21"/>
          <w:u w:val="single"/>
        </w:rPr>
      </w:pPr>
      <w:r>
        <w:rPr>
          <w:rFonts w:ascii="宋体" w:hAnsi="宋体" w:cs="宋体" w:hint="eastAsia"/>
          <w:szCs w:val="21"/>
        </w:rPr>
        <w:t>账号：</w:t>
      </w:r>
      <w:r>
        <w:rPr>
          <w:rFonts w:ascii="宋体" w:hAnsi="宋体" w:cs="宋体" w:hint="eastAsia"/>
          <w:szCs w:val="21"/>
          <w:u w:val="single"/>
        </w:rPr>
        <w:t xml:space="preserve">                                 </w:t>
      </w:r>
    </w:p>
    <w:p w:rsidR="001D5458" w:rsidRDefault="00225F02" w:rsidP="007F12C4">
      <w:pPr>
        <w:adjustRightInd w:val="0"/>
        <w:snapToGrid w:val="0"/>
        <w:spacing w:before="50" w:line="360" w:lineRule="auto"/>
        <w:ind w:firstLineChars="200" w:firstLine="421"/>
        <w:rPr>
          <w:rFonts w:ascii="宋体" w:hAnsi="宋体" w:cs="宋体"/>
          <w:szCs w:val="21"/>
          <w:u w:val="single"/>
        </w:rPr>
      </w:pPr>
      <w:r>
        <w:rPr>
          <w:rFonts w:ascii="宋体" w:hAnsi="宋体" w:cs="宋体" w:hint="eastAsia"/>
          <w:szCs w:val="21"/>
        </w:rPr>
        <w:t>开户行：</w:t>
      </w:r>
      <w:r>
        <w:rPr>
          <w:rFonts w:ascii="宋体" w:hAnsi="宋体" w:cs="宋体" w:hint="eastAsia"/>
          <w:szCs w:val="21"/>
          <w:u w:val="single"/>
        </w:rPr>
        <w:t xml:space="preserve">                               </w:t>
      </w:r>
    </w:p>
    <w:p w:rsidR="001D5458" w:rsidRDefault="00225F02" w:rsidP="007F12C4">
      <w:pPr>
        <w:adjustRightInd w:val="0"/>
        <w:snapToGrid w:val="0"/>
        <w:spacing w:before="50" w:line="360" w:lineRule="auto"/>
        <w:ind w:firstLineChars="200" w:firstLine="421"/>
        <w:rPr>
          <w:rFonts w:ascii="宋体" w:hAnsi="宋体" w:cs="宋体"/>
          <w:szCs w:val="21"/>
        </w:rPr>
      </w:pPr>
      <w:r>
        <w:rPr>
          <w:rFonts w:ascii="宋体" w:hAnsi="宋体" w:cs="宋体" w:hint="eastAsia"/>
          <w:szCs w:val="21"/>
        </w:rPr>
        <w:t>开户行地址：</w:t>
      </w:r>
      <w:r>
        <w:rPr>
          <w:rFonts w:ascii="宋体" w:hAnsi="宋体" w:cs="宋体" w:hint="eastAsia"/>
          <w:szCs w:val="21"/>
          <w:u w:val="single"/>
        </w:rPr>
        <w:t xml:space="preserve">          </w:t>
      </w:r>
      <w:r>
        <w:rPr>
          <w:rFonts w:ascii="宋体" w:hAnsi="宋体" w:cs="宋体" w:hint="eastAsia"/>
          <w:szCs w:val="21"/>
        </w:rPr>
        <w:t>省</w:t>
      </w:r>
      <w:r>
        <w:rPr>
          <w:rFonts w:ascii="宋体" w:hAnsi="宋体" w:cs="宋体" w:hint="eastAsia"/>
          <w:szCs w:val="21"/>
          <w:u w:val="single"/>
        </w:rPr>
        <w:t xml:space="preserve">            </w:t>
      </w:r>
      <w:r>
        <w:rPr>
          <w:rFonts w:ascii="宋体" w:hAnsi="宋体" w:cs="宋体" w:hint="eastAsia"/>
          <w:szCs w:val="21"/>
        </w:rPr>
        <w:t>市</w:t>
      </w:r>
    </w:p>
    <w:p w:rsidR="001D5458" w:rsidRDefault="00225F02" w:rsidP="007F12C4">
      <w:pPr>
        <w:adjustRightInd w:val="0"/>
        <w:snapToGrid w:val="0"/>
        <w:spacing w:before="50" w:line="360" w:lineRule="auto"/>
        <w:ind w:firstLineChars="200" w:firstLine="421"/>
        <w:rPr>
          <w:rFonts w:ascii="宋体" w:hAnsi="宋体" w:cs="宋体"/>
          <w:szCs w:val="21"/>
        </w:rPr>
      </w:pPr>
      <w:r>
        <w:rPr>
          <w:rFonts w:ascii="宋体" w:hAnsi="宋体" w:cs="宋体" w:hint="eastAsia"/>
          <w:szCs w:val="21"/>
        </w:rPr>
        <w:t>如果提供的账户信息有误或因账户信息变更未及时通知，一切后果均由本单位自行负责。</w:t>
      </w:r>
    </w:p>
    <w:p w:rsidR="001D5458" w:rsidRDefault="00225F02" w:rsidP="007F12C4">
      <w:pPr>
        <w:adjustRightInd w:val="0"/>
        <w:snapToGrid w:val="0"/>
        <w:spacing w:before="50" w:line="360" w:lineRule="auto"/>
        <w:ind w:leftChars="2109" w:left="4441"/>
        <w:rPr>
          <w:rFonts w:ascii="宋体" w:hAnsi="宋体" w:cs="宋体"/>
          <w:szCs w:val="21"/>
        </w:rPr>
      </w:pPr>
      <w:r>
        <w:rPr>
          <w:rFonts w:ascii="宋体" w:hAnsi="宋体" w:cs="宋体" w:hint="eastAsia"/>
          <w:szCs w:val="21"/>
        </w:rPr>
        <w:t xml:space="preserve">                                         供应商(盖单位章)：</w:t>
      </w:r>
    </w:p>
    <w:p w:rsidR="001D5458" w:rsidRDefault="00225F02" w:rsidP="007F12C4">
      <w:pPr>
        <w:adjustRightInd w:val="0"/>
        <w:snapToGrid w:val="0"/>
        <w:spacing w:before="50" w:line="360" w:lineRule="auto"/>
        <w:ind w:leftChars="2109" w:left="4441"/>
        <w:rPr>
          <w:rFonts w:ascii="宋体" w:hAnsi="宋体" w:cs="宋体"/>
          <w:szCs w:val="21"/>
        </w:rPr>
      </w:pPr>
      <w:r>
        <w:rPr>
          <w:rFonts w:ascii="宋体" w:hAnsi="宋体" w:cs="宋体" w:hint="eastAsia"/>
          <w:szCs w:val="21"/>
        </w:rPr>
        <w:t>联系人：</w:t>
      </w:r>
      <w:r>
        <w:rPr>
          <w:rFonts w:ascii="宋体" w:hAnsi="宋体" w:cs="宋体" w:hint="eastAsia"/>
          <w:szCs w:val="21"/>
          <w:u w:val="single"/>
        </w:rPr>
        <w:t xml:space="preserve">                 </w:t>
      </w:r>
      <w:r>
        <w:rPr>
          <w:rFonts w:ascii="宋体" w:hAnsi="宋体" w:cs="宋体" w:hint="eastAsia"/>
          <w:szCs w:val="21"/>
        </w:rPr>
        <w:t xml:space="preserve"> </w:t>
      </w:r>
    </w:p>
    <w:p w:rsidR="001D5458" w:rsidRDefault="00225F02" w:rsidP="007F12C4">
      <w:pPr>
        <w:adjustRightInd w:val="0"/>
        <w:snapToGrid w:val="0"/>
        <w:spacing w:before="50" w:line="360" w:lineRule="auto"/>
        <w:ind w:leftChars="2109" w:left="4441"/>
        <w:rPr>
          <w:rFonts w:ascii="宋体" w:hAnsi="宋体" w:cs="宋体"/>
          <w:szCs w:val="21"/>
        </w:rPr>
      </w:pPr>
      <w:r>
        <w:rPr>
          <w:rFonts w:ascii="宋体" w:hAnsi="宋体" w:cs="宋体" w:hint="eastAsia"/>
          <w:szCs w:val="21"/>
        </w:rPr>
        <w:t>移动电话：</w:t>
      </w:r>
      <w:r>
        <w:rPr>
          <w:rFonts w:ascii="宋体" w:hAnsi="宋体" w:cs="宋体" w:hint="eastAsia"/>
          <w:szCs w:val="21"/>
          <w:u w:val="single"/>
        </w:rPr>
        <w:t xml:space="preserve">               </w:t>
      </w:r>
    </w:p>
    <w:p w:rsidR="001D5458" w:rsidRDefault="00225F02" w:rsidP="007F12C4">
      <w:pPr>
        <w:adjustRightInd w:val="0"/>
        <w:snapToGrid w:val="0"/>
        <w:spacing w:before="50" w:line="360" w:lineRule="auto"/>
        <w:ind w:leftChars="2109" w:left="4441"/>
        <w:rPr>
          <w:rFonts w:ascii="宋体" w:hAnsi="宋体" w:cs="宋体"/>
          <w:szCs w:val="21"/>
        </w:rPr>
      </w:pPr>
      <w:r>
        <w:rPr>
          <w:rFonts w:ascii="宋体" w:hAnsi="宋体" w:cs="宋体" w:hint="eastAsia"/>
          <w:szCs w:val="21"/>
        </w:rPr>
        <w:t>固定电话：</w:t>
      </w:r>
      <w:r>
        <w:rPr>
          <w:rFonts w:ascii="宋体" w:hAnsi="宋体" w:cs="宋体" w:hint="eastAsia"/>
          <w:szCs w:val="21"/>
          <w:u w:val="single"/>
        </w:rPr>
        <w:t xml:space="preserve">               </w:t>
      </w:r>
      <w:r>
        <w:rPr>
          <w:rFonts w:ascii="宋体" w:hAnsi="宋体" w:cs="宋体" w:hint="eastAsia"/>
          <w:szCs w:val="21"/>
        </w:rPr>
        <w:t xml:space="preserve">        </w:t>
      </w:r>
    </w:p>
    <w:p w:rsidR="001D5458" w:rsidRDefault="00225F02" w:rsidP="007F12C4">
      <w:pPr>
        <w:adjustRightInd w:val="0"/>
        <w:snapToGrid w:val="0"/>
        <w:spacing w:before="50" w:line="360" w:lineRule="auto"/>
        <w:ind w:leftChars="2109" w:left="4441"/>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 xml:space="preserve">年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1D5458" w:rsidP="001B1FF2">
      <w:pPr>
        <w:pStyle w:val="ab"/>
        <w:adjustRightInd w:val="0"/>
        <w:snapToGrid w:val="0"/>
        <w:spacing w:beforeLines="50" w:line="360" w:lineRule="auto"/>
        <w:rPr>
          <w:rFonts w:hAnsi="宋体" w:cs="宋体"/>
        </w:rPr>
      </w:pPr>
    </w:p>
    <w:p w:rsidR="001D5458" w:rsidRDefault="00225F02" w:rsidP="001B1FF2">
      <w:pPr>
        <w:pStyle w:val="ab"/>
        <w:adjustRightInd w:val="0"/>
        <w:snapToGrid w:val="0"/>
        <w:spacing w:beforeLines="50" w:line="360" w:lineRule="auto"/>
        <w:rPr>
          <w:rFonts w:hAnsi="宋体" w:cs="宋体"/>
        </w:rPr>
      </w:pPr>
      <w:r>
        <w:rPr>
          <w:rFonts w:hAnsi="宋体" w:cs="宋体" w:hint="eastAsia"/>
        </w:rPr>
        <w:t>说明：《保证金退还申请书》需单独递交，不得装订在响应文件中；可在办理保证金交割手续时提交，也可在提交首次响应文件截止时间后补交，未交《保证金退还申请书》的供应商，将影响其保证金的正常退还。</w:t>
      </w:r>
    </w:p>
    <w:p w:rsidR="001D5458" w:rsidRDefault="001D5458">
      <w:pPr>
        <w:adjustRightInd w:val="0"/>
        <w:snapToGrid w:val="0"/>
        <w:spacing w:line="360" w:lineRule="auto"/>
        <w:jc w:val="center"/>
        <w:rPr>
          <w:rFonts w:ascii="宋体" w:hAnsi="宋体" w:cs="宋体"/>
          <w:sz w:val="24"/>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jc w:val="center"/>
        <w:outlineLvl w:val="0"/>
        <w:rPr>
          <w:rFonts w:ascii="黑体" w:eastAsia="黑体" w:hAnsi="黑体"/>
          <w:b/>
          <w:sz w:val="32"/>
          <w:szCs w:val="32"/>
        </w:rPr>
      </w:pPr>
    </w:p>
    <w:p w:rsidR="001D5458" w:rsidRDefault="001D5458">
      <w:pPr>
        <w:adjustRightInd w:val="0"/>
        <w:snapToGrid w:val="0"/>
        <w:spacing w:line="360" w:lineRule="auto"/>
        <w:rPr>
          <w:rFonts w:ascii="黑体" w:eastAsia="黑体" w:hAnsi="宋体"/>
          <w:b/>
          <w:sz w:val="32"/>
          <w:szCs w:val="32"/>
        </w:rPr>
      </w:pPr>
    </w:p>
    <w:p w:rsidR="001D5458" w:rsidRDefault="00225F02">
      <w:pPr>
        <w:adjustRightInd w:val="0"/>
        <w:snapToGrid w:val="0"/>
        <w:spacing w:line="360" w:lineRule="auto"/>
        <w:jc w:val="center"/>
        <w:rPr>
          <w:rFonts w:ascii="黑体" w:eastAsia="黑体" w:hAnsi="宋体"/>
          <w:b/>
          <w:bCs/>
          <w:sz w:val="32"/>
          <w:szCs w:val="32"/>
        </w:rPr>
      </w:pPr>
      <w:r>
        <w:rPr>
          <w:rFonts w:ascii="黑体" w:eastAsia="黑体" w:hAnsi="宋体" w:hint="eastAsia"/>
          <w:b/>
          <w:sz w:val="32"/>
          <w:szCs w:val="32"/>
        </w:rPr>
        <w:lastRenderedPageBreak/>
        <w:t>三</w:t>
      </w:r>
      <w:r>
        <w:rPr>
          <w:rFonts w:ascii="黑体" w:eastAsia="黑体" w:hint="eastAsia"/>
          <w:b/>
          <w:sz w:val="32"/>
          <w:szCs w:val="32"/>
        </w:rPr>
        <w:t>、</w:t>
      </w:r>
      <w:r>
        <w:rPr>
          <w:rFonts w:ascii="黑体" w:eastAsia="黑体" w:hAnsi="宋体" w:hint="eastAsia"/>
          <w:b/>
          <w:sz w:val="32"/>
          <w:szCs w:val="32"/>
        </w:rPr>
        <w:t>供应商</w:t>
      </w:r>
      <w:r>
        <w:rPr>
          <w:rFonts w:ascii="黑体" w:eastAsia="黑体" w:hAnsi="宋体" w:hint="eastAsia"/>
          <w:b/>
          <w:bCs/>
          <w:sz w:val="32"/>
          <w:szCs w:val="32"/>
        </w:rPr>
        <w:t>的资格证明资料</w:t>
      </w:r>
    </w:p>
    <w:p w:rsidR="001D5458" w:rsidRDefault="00225F02">
      <w:pPr>
        <w:spacing w:line="480" w:lineRule="exact"/>
        <w:rPr>
          <w:rFonts w:ascii="黑体" w:eastAsia="黑体" w:hAnsi="黑体"/>
          <w:sz w:val="30"/>
          <w:szCs w:val="30"/>
        </w:rPr>
      </w:pPr>
      <w:r>
        <w:rPr>
          <w:rFonts w:ascii="黑体" w:eastAsia="黑体" w:hAnsi="黑体" w:hint="eastAsia"/>
          <w:sz w:val="30"/>
          <w:szCs w:val="30"/>
        </w:rPr>
        <w:t>附件3              供应商基本情况表</w:t>
      </w:r>
    </w:p>
    <w:p w:rsidR="001D5458" w:rsidRDefault="001D5458">
      <w:pPr>
        <w:spacing w:line="480" w:lineRule="exact"/>
        <w:rPr>
          <w:rFonts w:ascii="黑体" w:eastAsia="黑体" w:hAnsi="黑体"/>
          <w:sz w:val="30"/>
          <w:szCs w:val="30"/>
        </w:rPr>
      </w:pP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盖供应商单位章</w:t>
      </w: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9"/>
        <w:gridCol w:w="539"/>
        <w:gridCol w:w="362"/>
        <w:gridCol w:w="1143"/>
        <w:gridCol w:w="850"/>
        <w:gridCol w:w="590"/>
        <w:gridCol w:w="294"/>
        <w:gridCol w:w="1083"/>
        <w:gridCol w:w="1329"/>
        <w:gridCol w:w="1911"/>
      </w:tblGrid>
      <w:tr w:rsidR="001D5458">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329" w:type="dxa"/>
            <w:tcBorders>
              <w:top w:val="double" w:sz="4"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法定代表人</w:t>
            </w:r>
          </w:p>
        </w:tc>
        <w:tc>
          <w:tcPr>
            <w:tcW w:w="1911" w:type="dxa"/>
            <w:tcBorders>
              <w:top w:val="double" w:sz="4"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邮政编码</w:t>
            </w:r>
          </w:p>
        </w:tc>
        <w:tc>
          <w:tcPr>
            <w:tcW w:w="1911" w:type="dxa"/>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电子邮箱</w:t>
            </w:r>
          </w:p>
        </w:tc>
        <w:tc>
          <w:tcPr>
            <w:tcW w:w="1911" w:type="dxa"/>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329" w:type="dxa"/>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员工总人数</w:t>
            </w:r>
          </w:p>
        </w:tc>
        <w:tc>
          <w:tcPr>
            <w:tcW w:w="1911" w:type="dxa"/>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ind w:firstLineChars="50" w:firstLine="105"/>
              <w:jc w:val="center"/>
              <w:rPr>
                <w:rFonts w:ascii="宋体" w:hAnsi="宋体" w:cs="宋体"/>
                <w:szCs w:val="21"/>
              </w:rPr>
            </w:pPr>
            <w:r>
              <w:rPr>
                <w:rFonts w:ascii="宋体" w:hAnsi="宋体" w:cs="宋体" w:hint="eastAsia"/>
                <w:szCs w:val="21"/>
              </w:rPr>
              <w:t>注册地址</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ind w:firstLineChars="50" w:firstLine="105"/>
              <w:jc w:val="center"/>
              <w:rPr>
                <w:rFonts w:ascii="宋体" w:hAnsi="宋体" w:cs="宋体"/>
                <w:szCs w:val="21"/>
              </w:rPr>
            </w:pPr>
          </w:p>
        </w:tc>
      </w:tr>
      <w:tr w:rsidR="001D5458">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ind w:firstLineChars="50" w:firstLine="105"/>
              <w:jc w:val="center"/>
              <w:rPr>
                <w:rFonts w:ascii="宋体" w:hAnsi="宋体" w:cs="宋体"/>
                <w:szCs w:val="21"/>
              </w:rPr>
            </w:pPr>
            <w:r>
              <w:rPr>
                <w:rFonts w:ascii="宋体" w:hAnsi="宋体" w:cs="宋体" w:hint="eastAsia"/>
                <w:szCs w:val="21"/>
              </w:rPr>
              <w:t>发证日期</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ind w:firstLineChars="50" w:firstLine="105"/>
              <w:jc w:val="center"/>
              <w:rPr>
                <w:rFonts w:ascii="宋体" w:hAnsi="宋体" w:cs="宋体"/>
                <w:szCs w:val="21"/>
              </w:rPr>
            </w:pPr>
          </w:p>
        </w:tc>
      </w:tr>
      <w:tr w:rsidR="001D5458">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营业范围（主营）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ind w:firstLineChars="50" w:firstLine="105"/>
              <w:jc w:val="center"/>
              <w:rPr>
                <w:rFonts w:ascii="宋体" w:hAnsi="宋体" w:cs="宋体"/>
                <w:szCs w:val="21"/>
              </w:rPr>
            </w:pPr>
          </w:p>
        </w:tc>
      </w:tr>
      <w:tr w:rsidR="001D5458">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营业范围（兼营）</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ind w:firstLineChars="50" w:firstLine="105"/>
              <w:jc w:val="center"/>
              <w:rPr>
                <w:rFonts w:ascii="宋体" w:hAnsi="宋体" w:cs="宋体"/>
                <w:szCs w:val="21"/>
              </w:rPr>
            </w:pPr>
          </w:p>
        </w:tc>
      </w:tr>
      <w:tr w:rsidR="001D5458">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基本账户开户行及账号</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税务登记机关</w:t>
            </w:r>
          </w:p>
        </w:tc>
        <w:tc>
          <w:tcPr>
            <w:tcW w:w="6057" w:type="dxa"/>
            <w:gridSpan w:val="6"/>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发证机关</w:t>
            </w: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有效期</w:t>
            </w:r>
          </w:p>
        </w:tc>
      </w:tr>
      <w:tr w:rsidR="001D5458">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1083" w:type="dxa"/>
            <w:tcBorders>
              <w:top w:val="single" w:sz="6" w:space="0" w:color="auto"/>
              <w:left w:val="single" w:sz="6" w:space="0" w:color="auto"/>
              <w:bottom w:val="single" w:sz="6" w:space="0" w:color="auto"/>
              <w:right w:val="single" w:sz="6" w:space="0" w:color="auto"/>
            </w:tcBorders>
            <w:vAlign w:val="center"/>
          </w:tcPr>
          <w:p w:rsidR="001D5458" w:rsidRDefault="001D5458">
            <w:pPr>
              <w:topLinePunct/>
              <w:spacing w:line="440" w:lineRule="exact"/>
              <w:jc w:val="center"/>
              <w:rPr>
                <w:rFonts w:ascii="宋体" w:hAnsi="宋体" w:cs="宋体"/>
                <w:szCs w:val="21"/>
              </w:rPr>
            </w:pPr>
          </w:p>
        </w:tc>
        <w:tc>
          <w:tcPr>
            <w:tcW w:w="3240" w:type="dxa"/>
            <w:gridSpan w:val="2"/>
            <w:tcBorders>
              <w:top w:val="single" w:sz="6" w:space="0" w:color="auto"/>
              <w:left w:val="single" w:sz="6" w:space="0" w:color="auto"/>
              <w:bottom w:val="single" w:sz="6" w:space="0" w:color="auto"/>
              <w:right w:val="double" w:sz="4" w:space="0" w:color="auto"/>
            </w:tcBorders>
            <w:vAlign w:val="center"/>
          </w:tcPr>
          <w:p w:rsidR="001D5458" w:rsidRDefault="001D5458">
            <w:pPr>
              <w:topLinePunct/>
              <w:spacing w:line="440" w:lineRule="exact"/>
              <w:jc w:val="center"/>
              <w:rPr>
                <w:rFonts w:ascii="宋体" w:hAnsi="宋体" w:cs="宋体"/>
                <w:szCs w:val="21"/>
              </w:rPr>
            </w:pPr>
          </w:p>
        </w:tc>
      </w:tr>
      <w:tr w:rsidR="001D5458">
        <w:trPr>
          <w:trHeight w:val="1777"/>
        </w:trPr>
        <w:tc>
          <w:tcPr>
            <w:tcW w:w="1258" w:type="dxa"/>
            <w:gridSpan w:val="2"/>
            <w:tcBorders>
              <w:top w:val="single" w:sz="6" w:space="0" w:color="auto"/>
              <w:left w:val="double" w:sz="4" w:space="0" w:color="auto"/>
              <w:bottom w:val="double" w:sz="4" w:space="0" w:color="auto"/>
              <w:right w:val="single" w:sz="6" w:space="0" w:color="auto"/>
            </w:tcBorders>
            <w:vAlign w:val="center"/>
          </w:tcPr>
          <w:p w:rsidR="001D5458" w:rsidRDefault="00225F02">
            <w:pPr>
              <w:topLinePunct/>
              <w:spacing w:line="440" w:lineRule="exact"/>
              <w:jc w:val="center"/>
              <w:rPr>
                <w:rFonts w:ascii="宋体" w:hAnsi="宋体" w:cs="宋体"/>
                <w:szCs w:val="21"/>
              </w:rPr>
            </w:pPr>
            <w:r>
              <w:rPr>
                <w:rFonts w:ascii="宋体" w:hAnsi="宋体" w:cs="宋体" w:hint="eastAsia"/>
                <w:szCs w:val="21"/>
              </w:rPr>
              <w:t>备注</w:t>
            </w:r>
          </w:p>
        </w:tc>
        <w:tc>
          <w:tcPr>
            <w:tcW w:w="7562" w:type="dxa"/>
            <w:gridSpan w:val="8"/>
            <w:tcBorders>
              <w:top w:val="single" w:sz="6" w:space="0" w:color="auto"/>
              <w:left w:val="single" w:sz="6" w:space="0" w:color="auto"/>
              <w:bottom w:val="double" w:sz="4" w:space="0" w:color="auto"/>
              <w:right w:val="double" w:sz="4" w:space="0" w:color="auto"/>
            </w:tcBorders>
            <w:vAlign w:val="center"/>
          </w:tcPr>
          <w:p w:rsidR="001D5458" w:rsidRDefault="00225F02">
            <w:pPr>
              <w:topLinePunct/>
              <w:spacing w:line="440" w:lineRule="exact"/>
              <w:rPr>
                <w:rFonts w:ascii="宋体" w:hAnsi="宋体" w:cs="宋体"/>
                <w:szCs w:val="21"/>
              </w:rPr>
            </w:pPr>
            <w:r>
              <w:rPr>
                <w:rFonts w:ascii="宋体" w:hAnsi="宋体" w:cs="宋体" w:hint="eastAsia"/>
                <w:szCs w:val="21"/>
              </w:rPr>
              <w:t>附《营业执照》（副本）复印件。</w:t>
            </w:r>
          </w:p>
        </w:tc>
      </w:tr>
    </w:tbl>
    <w:p w:rsidR="001D5458" w:rsidRDefault="001D5458">
      <w:pPr>
        <w:spacing w:line="480" w:lineRule="exact"/>
        <w:rPr>
          <w:rFonts w:ascii="黑体" w:eastAsia="黑体"/>
          <w:sz w:val="30"/>
          <w:szCs w:val="30"/>
        </w:rPr>
      </w:pPr>
    </w:p>
    <w:p w:rsidR="001D5458" w:rsidRDefault="00225F02">
      <w:pPr>
        <w:spacing w:line="480" w:lineRule="exact"/>
        <w:rPr>
          <w:rFonts w:ascii="黑体" w:eastAsia="黑体"/>
          <w:sz w:val="30"/>
          <w:szCs w:val="30"/>
        </w:rPr>
      </w:pPr>
      <w:r>
        <w:rPr>
          <w:rFonts w:ascii="黑体" w:eastAsia="黑体" w:hint="eastAsia"/>
          <w:sz w:val="30"/>
          <w:szCs w:val="30"/>
        </w:rPr>
        <w:lastRenderedPageBreak/>
        <w:t>附件4      磋商文件规定的基本资格条件证明资料</w:t>
      </w:r>
    </w:p>
    <w:p w:rsidR="001D5458" w:rsidRDefault="001D5458">
      <w:pPr>
        <w:spacing w:line="480" w:lineRule="exact"/>
        <w:rPr>
          <w:rFonts w:ascii="黑体" w:eastAsia="黑体" w:hAnsi="宋体"/>
          <w:szCs w:val="21"/>
        </w:rPr>
      </w:pPr>
    </w:p>
    <w:p w:rsidR="001D5458" w:rsidRDefault="00225F02">
      <w:pPr>
        <w:spacing w:line="480" w:lineRule="exact"/>
        <w:rPr>
          <w:rFonts w:ascii="宋体" w:hAnsi="宋体" w:cs="宋体"/>
          <w:szCs w:val="21"/>
        </w:rPr>
      </w:pPr>
      <w:r>
        <w:rPr>
          <w:rFonts w:ascii="宋体" w:hAnsi="宋体" w:cs="宋体" w:hint="eastAsia"/>
          <w:szCs w:val="21"/>
        </w:rPr>
        <w:t>备注：</w:t>
      </w:r>
    </w:p>
    <w:p w:rsidR="001D5458" w:rsidRDefault="00225F02" w:rsidP="007F12C4">
      <w:pPr>
        <w:spacing w:line="480" w:lineRule="exact"/>
        <w:ind w:firstLineChars="250" w:firstLine="529"/>
        <w:rPr>
          <w:rFonts w:ascii="宋体" w:hAnsi="宋体" w:cs="宋体"/>
          <w:b/>
          <w:szCs w:val="21"/>
        </w:rPr>
      </w:pPr>
      <w:r>
        <w:rPr>
          <w:rFonts w:ascii="宋体" w:hAnsi="宋体" w:cs="宋体" w:hint="eastAsia"/>
          <w:b/>
          <w:szCs w:val="21"/>
        </w:rPr>
        <w:t>1、依法缴纳税收和社会保险费的证明材料,各提供下列材料之一：</w:t>
      </w:r>
    </w:p>
    <w:p w:rsidR="001D5458" w:rsidRDefault="00225F02" w:rsidP="007F12C4">
      <w:pPr>
        <w:spacing w:line="480" w:lineRule="exact"/>
        <w:ind w:firstLineChars="250" w:firstLine="526"/>
        <w:rPr>
          <w:rFonts w:ascii="宋体" w:hAnsi="宋体" w:cs="宋体"/>
          <w:szCs w:val="21"/>
        </w:rPr>
      </w:pPr>
      <w:r>
        <w:rPr>
          <w:rFonts w:ascii="宋体" w:hAnsi="宋体" w:cs="宋体" w:hint="eastAsia"/>
          <w:szCs w:val="21"/>
        </w:rPr>
        <w:t>(1)缴纳税收证明资料:《税务登记证》复印件</w:t>
      </w:r>
      <w:r>
        <w:rPr>
          <w:rFonts w:ascii="宋体" w:hAnsi="宋体" w:cs="宋体" w:hint="eastAsia"/>
          <w:b/>
          <w:bCs/>
          <w:szCs w:val="21"/>
        </w:rPr>
        <w:t>（在有效期内）</w:t>
      </w:r>
      <w:r>
        <w:rPr>
          <w:rFonts w:ascii="宋体" w:hAnsi="宋体" w:cs="宋体" w:hint="eastAsia"/>
          <w:szCs w:val="21"/>
        </w:rPr>
        <w:t>，或者近三个月依法缴纳税收的证明（纳税凭证复印件），或者委托他人缴纳的委托代办协议和近三个月的缴纳证明（收据复印件），或者法定征收机关出具的依法免缴税收的证明原件。</w:t>
      </w:r>
    </w:p>
    <w:p w:rsidR="001D5458" w:rsidRDefault="00225F02" w:rsidP="007F12C4">
      <w:pPr>
        <w:spacing w:line="480" w:lineRule="exact"/>
        <w:ind w:firstLineChars="250" w:firstLine="526"/>
        <w:rPr>
          <w:rFonts w:ascii="宋体" w:hAnsi="宋体" w:cs="宋体"/>
          <w:szCs w:val="21"/>
        </w:rPr>
      </w:pPr>
      <w:r>
        <w:rPr>
          <w:rFonts w:ascii="宋体" w:hAnsi="宋体" w:cs="宋体" w:hint="eastAsia"/>
          <w:szCs w:val="21"/>
        </w:rPr>
        <w:t>（2）缴纳社会保险证明资料：《社会保险登记证》复印件</w:t>
      </w:r>
      <w:r>
        <w:rPr>
          <w:rFonts w:ascii="宋体" w:hAnsi="宋体" w:cs="宋体" w:hint="eastAsia"/>
          <w:b/>
          <w:bCs/>
          <w:szCs w:val="21"/>
        </w:rPr>
        <w:t>（在有效期内）</w:t>
      </w:r>
      <w:r>
        <w:rPr>
          <w:rFonts w:ascii="宋体" w:hAnsi="宋体" w:cs="宋体" w:hint="eastAsia"/>
          <w:szCs w:val="21"/>
        </w:rPr>
        <w:t>，或者近三个月依法缴纳社会保险的证明（缴费凭证复印件），或者委托他人缴纳的委托代办协议和近三个月的缴纳证明（收据复印件），或者法定征收机关出具的依法免缴保险费的证明原件。</w:t>
      </w:r>
    </w:p>
    <w:p w:rsidR="001D5458" w:rsidRDefault="00225F02" w:rsidP="007F12C4">
      <w:pPr>
        <w:spacing w:line="480" w:lineRule="exact"/>
        <w:ind w:firstLineChars="250" w:firstLine="529"/>
        <w:rPr>
          <w:rFonts w:ascii="宋体" w:hAnsi="宋体" w:cs="宋体"/>
          <w:b/>
          <w:bCs/>
          <w:szCs w:val="21"/>
        </w:rPr>
      </w:pPr>
      <w:r>
        <w:rPr>
          <w:rFonts w:ascii="宋体" w:hAnsi="宋体" w:cs="宋体" w:hint="eastAsia"/>
          <w:b/>
          <w:bCs/>
          <w:szCs w:val="21"/>
        </w:rPr>
        <w:t>2、提供2018年度经会计师事务所审计的财务报告复印件（至少包含资产负债表、利润表和现金流量表），或银行出具的资信证明（成立不足一年的）。</w:t>
      </w:r>
    </w:p>
    <w:p w:rsidR="001D5458" w:rsidRDefault="001D5458">
      <w:pPr>
        <w:spacing w:line="480" w:lineRule="exact"/>
        <w:rPr>
          <w:rFonts w:ascii="宋体" w:hAnsi="宋体" w:cs="宋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pStyle w:val="Default"/>
        <w:rPr>
          <w:sz w:val="30"/>
          <w:szCs w:val="30"/>
        </w:rPr>
      </w:pPr>
    </w:p>
    <w:p w:rsidR="001D5458" w:rsidRDefault="001D5458">
      <w:pPr>
        <w:pStyle w:val="Default"/>
        <w:rPr>
          <w:sz w:val="30"/>
          <w:szCs w:val="30"/>
        </w:rPr>
      </w:pPr>
    </w:p>
    <w:p w:rsidR="001D5458" w:rsidRDefault="001D5458">
      <w:pPr>
        <w:pStyle w:val="Default"/>
        <w:rPr>
          <w:sz w:val="30"/>
          <w:szCs w:val="30"/>
        </w:rPr>
      </w:pPr>
    </w:p>
    <w:p w:rsidR="001D5458" w:rsidRDefault="001D5458">
      <w:pPr>
        <w:pStyle w:val="Default"/>
        <w:rPr>
          <w:sz w:val="30"/>
          <w:szCs w:val="30"/>
        </w:rPr>
      </w:pPr>
    </w:p>
    <w:p w:rsidR="001D5458" w:rsidRDefault="00225F02">
      <w:pPr>
        <w:spacing w:line="480" w:lineRule="exact"/>
        <w:rPr>
          <w:rFonts w:ascii="黑体" w:eastAsia="黑体"/>
          <w:sz w:val="30"/>
          <w:szCs w:val="30"/>
        </w:rPr>
      </w:pPr>
      <w:r>
        <w:rPr>
          <w:rFonts w:ascii="黑体" w:eastAsia="黑体" w:hint="eastAsia"/>
          <w:sz w:val="30"/>
          <w:szCs w:val="30"/>
        </w:rPr>
        <w:lastRenderedPageBreak/>
        <w:t>附件5  磋商文件规定的特定资格条件证明资料</w:t>
      </w:r>
    </w:p>
    <w:p w:rsidR="001D5458" w:rsidRDefault="001D5458">
      <w:pPr>
        <w:spacing w:line="480" w:lineRule="exact"/>
        <w:rPr>
          <w:rFonts w:ascii="宋体" w:hAnsi="宋体" w:cs="宋体"/>
          <w:szCs w:val="21"/>
        </w:rPr>
      </w:pPr>
    </w:p>
    <w:p w:rsidR="001D5458" w:rsidRDefault="00225F02" w:rsidP="007F12C4">
      <w:pPr>
        <w:adjustRightInd w:val="0"/>
        <w:snapToGrid w:val="0"/>
        <w:spacing w:line="360" w:lineRule="auto"/>
        <w:ind w:firstLineChars="250" w:firstLine="526"/>
        <w:rPr>
          <w:rFonts w:ascii="宋体" w:hAnsi="宋体" w:cs="宋体"/>
          <w:szCs w:val="21"/>
        </w:rPr>
      </w:pPr>
      <w:r>
        <w:rPr>
          <w:rFonts w:ascii="宋体" w:hAnsi="宋体" w:cs="宋体" w:hint="eastAsia"/>
          <w:szCs w:val="21"/>
        </w:rPr>
        <w:t>备注：提供第二章 磋商须知第3.1款供应商特定资格条件证明资料的复印件</w:t>
      </w:r>
    </w:p>
    <w:p w:rsidR="001D5458" w:rsidRDefault="001D5458">
      <w:pPr>
        <w:spacing w:line="480" w:lineRule="exact"/>
        <w:rPr>
          <w:rFonts w:ascii="宋体" w:hAnsi="宋体"/>
          <w:szCs w:val="21"/>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spacing w:line="480" w:lineRule="exact"/>
        <w:rPr>
          <w:rFonts w:ascii="黑体" w:eastAsia="黑体"/>
          <w:sz w:val="30"/>
          <w:szCs w:val="30"/>
        </w:rPr>
      </w:pPr>
    </w:p>
    <w:p w:rsidR="001D5458" w:rsidRDefault="001D5458">
      <w:pPr>
        <w:adjustRightInd w:val="0"/>
        <w:snapToGrid w:val="0"/>
        <w:spacing w:line="360" w:lineRule="auto"/>
        <w:rPr>
          <w:rFonts w:ascii="黑体" w:eastAsia="黑体" w:hAnsi="黑体"/>
          <w:bCs/>
          <w:sz w:val="30"/>
          <w:szCs w:val="30"/>
        </w:rPr>
      </w:pPr>
    </w:p>
    <w:p w:rsidR="001D5458" w:rsidRDefault="001D5458">
      <w:pPr>
        <w:adjustRightInd w:val="0"/>
        <w:snapToGrid w:val="0"/>
        <w:spacing w:line="360" w:lineRule="auto"/>
        <w:rPr>
          <w:rFonts w:ascii="黑体" w:eastAsia="黑体"/>
          <w:b/>
          <w:sz w:val="30"/>
          <w:szCs w:val="30"/>
        </w:rPr>
      </w:pPr>
    </w:p>
    <w:p w:rsidR="001D5458" w:rsidRDefault="00225F02">
      <w:pPr>
        <w:adjustRightInd w:val="0"/>
        <w:snapToGrid w:val="0"/>
        <w:spacing w:line="360" w:lineRule="auto"/>
        <w:rPr>
          <w:rFonts w:ascii="黑体" w:eastAsia="黑体"/>
          <w:b/>
          <w:sz w:val="30"/>
          <w:szCs w:val="30"/>
        </w:rPr>
      </w:pPr>
      <w:r>
        <w:rPr>
          <w:rFonts w:ascii="黑体" w:eastAsia="黑体" w:hint="eastAsia"/>
          <w:b/>
          <w:sz w:val="30"/>
          <w:szCs w:val="30"/>
        </w:rPr>
        <w:lastRenderedPageBreak/>
        <w:t>附件6           其他证明资料或说明</w:t>
      </w:r>
    </w:p>
    <w:p w:rsidR="001D5458" w:rsidRDefault="001D5458">
      <w:pPr>
        <w:adjustRightInd w:val="0"/>
        <w:snapToGrid w:val="0"/>
        <w:spacing w:line="360" w:lineRule="auto"/>
        <w:rPr>
          <w:rFonts w:ascii="黑体" w:eastAsia="黑体"/>
          <w:szCs w:val="21"/>
        </w:rPr>
      </w:pPr>
    </w:p>
    <w:p w:rsidR="001D5458" w:rsidRDefault="00225F02">
      <w:pPr>
        <w:adjustRightInd w:val="0"/>
        <w:snapToGrid w:val="0"/>
        <w:spacing w:line="360" w:lineRule="auto"/>
        <w:rPr>
          <w:rFonts w:ascii="宋体" w:hAnsi="宋体" w:cs="宋体"/>
          <w:b/>
          <w:bCs/>
          <w:szCs w:val="21"/>
        </w:rPr>
      </w:pPr>
      <w:r>
        <w:rPr>
          <w:rFonts w:ascii="宋体" w:hAnsi="宋体" w:cs="宋体" w:hint="eastAsia"/>
          <w:b/>
          <w:bCs/>
          <w:szCs w:val="21"/>
        </w:rPr>
        <w:t>提供磋商文件或评分标准需要提供的相关证明文件复印件,并加盖投标公章，否则不计分。</w:t>
      </w: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adjustRightInd w:val="0"/>
        <w:snapToGrid w:val="0"/>
        <w:spacing w:line="360" w:lineRule="auto"/>
        <w:jc w:val="center"/>
        <w:rPr>
          <w:rFonts w:ascii="黑体" w:eastAsia="黑体"/>
          <w:b/>
          <w:sz w:val="32"/>
          <w:szCs w:val="32"/>
        </w:rPr>
      </w:pPr>
    </w:p>
    <w:p w:rsidR="001D5458" w:rsidRDefault="001D5458">
      <w:pPr>
        <w:pStyle w:val="2"/>
        <w:ind w:left="421"/>
      </w:pPr>
    </w:p>
    <w:p w:rsidR="001D5458" w:rsidRDefault="001D5458">
      <w:pPr>
        <w:pStyle w:val="2"/>
        <w:ind w:left="421"/>
      </w:pPr>
    </w:p>
    <w:p w:rsidR="001D5458" w:rsidRDefault="001D5458">
      <w:pPr>
        <w:adjustRightInd w:val="0"/>
        <w:snapToGrid w:val="0"/>
        <w:spacing w:line="360" w:lineRule="auto"/>
        <w:rPr>
          <w:rFonts w:ascii="黑体" w:eastAsia="黑体"/>
          <w:b/>
          <w:sz w:val="32"/>
          <w:szCs w:val="32"/>
        </w:rPr>
      </w:pPr>
    </w:p>
    <w:p w:rsidR="001D5458" w:rsidRDefault="00225F02">
      <w:pPr>
        <w:adjustRightInd w:val="0"/>
        <w:snapToGrid w:val="0"/>
        <w:spacing w:line="360" w:lineRule="auto"/>
        <w:jc w:val="center"/>
        <w:rPr>
          <w:rFonts w:ascii="黑体" w:eastAsia="黑体"/>
          <w:b/>
          <w:sz w:val="32"/>
          <w:szCs w:val="32"/>
        </w:rPr>
      </w:pPr>
      <w:r>
        <w:rPr>
          <w:rFonts w:ascii="黑体" w:eastAsia="黑体" w:hint="eastAsia"/>
          <w:b/>
          <w:sz w:val="32"/>
          <w:szCs w:val="32"/>
        </w:rPr>
        <w:lastRenderedPageBreak/>
        <w:t>四、货物或服务方案说明</w:t>
      </w:r>
    </w:p>
    <w:p w:rsidR="00667691" w:rsidRDefault="00667691" w:rsidP="00667691">
      <w:pPr>
        <w:adjustRightInd w:val="0"/>
        <w:snapToGrid w:val="0"/>
        <w:rPr>
          <w:rFonts w:ascii="黑体" w:eastAsia="黑体"/>
          <w:sz w:val="30"/>
          <w:szCs w:val="30"/>
        </w:rPr>
      </w:pPr>
      <w:r>
        <w:rPr>
          <w:rFonts w:ascii="黑体" w:eastAsia="黑体" w:hint="eastAsia"/>
          <w:sz w:val="30"/>
          <w:szCs w:val="30"/>
        </w:rPr>
        <w:t>附件7-1：</w:t>
      </w:r>
    </w:p>
    <w:p w:rsidR="001D5458" w:rsidRDefault="00225F02">
      <w:pPr>
        <w:adjustRightInd w:val="0"/>
        <w:snapToGrid w:val="0"/>
        <w:spacing w:line="360" w:lineRule="auto"/>
        <w:rPr>
          <w:rFonts w:ascii="仿宋_GB2312" w:eastAsia="仿宋_GB2312" w:hAnsi="宋体"/>
          <w:szCs w:val="21"/>
        </w:rPr>
      </w:pPr>
      <w:r>
        <w:rPr>
          <w:rFonts w:ascii="仿宋_GB2312" w:eastAsia="仿宋_GB2312" w:hAnsi="宋体" w:hint="eastAsia"/>
          <w:szCs w:val="21"/>
        </w:rPr>
        <w:t>服务类项目供应商应根据第四章规定编写服务方案或服务大纲。服务方案或服务大纲应包括：(1)服务目标、范围和任务；(2)服务方案；(3)服务团队组织安排计划；(4)工作流程；(5)进度计划及保证措施；(6)质量保证措施；(7)合理化建议；(8)其他。</w:t>
      </w:r>
    </w:p>
    <w:p w:rsidR="001D5458" w:rsidRDefault="001D5458">
      <w:pPr>
        <w:adjustRightInd w:val="0"/>
        <w:snapToGrid w:val="0"/>
        <w:rPr>
          <w:rFonts w:ascii="宋体" w:hAnsi="宋体"/>
          <w:szCs w:val="21"/>
        </w:rPr>
      </w:pPr>
    </w:p>
    <w:p w:rsidR="001D5458" w:rsidRDefault="00225F02">
      <w:pPr>
        <w:adjustRightInd w:val="0"/>
        <w:snapToGrid w:val="0"/>
        <w:rPr>
          <w:rFonts w:ascii="宋体" w:hAnsi="宋体" w:cs="宋体"/>
          <w:szCs w:val="21"/>
        </w:rPr>
      </w:pPr>
      <w:r>
        <w:rPr>
          <w:rFonts w:ascii="宋体" w:hAnsi="宋体" w:cs="宋体" w:hint="eastAsia"/>
          <w:szCs w:val="21"/>
        </w:rPr>
        <w:t>格式自拟</w:t>
      </w: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225F02">
      <w:pPr>
        <w:pStyle w:val="ac"/>
        <w:adjustRightInd w:val="0"/>
        <w:snapToGrid w:val="0"/>
        <w:spacing w:line="360" w:lineRule="auto"/>
        <w:outlineLvl w:val="0"/>
        <w:rPr>
          <w:rFonts w:ascii="宋体" w:hAnsi="宋体" w:cs="宋体"/>
          <w:bCs/>
          <w:sz w:val="21"/>
          <w:szCs w:val="21"/>
        </w:rPr>
      </w:pPr>
      <w:r>
        <w:rPr>
          <w:rFonts w:ascii="宋体" w:hAnsi="宋体" w:cs="宋体" w:hint="eastAsia"/>
          <w:sz w:val="21"/>
          <w:szCs w:val="21"/>
        </w:rPr>
        <w:t>供应商名称：</w:t>
      </w:r>
      <w:r>
        <w:rPr>
          <w:rFonts w:ascii="宋体" w:hAnsi="宋体" w:cs="宋体" w:hint="eastAsia"/>
          <w:sz w:val="21"/>
          <w:szCs w:val="21"/>
          <w:u w:val="single"/>
        </w:rPr>
        <w:t xml:space="preserve">                </w:t>
      </w:r>
    </w:p>
    <w:p w:rsidR="001D5458" w:rsidRDefault="00225F02">
      <w:pPr>
        <w:adjustRightInd w:val="0"/>
        <w:snapToGrid w:val="0"/>
        <w:spacing w:line="360" w:lineRule="auto"/>
        <w:outlineLvl w:val="0"/>
        <w:rPr>
          <w:rFonts w:ascii="宋体" w:hAnsi="宋体" w:cs="宋体"/>
          <w:szCs w:val="21"/>
        </w:rPr>
      </w:pPr>
      <w:r>
        <w:rPr>
          <w:rFonts w:ascii="宋体" w:hAnsi="宋体" w:cs="宋体" w:hint="eastAsia"/>
          <w:szCs w:val="21"/>
        </w:rPr>
        <w:t>法定代表人或其委托代理人(签字)：</w:t>
      </w:r>
      <w:r>
        <w:rPr>
          <w:rFonts w:ascii="宋体" w:hAnsi="宋体" w:cs="宋体" w:hint="eastAsia"/>
          <w:szCs w:val="21"/>
          <w:u w:val="single"/>
        </w:rPr>
        <w:t xml:space="preserve">              </w:t>
      </w:r>
      <w:r>
        <w:rPr>
          <w:rFonts w:ascii="宋体" w:hAnsi="宋体" w:cs="宋体" w:hint="eastAsia"/>
          <w:szCs w:val="21"/>
        </w:rPr>
        <w:t>_</w:t>
      </w:r>
    </w:p>
    <w:p w:rsidR="001D5458" w:rsidRDefault="00225F02">
      <w:pPr>
        <w:spacing w:line="360" w:lineRule="exact"/>
        <w:rPr>
          <w:rFonts w:ascii="宋体" w:hAnsi="宋体" w:cs="宋体"/>
        </w:rPr>
      </w:pPr>
      <w:r>
        <w:rPr>
          <w:rFonts w:ascii="宋体" w:hAnsi="宋体" w:cs="宋体" w:hint="eastAsia"/>
          <w:szCs w:val="21"/>
        </w:rPr>
        <w:t xml:space="preserve">日期： </w:t>
      </w:r>
      <w:r>
        <w:rPr>
          <w:rFonts w:ascii="宋体" w:hAnsi="宋体" w:cs="宋体" w:hint="eastAsia"/>
          <w:szCs w:val="21"/>
          <w:u w:val="single"/>
        </w:rPr>
        <w:t xml:space="preserve">     </w:t>
      </w:r>
      <w:r>
        <w:rPr>
          <w:rFonts w:ascii="宋体" w:hAnsi="宋体" w:cs="宋体" w:hint="eastAsia"/>
          <w:szCs w:val="21"/>
        </w:rPr>
        <w:t xml:space="preserve"> 年 </w:t>
      </w:r>
      <w:r>
        <w:rPr>
          <w:rFonts w:ascii="宋体" w:hAnsi="宋体" w:cs="宋体" w:hint="eastAsia"/>
          <w:szCs w:val="21"/>
          <w:u w:val="single"/>
        </w:rPr>
        <w:t xml:space="preserve">     </w:t>
      </w:r>
      <w:r>
        <w:rPr>
          <w:rFonts w:ascii="宋体" w:hAnsi="宋体" w:cs="宋体" w:hint="eastAsia"/>
          <w:szCs w:val="21"/>
        </w:rPr>
        <w:t xml:space="preserve"> 月 </w:t>
      </w:r>
      <w:r>
        <w:rPr>
          <w:rFonts w:ascii="宋体" w:hAnsi="宋体" w:cs="宋体" w:hint="eastAsia"/>
          <w:szCs w:val="21"/>
          <w:u w:val="single"/>
        </w:rPr>
        <w:t xml:space="preserve">     </w:t>
      </w:r>
      <w:r>
        <w:rPr>
          <w:rFonts w:ascii="宋体" w:hAnsi="宋体" w:cs="宋体" w:hint="eastAsia"/>
          <w:szCs w:val="21"/>
        </w:rPr>
        <w:t xml:space="preserve"> 日</w:t>
      </w:r>
    </w:p>
    <w:p w:rsidR="001D5458" w:rsidRDefault="001D5458">
      <w:pPr>
        <w:adjustRightInd w:val="0"/>
        <w:snapToGrid w:val="0"/>
        <w:spacing w:line="360" w:lineRule="auto"/>
        <w:rPr>
          <w:rFonts w:ascii="宋体" w:hAnsi="宋体"/>
          <w:szCs w:val="21"/>
        </w:rPr>
      </w:pPr>
    </w:p>
    <w:p w:rsidR="001D5458" w:rsidRDefault="001D5458">
      <w:pPr>
        <w:adjustRightInd w:val="0"/>
        <w:snapToGrid w:val="0"/>
        <w:spacing w:line="360" w:lineRule="auto"/>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宋体" w:hAnsi="宋体"/>
          <w:szCs w:val="21"/>
        </w:rPr>
      </w:pPr>
    </w:p>
    <w:p w:rsidR="001D5458" w:rsidRDefault="001D5458">
      <w:pPr>
        <w:adjustRightInd w:val="0"/>
        <w:snapToGrid w:val="0"/>
        <w:rPr>
          <w:rFonts w:ascii="黑体" w:eastAsia="黑体"/>
          <w:sz w:val="30"/>
          <w:szCs w:val="30"/>
        </w:rPr>
      </w:pPr>
    </w:p>
    <w:p w:rsidR="001D5458" w:rsidRDefault="001D5458" w:rsidP="007F12C4">
      <w:pPr>
        <w:pStyle w:val="2"/>
        <w:ind w:left="421"/>
      </w:pPr>
    </w:p>
    <w:p w:rsidR="001D5458" w:rsidRDefault="001D5458">
      <w:pPr>
        <w:adjustRightInd w:val="0"/>
        <w:snapToGrid w:val="0"/>
        <w:rPr>
          <w:rFonts w:ascii="黑体" w:eastAsia="黑体"/>
          <w:sz w:val="30"/>
          <w:szCs w:val="30"/>
        </w:rPr>
      </w:pPr>
    </w:p>
    <w:p w:rsidR="001D5458" w:rsidRDefault="00225F02">
      <w:pPr>
        <w:adjustRightInd w:val="0"/>
        <w:snapToGrid w:val="0"/>
        <w:rPr>
          <w:rFonts w:ascii="黑体" w:eastAsia="黑体"/>
          <w:sz w:val="30"/>
          <w:szCs w:val="30"/>
        </w:rPr>
      </w:pPr>
      <w:r>
        <w:rPr>
          <w:rFonts w:ascii="黑体" w:eastAsia="黑体" w:hint="eastAsia"/>
          <w:sz w:val="30"/>
          <w:szCs w:val="30"/>
        </w:rPr>
        <w:lastRenderedPageBreak/>
        <w:t>附件7-2：</w:t>
      </w:r>
    </w:p>
    <w:p w:rsidR="001D5458" w:rsidRDefault="00225F02">
      <w:pPr>
        <w:spacing w:line="360" w:lineRule="atLeast"/>
        <w:jc w:val="center"/>
        <w:rPr>
          <w:rFonts w:ascii="黑体" w:eastAsia="黑体"/>
          <w:sz w:val="30"/>
          <w:szCs w:val="30"/>
        </w:rPr>
      </w:pPr>
      <w:r>
        <w:rPr>
          <w:rFonts w:ascii="黑体" w:eastAsia="黑体" w:hint="eastAsia"/>
          <w:sz w:val="30"/>
          <w:szCs w:val="30"/>
        </w:rPr>
        <w:t>主要人员简历表(</w:t>
      </w:r>
      <w:r>
        <w:rPr>
          <w:rFonts w:ascii="黑体" w:eastAsia="黑体" w:hAnsi="宋体" w:hint="eastAsia"/>
          <w:sz w:val="30"/>
          <w:szCs w:val="30"/>
        </w:rPr>
        <w:t>服务类适用</w:t>
      </w:r>
      <w:r>
        <w:rPr>
          <w:rFonts w:ascii="黑体" w:eastAsia="黑体" w:hint="eastAsia"/>
          <w:sz w:val="30"/>
          <w:szCs w:val="30"/>
        </w:rPr>
        <w:t>)</w:t>
      </w:r>
    </w:p>
    <w:p w:rsidR="001D5458" w:rsidRDefault="001D5458">
      <w:pPr>
        <w:spacing w:line="360" w:lineRule="atLeast"/>
        <w:jc w:val="center"/>
        <w:rPr>
          <w:rFonts w:ascii="宋体"/>
          <w:sz w:val="28"/>
          <w:szCs w:val="28"/>
        </w:rPr>
      </w:pPr>
    </w:p>
    <w:tbl>
      <w:tblPr>
        <w:tblW w:w="850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60"/>
        <w:gridCol w:w="772"/>
        <w:gridCol w:w="2468"/>
        <w:gridCol w:w="396"/>
        <w:gridCol w:w="1404"/>
        <w:gridCol w:w="540"/>
        <w:gridCol w:w="1663"/>
      </w:tblGrid>
      <w:tr w:rsidR="001D5458">
        <w:trPr>
          <w:cantSplit/>
          <w:trHeight w:hRule="exact" w:val="691"/>
        </w:trPr>
        <w:tc>
          <w:tcPr>
            <w:tcW w:w="2032" w:type="dxa"/>
            <w:gridSpan w:val="2"/>
            <w:vAlign w:val="center"/>
          </w:tcPr>
          <w:p w:rsidR="001D5458" w:rsidRDefault="00225F02">
            <w:pPr>
              <w:spacing w:line="360" w:lineRule="atLeast"/>
              <w:jc w:val="center"/>
              <w:rPr>
                <w:rFonts w:ascii="宋体" w:hAnsi="宋体" w:cs="宋体"/>
              </w:rPr>
            </w:pPr>
            <w:r>
              <w:rPr>
                <w:rFonts w:ascii="宋体" w:hAnsi="宋体" w:cs="宋体" w:hint="eastAsia"/>
              </w:rPr>
              <w:t>姓   名</w:t>
            </w:r>
          </w:p>
        </w:tc>
        <w:tc>
          <w:tcPr>
            <w:tcW w:w="2468" w:type="dxa"/>
            <w:vAlign w:val="center"/>
          </w:tcPr>
          <w:p w:rsidR="001D5458" w:rsidRDefault="001D5458">
            <w:pPr>
              <w:spacing w:line="360" w:lineRule="atLeast"/>
              <w:jc w:val="center"/>
              <w:rPr>
                <w:rFonts w:ascii="宋体" w:hAnsi="宋体" w:cs="宋体"/>
              </w:rPr>
            </w:pPr>
          </w:p>
        </w:tc>
        <w:tc>
          <w:tcPr>
            <w:tcW w:w="2340" w:type="dxa"/>
            <w:gridSpan w:val="3"/>
            <w:vAlign w:val="center"/>
          </w:tcPr>
          <w:p w:rsidR="001D5458" w:rsidRDefault="00225F02">
            <w:pPr>
              <w:spacing w:line="360" w:lineRule="atLeast"/>
              <w:jc w:val="center"/>
              <w:rPr>
                <w:rFonts w:ascii="宋体" w:hAnsi="宋体" w:cs="宋体"/>
              </w:rPr>
            </w:pPr>
            <w:r>
              <w:rPr>
                <w:rFonts w:ascii="宋体" w:hAnsi="宋体" w:cs="宋体" w:hint="eastAsia"/>
              </w:rPr>
              <w:t>性  别</w:t>
            </w:r>
          </w:p>
        </w:tc>
        <w:tc>
          <w:tcPr>
            <w:tcW w:w="1663" w:type="dxa"/>
            <w:vAlign w:val="center"/>
          </w:tcPr>
          <w:p w:rsidR="001D5458" w:rsidRDefault="001D5458">
            <w:pPr>
              <w:spacing w:line="360" w:lineRule="atLeast"/>
              <w:jc w:val="center"/>
              <w:rPr>
                <w:rFonts w:ascii="宋体" w:hAnsi="宋体" w:cs="宋体"/>
              </w:rPr>
            </w:pPr>
          </w:p>
        </w:tc>
      </w:tr>
      <w:tr w:rsidR="001D5458">
        <w:trPr>
          <w:cantSplit/>
          <w:trHeight w:hRule="exact" w:val="613"/>
        </w:trPr>
        <w:tc>
          <w:tcPr>
            <w:tcW w:w="2032" w:type="dxa"/>
            <w:gridSpan w:val="2"/>
            <w:vAlign w:val="center"/>
          </w:tcPr>
          <w:p w:rsidR="001D5458" w:rsidRDefault="00225F02">
            <w:pPr>
              <w:spacing w:line="360" w:lineRule="atLeast"/>
              <w:jc w:val="center"/>
              <w:rPr>
                <w:rFonts w:ascii="宋体" w:hAnsi="宋体" w:cs="宋体"/>
              </w:rPr>
            </w:pPr>
            <w:r>
              <w:rPr>
                <w:rFonts w:ascii="宋体" w:hAnsi="宋体" w:cs="宋体" w:hint="eastAsia"/>
              </w:rPr>
              <w:t>职   务</w:t>
            </w:r>
          </w:p>
        </w:tc>
        <w:tc>
          <w:tcPr>
            <w:tcW w:w="2468" w:type="dxa"/>
            <w:vAlign w:val="center"/>
          </w:tcPr>
          <w:p w:rsidR="001D5458" w:rsidRDefault="001D5458">
            <w:pPr>
              <w:spacing w:line="360" w:lineRule="atLeast"/>
              <w:jc w:val="center"/>
              <w:rPr>
                <w:rFonts w:ascii="宋体" w:hAnsi="宋体" w:cs="宋体"/>
              </w:rPr>
            </w:pPr>
          </w:p>
        </w:tc>
        <w:tc>
          <w:tcPr>
            <w:tcW w:w="2340" w:type="dxa"/>
            <w:gridSpan w:val="3"/>
            <w:vAlign w:val="center"/>
          </w:tcPr>
          <w:p w:rsidR="001D5458" w:rsidRDefault="00225F02">
            <w:pPr>
              <w:spacing w:line="360" w:lineRule="atLeast"/>
              <w:jc w:val="center"/>
              <w:rPr>
                <w:rFonts w:ascii="宋体" w:hAnsi="宋体" w:cs="宋体"/>
              </w:rPr>
            </w:pPr>
            <w:r>
              <w:rPr>
                <w:rFonts w:ascii="宋体" w:hAnsi="宋体" w:cs="宋体" w:hint="eastAsia"/>
              </w:rPr>
              <w:t>职  称</w:t>
            </w:r>
          </w:p>
        </w:tc>
        <w:tc>
          <w:tcPr>
            <w:tcW w:w="1663" w:type="dxa"/>
            <w:vAlign w:val="center"/>
          </w:tcPr>
          <w:p w:rsidR="001D5458" w:rsidRDefault="001D5458">
            <w:pPr>
              <w:spacing w:line="360" w:lineRule="atLeast"/>
              <w:jc w:val="center"/>
              <w:rPr>
                <w:rFonts w:ascii="宋体" w:hAnsi="宋体" w:cs="宋体"/>
              </w:rPr>
            </w:pPr>
          </w:p>
        </w:tc>
      </w:tr>
      <w:tr w:rsidR="001D5458">
        <w:trPr>
          <w:cantSplit/>
          <w:trHeight w:hRule="exact" w:val="621"/>
        </w:trPr>
        <w:tc>
          <w:tcPr>
            <w:tcW w:w="2032" w:type="dxa"/>
            <w:gridSpan w:val="2"/>
            <w:vAlign w:val="center"/>
          </w:tcPr>
          <w:p w:rsidR="001D5458" w:rsidRDefault="00225F02">
            <w:pPr>
              <w:spacing w:line="360" w:lineRule="atLeast"/>
              <w:jc w:val="center"/>
              <w:rPr>
                <w:rFonts w:ascii="宋体" w:hAnsi="宋体" w:cs="宋体"/>
              </w:rPr>
            </w:pPr>
            <w:r>
              <w:rPr>
                <w:rFonts w:ascii="宋体" w:hAnsi="宋体" w:cs="宋体" w:hint="eastAsia"/>
              </w:rPr>
              <w:t>毕业学校、专业</w:t>
            </w:r>
          </w:p>
        </w:tc>
        <w:tc>
          <w:tcPr>
            <w:tcW w:w="6471" w:type="dxa"/>
            <w:gridSpan w:val="5"/>
            <w:vAlign w:val="center"/>
          </w:tcPr>
          <w:p w:rsidR="001D5458" w:rsidRDefault="001D5458">
            <w:pPr>
              <w:spacing w:line="360" w:lineRule="atLeast"/>
              <w:jc w:val="center"/>
              <w:rPr>
                <w:rFonts w:ascii="宋体" w:hAnsi="宋体" w:cs="宋体"/>
              </w:rPr>
            </w:pPr>
          </w:p>
        </w:tc>
      </w:tr>
      <w:tr w:rsidR="001D5458">
        <w:trPr>
          <w:cantSplit/>
          <w:trHeight w:hRule="exact" w:val="771"/>
        </w:trPr>
        <w:tc>
          <w:tcPr>
            <w:tcW w:w="2032" w:type="dxa"/>
            <w:gridSpan w:val="2"/>
            <w:vAlign w:val="center"/>
          </w:tcPr>
          <w:p w:rsidR="001D5458" w:rsidRDefault="00225F02">
            <w:pPr>
              <w:spacing w:line="360" w:lineRule="atLeast"/>
              <w:jc w:val="center"/>
              <w:rPr>
                <w:rFonts w:ascii="宋体" w:hAnsi="宋体" w:cs="宋体"/>
              </w:rPr>
            </w:pPr>
            <w:r>
              <w:rPr>
                <w:rFonts w:ascii="宋体" w:hAnsi="宋体" w:cs="宋体" w:hint="eastAsia"/>
              </w:rPr>
              <w:t>身份证号</w:t>
            </w:r>
          </w:p>
        </w:tc>
        <w:tc>
          <w:tcPr>
            <w:tcW w:w="2468" w:type="dxa"/>
            <w:vAlign w:val="center"/>
          </w:tcPr>
          <w:p w:rsidR="001D5458" w:rsidRDefault="001D5458">
            <w:pPr>
              <w:spacing w:line="360" w:lineRule="atLeast"/>
              <w:jc w:val="center"/>
              <w:rPr>
                <w:rFonts w:ascii="宋体" w:hAnsi="宋体" w:cs="宋体"/>
              </w:rPr>
            </w:pPr>
          </w:p>
        </w:tc>
        <w:tc>
          <w:tcPr>
            <w:tcW w:w="2340" w:type="dxa"/>
            <w:gridSpan w:val="3"/>
            <w:vAlign w:val="center"/>
          </w:tcPr>
          <w:p w:rsidR="001D5458" w:rsidRDefault="00225F02">
            <w:pPr>
              <w:spacing w:line="360" w:lineRule="atLeast"/>
              <w:jc w:val="center"/>
              <w:rPr>
                <w:rFonts w:ascii="宋体" w:hAnsi="宋体" w:cs="宋体"/>
              </w:rPr>
            </w:pPr>
            <w:r>
              <w:rPr>
                <w:rFonts w:ascii="宋体" w:hAnsi="宋体" w:cs="宋体" w:hint="eastAsia"/>
              </w:rPr>
              <w:t>拟在本合同任职</w:t>
            </w:r>
          </w:p>
        </w:tc>
        <w:tc>
          <w:tcPr>
            <w:tcW w:w="1663" w:type="dxa"/>
            <w:vAlign w:val="center"/>
          </w:tcPr>
          <w:p w:rsidR="001D5458" w:rsidRDefault="001D5458">
            <w:pPr>
              <w:spacing w:line="360" w:lineRule="atLeast"/>
              <w:ind w:rightChars="-50" w:right="-105"/>
              <w:jc w:val="center"/>
              <w:rPr>
                <w:rFonts w:ascii="宋体" w:hAnsi="宋体" w:cs="宋体"/>
              </w:rPr>
            </w:pPr>
          </w:p>
        </w:tc>
      </w:tr>
      <w:tr w:rsidR="001D5458">
        <w:trPr>
          <w:cantSplit/>
          <w:trHeight w:hRule="exact" w:val="771"/>
        </w:trPr>
        <w:tc>
          <w:tcPr>
            <w:tcW w:w="2032" w:type="dxa"/>
            <w:gridSpan w:val="2"/>
            <w:vAlign w:val="center"/>
          </w:tcPr>
          <w:p w:rsidR="001D5458" w:rsidRDefault="00225F02">
            <w:pPr>
              <w:spacing w:line="360" w:lineRule="atLeast"/>
              <w:jc w:val="center"/>
              <w:rPr>
                <w:rFonts w:ascii="宋体" w:hAnsi="宋体" w:cs="宋体"/>
              </w:rPr>
            </w:pPr>
            <w:r>
              <w:rPr>
                <w:rFonts w:ascii="宋体" w:hAnsi="宋体" w:cs="宋体" w:hint="eastAsia"/>
              </w:rPr>
              <w:t>执业资格证</w:t>
            </w:r>
          </w:p>
        </w:tc>
        <w:tc>
          <w:tcPr>
            <w:tcW w:w="2468" w:type="dxa"/>
            <w:vAlign w:val="center"/>
          </w:tcPr>
          <w:p w:rsidR="001D5458" w:rsidRDefault="001D5458">
            <w:pPr>
              <w:spacing w:line="360" w:lineRule="atLeast"/>
              <w:jc w:val="center"/>
              <w:rPr>
                <w:rFonts w:ascii="宋体" w:hAnsi="宋体" w:cs="宋体"/>
              </w:rPr>
            </w:pPr>
          </w:p>
        </w:tc>
        <w:tc>
          <w:tcPr>
            <w:tcW w:w="2340" w:type="dxa"/>
            <w:gridSpan w:val="3"/>
            <w:vAlign w:val="center"/>
          </w:tcPr>
          <w:p w:rsidR="001D5458" w:rsidRDefault="00225F02">
            <w:pPr>
              <w:spacing w:line="360" w:lineRule="atLeast"/>
              <w:jc w:val="center"/>
              <w:rPr>
                <w:rFonts w:ascii="宋体" w:hAnsi="宋体" w:cs="宋体"/>
              </w:rPr>
            </w:pPr>
            <w:r>
              <w:rPr>
                <w:rFonts w:ascii="宋体" w:hAnsi="宋体" w:cs="宋体" w:hint="eastAsia"/>
              </w:rPr>
              <w:t>执业资格证书号</w:t>
            </w:r>
          </w:p>
        </w:tc>
        <w:tc>
          <w:tcPr>
            <w:tcW w:w="1663" w:type="dxa"/>
            <w:vAlign w:val="center"/>
          </w:tcPr>
          <w:p w:rsidR="001D5458" w:rsidRDefault="001D5458">
            <w:pPr>
              <w:rPr>
                <w:rFonts w:ascii="宋体" w:hAnsi="宋体" w:cs="宋体"/>
              </w:rPr>
            </w:pPr>
          </w:p>
        </w:tc>
      </w:tr>
      <w:tr w:rsidR="001D5458">
        <w:trPr>
          <w:cantSplit/>
          <w:trHeight w:hRule="exact" w:val="500"/>
        </w:trPr>
        <w:tc>
          <w:tcPr>
            <w:tcW w:w="8503" w:type="dxa"/>
            <w:gridSpan w:val="7"/>
            <w:vAlign w:val="center"/>
          </w:tcPr>
          <w:p w:rsidR="001D5458" w:rsidRDefault="00225F02">
            <w:pPr>
              <w:spacing w:line="360" w:lineRule="atLeast"/>
              <w:rPr>
                <w:rFonts w:ascii="宋体" w:hAnsi="宋体" w:cs="宋体"/>
              </w:rPr>
            </w:pPr>
            <w:r>
              <w:rPr>
                <w:rFonts w:ascii="宋体" w:hAnsi="宋体" w:cs="宋体" w:hint="eastAsia"/>
              </w:rPr>
              <w:t>近三年承担项目情况</w:t>
            </w:r>
          </w:p>
        </w:tc>
      </w:tr>
      <w:tr w:rsidR="001D5458">
        <w:trPr>
          <w:trHeight w:hRule="exact" w:val="500"/>
        </w:trPr>
        <w:tc>
          <w:tcPr>
            <w:tcW w:w="1260" w:type="dxa"/>
            <w:vAlign w:val="center"/>
          </w:tcPr>
          <w:p w:rsidR="001D5458" w:rsidRDefault="00225F02">
            <w:pPr>
              <w:spacing w:line="360" w:lineRule="atLeast"/>
              <w:jc w:val="center"/>
              <w:rPr>
                <w:rFonts w:ascii="宋体" w:hAnsi="宋体" w:cs="宋体"/>
              </w:rPr>
            </w:pPr>
            <w:r>
              <w:rPr>
                <w:rFonts w:ascii="宋体" w:hAnsi="宋体" w:cs="宋体" w:hint="eastAsia"/>
              </w:rPr>
              <w:t>时间</w:t>
            </w:r>
          </w:p>
        </w:tc>
        <w:tc>
          <w:tcPr>
            <w:tcW w:w="3636" w:type="dxa"/>
            <w:gridSpan w:val="3"/>
            <w:vAlign w:val="center"/>
          </w:tcPr>
          <w:p w:rsidR="001D5458" w:rsidRDefault="00225F02">
            <w:pPr>
              <w:spacing w:line="360" w:lineRule="atLeast"/>
              <w:jc w:val="center"/>
              <w:rPr>
                <w:rFonts w:ascii="宋体" w:hAnsi="宋体" w:cs="宋体"/>
              </w:rPr>
            </w:pPr>
            <w:r>
              <w:rPr>
                <w:rFonts w:ascii="宋体" w:hAnsi="宋体" w:cs="宋体" w:hint="eastAsia"/>
              </w:rPr>
              <w:t>类似项目名称</w:t>
            </w:r>
          </w:p>
        </w:tc>
        <w:tc>
          <w:tcPr>
            <w:tcW w:w="1404" w:type="dxa"/>
            <w:vAlign w:val="center"/>
          </w:tcPr>
          <w:p w:rsidR="001D5458" w:rsidRDefault="00225F02">
            <w:pPr>
              <w:spacing w:line="360" w:lineRule="atLeast"/>
              <w:jc w:val="center"/>
              <w:rPr>
                <w:rFonts w:ascii="宋体" w:hAnsi="宋体" w:cs="宋体"/>
              </w:rPr>
            </w:pPr>
            <w:r>
              <w:rPr>
                <w:rFonts w:ascii="宋体" w:hAnsi="宋体" w:cs="宋体" w:hint="eastAsia"/>
              </w:rPr>
              <w:t>担任职务</w:t>
            </w:r>
          </w:p>
        </w:tc>
        <w:tc>
          <w:tcPr>
            <w:tcW w:w="2203" w:type="dxa"/>
            <w:gridSpan w:val="2"/>
            <w:vAlign w:val="center"/>
          </w:tcPr>
          <w:p w:rsidR="001D5458" w:rsidRDefault="00225F02">
            <w:pPr>
              <w:spacing w:line="360" w:lineRule="atLeast"/>
              <w:jc w:val="center"/>
              <w:rPr>
                <w:rFonts w:ascii="宋体" w:hAnsi="宋体" w:cs="宋体"/>
              </w:rPr>
            </w:pPr>
            <w:r>
              <w:rPr>
                <w:rFonts w:ascii="宋体" w:hAnsi="宋体" w:cs="宋体" w:hint="eastAsia"/>
              </w:rPr>
              <w:t>项目单位名称及电话</w:t>
            </w: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r w:rsidR="001D5458">
        <w:trPr>
          <w:trHeight w:hRule="exact" w:val="500"/>
        </w:trPr>
        <w:tc>
          <w:tcPr>
            <w:tcW w:w="1260" w:type="dxa"/>
            <w:vAlign w:val="center"/>
          </w:tcPr>
          <w:p w:rsidR="001D5458" w:rsidRDefault="001D5458">
            <w:pPr>
              <w:spacing w:line="360" w:lineRule="atLeast"/>
              <w:jc w:val="center"/>
              <w:rPr>
                <w:rFonts w:ascii="宋体" w:hAnsi="宋体" w:cs="宋体"/>
              </w:rPr>
            </w:pPr>
          </w:p>
        </w:tc>
        <w:tc>
          <w:tcPr>
            <w:tcW w:w="3636" w:type="dxa"/>
            <w:gridSpan w:val="3"/>
            <w:vAlign w:val="center"/>
          </w:tcPr>
          <w:p w:rsidR="001D5458" w:rsidRDefault="001D5458">
            <w:pPr>
              <w:spacing w:line="360" w:lineRule="atLeast"/>
              <w:jc w:val="center"/>
              <w:rPr>
                <w:rFonts w:ascii="宋体" w:hAnsi="宋体" w:cs="宋体"/>
              </w:rPr>
            </w:pPr>
          </w:p>
        </w:tc>
        <w:tc>
          <w:tcPr>
            <w:tcW w:w="1404" w:type="dxa"/>
            <w:vAlign w:val="center"/>
          </w:tcPr>
          <w:p w:rsidR="001D5458" w:rsidRDefault="001D5458">
            <w:pPr>
              <w:spacing w:line="360" w:lineRule="atLeast"/>
              <w:jc w:val="center"/>
              <w:rPr>
                <w:rFonts w:ascii="宋体" w:hAnsi="宋体" w:cs="宋体"/>
              </w:rPr>
            </w:pPr>
          </w:p>
        </w:tc>
        <w:tc>
          <w:tcPr>
            <w:tcW w:w="2203" w:type="dxa"/>
            <w:gridSpan w:val="2"/>
            <w:vAlign w:val="center"/>
          </w:tcPr>
          <w:p w:rsidR="001D5458" w:rsidRDefault="001D5458">
            <w:pPr>
              <w:spacing w:line="360" w:lineRule="atLeast"/>
              <w:jc w:val="center"/>
              <w:rPr>
                <w:rFonts w:ascii="宋体" w:hAnsi="宋体" w:cs="宋体"/>
              </w:rPr>
            </w:pPr>
          </w:p>
        </w:tc>
      </w:tr>
    </w:tbl>
    <w:p w:rsidR="001D5458" w:rsidRDefault="00225F02">
      <w:pPr>
        <w:spacing w:line="360" w:lineRule="atLeast"/>
        <w:rPr>
          <w:rFonts w:ascii="仿宋_GB2312" w:eastAsia="仿宋_GB2312"/>
        </w:rPr>
      </w:pPr>
      <w:r>
        <w:rPr>
          <w:rFonts w:ascii="仿宋_GB2312" w:eastAsia="仿宋_GB2312" w:hAnsi="宋体" w:hint="eastAsia"/>
          <w:szCs w:val="21"/>
        </w:rPr>
        <w:t>说明</w:t>
      </w:r>
      <w:r>
        <w:rPr>
          <w:rFonts w:ascii="仿宋_GB2312" w:eastAsia="仿宋_GB2312" w:hint="eastAsia"/>
        </w:rPr>
        <w:t>：</w:t>
      </w:r>
      <w:r>
        <w:rPr>
          <w:rFonts w:ascii="仿宋_GB2312" w:eastAsia="仿宋_GB2312" w:hAnsi="宋体" w:hint="eastAsia"/>
          <w:szCs w:val="21"/>
        </w:rPr>
        <w:t>主要人员证书、</w:t>
      </w:r>
      <w:r>
        <w:rPr>
          <w:rFonts w:ascii="仿宋_GB2312" w:eastAsia="仿宋_GB2312" w:hint="eastAsia"/>
        </w:rPr>
        <w:t>类似项目证明资料等按第二章第</w:t>
      </w:r>
      <w:r>
        <w:rPr>
          <w:rFonts w:ascii="仿宋_GB2312" w:eastAsia="仿宋_GB2312" w:hAnsi="宋体" w:hint="eastAsia"/>
        </w:rPr>
        <w:t>42.1款</w:t>
      </w:r>
      <w:r>
        <w:rPr>
          <w:rFonts w:ascii="仿宋_GB2312" w:eastAsia="仿宋_GB2312" w:hint="eastAsia"/>
        </w:rPr>
        <w:t>或第四章要求提供。</w:t>
      </w:r>
    </w:p>
    <w:p w:rsidR="001D5458" w:rsidRDefault="001D5458">
      <w:pPr>
        <w:adjustRightInd w:val="0"/>
        <w:snapToGrid w:val="0"/>
        <w:spacing w:line="360" w:lineRule="auto"/>
        <w:rPr>
          <w:rFonts w:ascii="宋体" w:hAnsi="宋体"/>
          <w:szCs w:val="21"/>
        </w:rPr>
      </w:pPr>
    </w:p>
    <w:p w:rsidR="001D5458" w:rsidRDefault="001D5458">
      <w:pPr>
        <w:rPr>
          <w:rFonts w:ascii="宋体" w:hAnsi="宋体"/>
          <w:szCs w:val="21"/>
        </w:rPr>
      </w:pPr>
    </w:p>
    <w:p w:rsidR="001D5458" w:rsidRDefault="00225F02">
      <w:pPr>
        <w:pStyle w:val="ac"/>
        <w:adjustRightInd w:val="0"/>
        <w:snapToGrid w:val="0"/>
        <w:spacing w:line="360" w:lineRule="auto"/>
        <w:outlineLvl w:val="0"/>
        <w:rPr>
          <w:rFonts w:ascii="宋体" w:hAnsi="宋体" w:cs="宋体"/>
          <w:bCs/>
          <w:sz w:val="21"/>
          <w:szCs w:val="21"/>
        </w:rPr>
      </w:pPr>
      <w:r>
        <w:rPr>
          <w:rFonts w:ascii="宋体" w:hAnsi="宋体" w:cs="宋体" w:hint="eastAsia"/>
          <w:sz w:val="21"/>
          <w:szCs w:val="21"/>
        </w:rPr>
        <w:t>供应商名称：</w:t>
      </w:r>
      <w:r>
        <w:rPr>
          <w:rFonts w:ascii="宋体" w:hAnsi="宋体" w:cs="宋体" w:hint="eastAsia"/>
          <w:sz w:val="21"/>
          <w:szCs w:val="21"/>
          <w:u w:val="single"/>
        </w:rPr>
        <w:t xml:space="preserve">                </w:t>
      </w:r>
    </w:p>
    <w:p w:rsidR="001D5458" w:rsidRDefault="00225F02">
      <w:pPr>
        <w:adjustRightInd w:val="0"/>
        <w:snapToGrid w:val="0"/>
        <w:spacing w:line="360" w:lineRule="auto"/>
        <w:outlineLvl w:val="0"/>
        <w:rPr>
          <w:rFonts w:ascii="宋体" w:hAnsi="宋体" w:cs="宋体"/>
          <w:szCs w:val="21"/>
        </w:rPr>
      </w:pPr>
      <w:r>
        <w:rPr>
          <w:rFonts w:ascii="宋体" w:hAnsi="宋体" w:cs="宋体" w:hint="eastAsia"/>
          <w:szCs w:val="21"/>
        </w:rPr>
        <w:t>法定代表人或其委托代理人(签字)：</w:t>
      </w:r>
      <w:r>
        <w:rPr>
          <w:rFonts w:ascii="宋体" w:hAnsi="宋体" w:cs="宋体" w:hint="eastAsia"/>
          <w:szCs w:val="21"/>
          <w:u w:val="single"/>
        </w:rPr>
        <w:t xml:space="preserve">              </w:t>
      </w:r>
      <w:r>
        <w:rPr>
          <w:rFonts w:ascii="宋体" w:hAnsi="宋体" w:cs="宋体" w:hint="eastAsia"/>
          <w:szCs w:val="21"/>
        </w:rPr>
        <w:t>_</w:t>
      </w:r>
    </w:p>
    <w:p w:rsidR="001D5458" w:rsidRDefault="00225F02">
      <w:pPr>
        <w:spacing w:line="360" w:lineRule="exact"/>
        <w:rPr>
          <w:rFonts w:ascii="宋体" w:hAnsi="宋体" w:cs="宋体"/>
          <w:szCs w:val="21"/>
        </w:rPr>
      </w:pPr>
      <w:r>
        <w:rPr>
          <w:rFonts w:ascii="宋体" w:hAnsi="宋体" w:cs="宋体" w:hint="eastAsia"/>
          <w:szCs w:val="21"/>
        </w:rPr>
        <w:t xml:space="preserve">日期： </w:t>
      </w:r>
      <w:r>
        <w:rPr>
          <w:rFonts w:ascii="宋体" w:hAnsi="宋体" w:cs="宋体" w:hint="eastAsia"/>
          <w:szCs w:val="21"/>
          <w:u w:val="single"/>
        </w:rPr>
        <w:t xml:space="preserve">     </w:t>
      </w:r>
      <w:r>
        <w:rPr>
          <w:rFonts w:ascii="宋体" w:hAnsi="宋体" w:cs="宋体" w:hint="eastAsia"/>
          <w:szCs w:val="21"/>
        </w:rPr>
        <w:t xml:space="preserve"> 年 </w:t>
      </w:r>
      <w:r>
        <w:rPr>
          <w:rFonts w:ascii="宋体" w:hAnsi="宋体" w:cs="宋体" w:hint="eastAsia"/>
          <w:szCs w:val="21"/>
          <w:u w:val="single"/>
        </w:rPr>
        <w:t xml:space="preserve">    </w:t>
      </w:r>
      <w:r>
        <w:rPr>
          <w:rFonts w:ascii="宋体" w:hAnsi="宋体" w:cs="宋体" w:hint="eastAsia"/>
          <w:szCs w:val="21"/>
        </w:rPr>
        <w:t xml:space="preserve"> 月 </w:t>
      </w:r>
      <w:r>
        <w:rPr>
          <w:rFonts w:ascii="宋体" w:hAnsi="宋体" w:cs="宋体" w:hint="eastAsia"/>
          <w:szCs w:val="21"/>
          <w:u w:val="single"/>
        </w:rPr>
        <w:t xml:space="preserve">   </w:t>
      </w:r>
      <w:r>
        <w:rPr>
          <w:rFonts w:ascii="宋体" w:hAnsi="宋体" w:cs="宋体" w:hint="eastAsia"/>
          <w:szCs w:val="21"/>
        </w:rPr>
        <w:t xml:space="preserve"> 日</w:t>
      </w:r>
    </w:p>
    <w:p w:rsidR="001D5458" w:rsidRDefault="001D5458">
      <w:pPr>
        <w:adjustRightInd w:val="0"/>
        <w:snapToGrid w:val="0"/>
        <w:spacing w:line="360" w:lineRule="auto"/>
        <w:outlineLvl w:val="0"/>
        <w:rPr>
          <w:rFonts w:ascii="黑体" w:eastAsia="黑体"/>
          <w:b/>
          <w:sz w:val="30"/>
          <w:szCs w:val="30"/>
        </w:rPr>
      </w:pPr>
    </w:p>
    <w:p w:rsidR="001D5458" w:rsidRDefault="001D5458">
      <w:pPr>
        <w:adjustRightInd w:val="0"/>
        <w:snapToGrid w:val="0"/>
        <w:spacing w:line="360" w:lineRule="auto"/>
        <w:outlineLvl w:val="0"/>
        <w:rPr>
          <w:rFonts w:ascii="黑体" w:eastAsia="黑体"/>
          <w:b/>
          <w:sz w:val="30"/>
          <w:szCs w:val="30"/>
        </w:rPr>
      </w:pPr>
    </w:p>
    <w:p w:rsidR="001D5458" w:rsidRDefault="001D5458" w:rsidP="007F12C4">
      <w:pPr>
        <w:pStyle w:val="2"/>
        <w:ind w:left="421"/>
      </w:pPr>
    </w:p>
    <w:p w:rsidR="001D5458" w:rsidRDefault="00225F02">
      <w:pPr>
        <w:adjustRightInd w:val="0"/>
        <w:snapToGrid w:val="0"/>
        <w:spacing w:line="360" w:lineRule="auto"/>
        <w:jc w:val="center"/>
        <w:outlineLvl w:val="0"/>
        <w:rPr>
          <w:rFonts w:ascii="黑体" w:eastAsia="黑体" w:hAnsi="宋体"/>
          <w:b/>
          <w:sz w:val="30"/>
          <w:szCs w:val="30"/>
        </w:rPr>
      </w:pPr>
      <w:r>
        <w:rPr>
          <w:rFonts w:ascii="黑体" w:eastAsia="黑体" w:hint="eastAsia"/>
          <w:b/>
          <w:sz w:val="30"/>
          <w:szCs w:val="30"/>
        </w:rPr>
        <w:t>五、</w:t>
      </w:r>
      <w:r>
        <w:rPr>
          <w:rFonts w:ascii="黑体" w:eastAsia="黑体" w:hAnsi="宋体" w:hint="eastAsia"/>
          <w:b/>
          <w:sz w:val="30"/>
          <w:szCs w:val="30"/>
        </w:rPr>
        <w:t>技术/</w:t>
      </w:r>
      <w:r>
        <w:rPr>
          <w:rFonts w:ascii="黑体" w:eastAsia="黑体" w:hint="eastAsia"/>
          <w:b/>
          <w:sz w:val="30"/>
          <w:szCs w:val="30"/>
        </w:rPr>
        <w:t>商务</w:t>
      </w:r>
      <w:r>
        <w:rPr>
          <w:rFonts w:ascii="黑体" w:eastAsia="黑体" w:hAnsi="宋体" w:hint="eastAsia"/>
          <w:b/>
          <w:sz w:val="30"/>
          <w:szCs w:val="30"/>
        </w:rPr>
        <w:t>响应与偏离表</w:t>
      </w:r>
    </w:p>
    <w:p w:rsidR="001D5458" w:rsidRDefault="001D5458" w:rsidP="007F12C4">
      <w:pPr>
        <w:adjustRightInd w:val="0"/>
        <w:snapToGrid w:val="0"/>
        <w:ind w:leftChars="-42" w:left="-88" w:firstLineChars="150" w:firstLine="316"/>
        <w:rPr>
          <w:rFonts w:ascii="宋体" w:hAnsi="宋体"/>
          <w:szCs w:val="21"/>
          <w:u w:val="single"/>
        </w:rPr>
      </w:pPr>
    </w:p>
    <w:tbl>
      <w:tblPr>
        <w:tblW w:w="87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634"/>
        <w:gridCol w:w="1685"/>
        <w:gridCol w:w="1948"/>
        <w:gridCol w:w="2600"/>
        <w:gridCol w:w="1214"/>
        <w:gridCol w:w="661"/>
      </w:tblGrid>
      <w:tr w:rsidR="001D5458">
        <w:trPr>
          <w:trHeight w:val="504"/>
          <w:jc w:val="center"/>
        </w:trPr>
        <w:tc>
          <w:tcPr>
            <w:tcW w:w="634" w:type="dxa"/>
            <w:vAlign w:val="center"/>
          </w:tcPr>
          <w:p w:rsidR="001D5458" w:rsidRDefault="00225F02">
            <w:pPr>
              <w:adjustRightInd w:val="0"/>
              <w:snapToGrid w:val="0"/>
              <w:ind w:leftChars="-42" w:left="-88"/>
              <w:jc w:val="center"/>
              <w:rPr>
                <w:rFonts w:ascii="宋体" w:hAnsi="宋体" w:cs="宋体"/>
                <w:bCs/>
                <w:szCs w:val="21"/>
              </w:rPr>
            </w:pPr>
            <w:r>
              <w:rPr>
                <w:rFonts w:ascii="宋体" w:hAnsi="宋体" w:cs="宋体" w:hint="eastAsia"/>
                <w:bCs/>
                <w:szCs w:val="21"/>
              </w:rPr>
              <w:t>序号</w:t>
            </w:r>
          </w:p>
        </w:tc>
        <w:tc>
          <w:tcPr>
            <w:tcW w:w="1685" w:type="dxa"/>
            <w:vAlign w:val="center"/>
          </w:tcPr>
          <w:p w:rsidR="001D5458" w:rsidRDefault="00225F02">
            <w:pPr>
              <w:adjustRightInd w:val="0"/>
              <w:snapToGrid w:val="0"/>
              <w:ind w:leftChars="-42" w:left="-88"/>
              <w:jc w:val="center"/>
              <w:rPr>
                <w:rFonts w:ascii="宋体" w:hAnsi="宋体" w:cs="宋体"/>
                <w:szCs w:val="21"/>
              </w:rPr>
            </w:pPr>
            <w:r>
              <w:rPr>
                <w:rFonts w:ascii="宋体" w:hAnsi="宋体" w:cs="宋体" w:hint="eastAsia"/>
                <w:szCs w:val="21"/>
              </w:rPr>
              <w:t>磋商文件条目号</w:t>
            </w:r>
          </w:p>
        </w:tc>
        <w:tc>
          <w:tcPr>
            <w:tcW w:w="1948" w:type="dxa"/>
            <w:vAlign w:val="center"/>
          </w:tcPr>
          <w:p w:rsidR="001D5458" w:rsidRDefault="00225F02">
            <w:pPr>
              <w:adjustRightInd w:val="0"/>
              <w:snapToGrid w:val="0"/>
              <w:ind w:leftChars="-42" w:left="-88"/>
              <w:jc w:val="center"/>
              <w:rPr>
                <w:rFonts w:ascii="宋体" w:hAnsi="宋体" w:cs="宋体"/>
                <w:szCs w:val="21"/>
              </w:rPr>
            </w:pPr>
            <w:r>
              <w:rPr>
                <w:rFonts w:ascii="宋体" w:hAnsi="宋体" w:cs="宋体" w:hint="eastAsia"/>
                <w:szCs w:val="21"/>
              </w:rPr>
              <w:t>采购规格/商务条款</w:t>
            </w:r>
          </w:p>
        </w:tc>
        <w:tc>
          <w:tcPr>
            <w:tcW w:w="2600" w:type="dxa"/>
            <w:vAlign w:val="center"/>
          </w:tcPr>
          <w:p w:rsidR="001D5458" w:rsidRDefault="00225F02">
            <w:pPr>
              <w:adjustRightInd w:val="0"/>
              <w:snapToGrid w:val="0"/>
              <w:ind w:leftChars="-42" w:left="-88"/>
              <w:jc w:val="center"/>
              <w:rPr>
                <w:rFonts w:ascii="宋体" w:hAnsi="宋体" w:cs="宋体"/>
                <w:szCs w:val="21"/>
              </w:rPr>
            </w:pPr>
            <w:r>
              <w:rPr>
                <w:rFonts w:ascii="宋体" w:hAnsi="宋体" w:cs="宋体" w:hint="eastAsia"/>
                <w:szCs w:val="21"/>
              </w:rPr>
              <w:t>响应文件的规格/商务条款</w:t>
            </w:r>
          </w:p>
        </w:tc>
        <w:tc>
          <w:tcPr>
            <w:tcW w:w="1214" w:type="dxa"/>
            <w:vAlign w:val="center"/>
          </w:tcPr>
          <w:p w:rsidR="001D5458" w:rsidRDefault="00225F02">
            <w:pPr>
              <w:adjustRightInd w:val="0"/>
              <w:snapToGrid w:val="0"/>
              <w:ind w:leftChars="-42" w:left="-88"/>
              <w:jc w:val="center"/>
              <w:rPr>
                <w:rFonts w:ascii="宋体" w:hAnsi="宋体" w:cs="宋体"/>
                <w:szCs w:val="21"/>
              </w:rPr>
            </w:pPr>
            <w:r>
              <w:rPr>
                <w:rFonts w:ascii="宋体" w:hAnsi="宋体" w:cs="宋体" w:hint="eastAsia"/>
                <w:szCs w:val="21"/>
              </w:rPr>
              <w:t>响应与偏离</w:t>
            </w:r>
          </w:p>
        </w:tc>
        <w:tc>
          <w:tcPr>
            <w:tcW w:w="661" w:type="dxa"/>
            <w:vAlign w:val="center"/>
          </w:tcPr>
          <w:p w:rsidR="001D5458" w:rsidRDefault="00225F02">
            <w:pPr>
              <w:adjustRightInd w:val="0"/>
              <w:snapToGrid w:val="0"/>
              <w:ind w:leftChars="-42" w:left="-88"/>
              <w:jc w:val="center"/>
              <w:rPr>
                <w:rFonts w:ascii="宋体" w:hAnsi="宋体" w:cs="宋体"/>
                <w:szCs w:val="21"/>
              </w:rPr>
            </w:pPr>
            <w:r>
              <w:rPr>
                <w:rFonts w:ascii="宋体" w:hAnsi="宋体" w:cs="宋体" w:hint="eastAsia"/>
                <w:szCs w:val="21"/>
              </w:rPr>
              <w:t>说明</w:t>
            </w:r>
          </w:p>
        </w:tc>
      </w:tr>
      <w:tr w:rsidR="001D5458">
        <w:trPr>
          <w:trHeight w:val="505"/>
          <w:jc w:val="center"/>
        </w:trPr>
        <w:tc>
          <w:tcPr>
            <w:tcW w:w="634" w:type="dxa"/>
          </w:tcPr>
          <w:p w:rsidR="001D5458" w:rsidRDefault="001D5458">
            <w:pPr>
              <w:adjustRightInd w:val="0"/>
              <w:snapToGrid w:val="0"/>
              <w:ind w:leftChars="-42" w:left="-88"/>
              <w:jc w:val="center"/>
              <w:rPr>
                <w:rFonts w:ascii="宋体" w:hAnsi="宋体" w:cs="宋体"/>
                <w:szCs w:val="21"/>
              </w:rPr>
            </w:pPr>
          </w:p>
        </w:tc>
        <w:tc>
          <w:tcPr>
            <w:tcW w:w="1685" w:type="dxa"/>
            <w:vAlign w:val="center"/>
          </w:tcPr>
          <w:p w:rsidR="001D5458" w:rsidRDefault="001D5458">
            <w:pPr>
              <w:adjustRightInd w:val="0"/>
              <w:snapToGrid w:val="0"/>
              <w:ind w:leftChars="-42" w:left="-88"/>
              <w:jc w:val="center"/>
              <w:rPr>
                <w:rFonts w:ascii="宋体" w:hAnsi="宋体" w:cs="宋体"/>
                <w:szCs w:val="21"/>
              </w:rPr>
            </w:pPr>
          </w:p>
        </w:tc>
        <w:tc>
          <w:tcPr>
            <w:tcW w:w="1948" w:type="dxa"/>
            <w:vAlign w:val="center"/>
          </w:tcPr>
          <w:p w:rsidR="001D5458" w:rsidRDefault="001D5458">
            <w:pPr>
              <w:adjustRightInd w:val="0"/>
              <w:snapToGrid w:val="0"/>
              <w:ind w:leftChars="-42" w:left="-88"/>
              <w:jc w:val="center"/>
              <w:rPr>
                <w:rFonts w:ascii="宋体" w:hAnsi="宋体" w:cs="宋体"/>
                <w:szCs w:val="21"/>
              </w:rPr>
            </w:pPr>
          </w:p>
        </w:tc>
        <w:tc>
          <w:tcPr>
            <w:tcW w:w="2600" w:type="dxa"/>
            <w:vAlign w:val="center"/>
          </w:tcPr>
          <w:p w:rsidR="001D5458" w:rsidRDefault="001D5458">
            <w:pPr>
              <w:adjustRightInd w:val="0"/>
              <w:snapToGrid w:val="0"/>
              <w:ind w:leftChars="-42" w:left="-88"/>
              <w:jc w:val="center"/>
              <w:rPr>
                <w:rFonts w:ascii="宋体" w:hAnsi="宋体" w:cs="宋体"/>
                <w:szCs w:val="21"/>
              </w:rPr>
            </w:pPr>
          </w:p>
        </w:tc>
        <w:tc>
          <w:tcPr>
            <w:tcW w:w="1214" w:type="dxa"/>
            <w:vAlign w:val="center"/>
          </w:tcPr>
          <w:p w:rsidR="001D5458" w:rsidRDefault="001D5458">
            <w:pPr>
              <w:adjustRightInd w:val="0"/>
              <w:snapToGrid w:val="0"/>
              <w:ind w:leftChars="-42" w:left="-88"/>
              <w:jc w:val="center"/>
              <w:rPr>
                <w:rFonts w:ascii="宋体" w:hAnsi="宋体" w:cs="宋体"/>
                <w:szCs w:val="21"/>
              </w:rPr>
            </w:pPr>
          </w:p>
        </w:tc>
        <w:tc>
          <w:tcPr>
            <w:tcW w:w="661" w:type="dxa"/>
            <w:vAlign w:val="center"/>
          </w:tcPr>
          <w:p w:rsidR="001D5458" w:rsidRDefault="001D5458">
            <w:pPr>
              <w:adjustRightInd w:val="0"/>
              <w:snapToGrid w:val="0"/>
              <w:ind w:leftChars="-42" w:left="-88"/>
              <w:jc w:val="center"/>
              <w:rPr>
                <w:rFonts w:ascii="宋体" w:hAnsi="宋体" w:cs="宋体"/>
                <w:szCs w:val="21"/>
              </w:rPr>
            </w:pPr>
          </w:p>
        </w:tc>
      </w:tr>
      <w:tr w:rsidR="001D5458">
        <w:trPr>
          <w:trHeight w:val="505"/>
          <w:jc w:val="center"/>
        </w:trPr>
        <w:tc>
          <w:tcPr>
            <w:tcW w:w="634" w:type="dxa"/>
          </w:tcPr>
          <w:p w:rsidR="001D5458" w:rsidRDefault="001D5458">
            <w:pPr>
              <w:adjustRightInd w:val="0"/>
              <w:snapToGrid w:val="0"/>
              <w:ind w:leftChars="-42" w:left="-88"/>
              <w:jc w:val="center"/>
              <w:rPr>
                <w:rFonts w:ascii="宋体" w:hAnsi="宋体" w:cs="宋体"/>
                <w:szCs w:val="21"/>
              </w:rPr>
            </w:pPr>
          </w:p>
        </w:tc>
        <w:tc>
          <w:tcPr>
            <w:tcW w:w="1685" w:type="dxa"/>
            <w:vAlign w:val="center"/>
          </w:tcPr>
          <w:p w:rsidR="001D5458" w:rsidRDefault="001D5458">
            <w:pPr>
              <w:adjustRightInd w:val="0"/>
              <w:snapToGrid w:val="0"/>
              <w:ind w:leftChars="-42" w:left="-88"/>
              <w:jc w:val="center"/>
              <w:rPr>
                <w:rFonts w:ascii="宋体" w:hAnsi="宋体" w:cs="宋体"/>
                <w:szCs w:val="21"/>
              </w:rPr>
            </w:pPr>
          </w:p>
        </w:tc>
        <w:tc>
          <w:tcPr>
            <w:tcW w:w="1948" w:type="dxa"/>
            <w:vAlign w:val="center"/>
          </w:tcPr>
          <w:p w:rsidR="001D5458" w:rsidRDefault="001D5458">
            <w:pPr>
              <w:adjustRightInd w:val="0"/>
              <w:snapToGrid w:val="0"/>
              <w:ind w:leftChars="-42" w:left="-88"/>
              <w:jc w:val="center"/>
              <w:rPr>
                <w:rFonts w:ascii="宋体" w:hAnsi="宋体" w:cs="宋体"/>
                <w:szCs w:val="21"/>
              </w:rPr>
            </w:pPr>
          </w:p>
        </w:tc>
        <w:tc>
          <w:tcPr>
            <w:tcW w:w="2600" w:type="dxa"/>
            <w:vAlign w:val="center"/>
          </w:tcPr>
          <w:p w:rsidR="001D5458" w:rsidRDefault="001D5458">
            <w:pPr>
              <w:adjustRightInd w:val="0"/>
              <w:snapToGrid w:val="0"/>
              <w:ind w:leftChars="-42" w:left="-88"/>
              <w:jc w:val="center"/>
              <w:rPr>
                <w:rFonts w:ascii="宋体" w:hAnsi="宋体" w:cs="宋体"/>
                <w:szCs w:val="21"/>
              </w:rPr>
            </w:pPr>
          </w:p>
        </w:tc>
        <w:tc>
          <w:tcPr>
            <w:tcW w:w="1214" w:type="dxa"/>
            <w:vAlign w:val="center"/>
          </w:tcPr>
          <w:p w:rsidR="001D5458" w:rsidRDefault="001D5458">
            <w:pPr>
              <w:adjustRightInd w:val="0"/>
              <w:snapToGrid w:val="0"/>
              <w:ind w:leftChars="-42" w:left="-88"/>
              <w:jc w:val="center"/>
              <w:rPr>
                <w:rFonts w:ascii="宋体" w:hAnsi="宋体" w:cs="宋体"/>
                <w:szCs w:val="21"/>
              </w:rPr>
            </w:pPr>
          </w:p>
        </w:tc>
        <w:tc>
          <w:tcPr>
            <w:tcW w:w="661" w:type="dxa"/>
            <w:vAlign w:val="center"/>
          </w:tcPr>
          <w:p w:rsidR="001D5458" w:rsidRDefault="001D5458">
            <w:pPr>
              <w:adjustRightInd w:val="0"/>
              <w:snapToGrid w:val="0"/>
              <w:ind w:leftChars="-42" w:left="-88"/>
              <w:jc w:val="center"/>
              <w:rPr>
                <w:rFonts w:ascii="宋体" w:hAnsi="宋体" w:cs="宋体"/>
                <w:szCs w:val="21"/>
              </w:rPr>
            </w:pPr>
          </w:p>
        </w:tc>
      </w:tr>
      <w:tr w:rsidR="001D5458">
        <w:trPr>
          <w:trHeight w:val="505"/>
          <w:jc w:val="center"/>
        </w:trPr>
        <w:tc>
          <w:tcPr>
            <w:tcW w:w="634" w:type="dxa"/>
          </w:tcPr>
          <w:p w:rsidR="001D5458" w:rsidRDefault="001D5458">
            <w:pPr>
              <w:adjustRightInd w:val="0"/>
              <w:snapToGrid w:val="0"/>
              <w:ind w:leftChars="-42" w:left="-88"/>
              <w:jc w:val="center"/>
              <w:rPr>
                <w:rFonts w:ascii="宋体" w:hAnsi="宋体" w:cs="宋体"/>
                <w:szCs w:val="21"/>
              </w:rPr>
            </w:pPr>
          </w:p>
        </w:tc>
        <w:tc>
          <w:tcPr>
            <w:tcW w:w="1685" w:type="dxa"/>
            <w:vAlign w:val="center"/>
          </w:tcPr>
          <w:p w:rsidR="001D5458" w:rsidRDefault="001D5458">
            <w:pPr>
              <w:adjustRightInd w:val="0"/>
              <w:snapToGrid w:val="0"/>
              <w:ind w:leftChars="-42" w:left="-88"/>
              <w:jc w:val="center"/>
              <w:rPr>
                <w:rFonts w:ascii="宋体" w:hAnsi="宋体" w:cs="宋体"/>
                <w:szCs w:val="21"/>
              </w:rPr>
            </w:pPr>
          </w:p>
        </w:tc>
        <w:tc>
          <w:tcPr>
            <w:tcW w:w="1948" w:type="dxa"/>
            <w:vAlign w:val="center"/>
          </w:tcPr>
          <w:p w:rsidR="001D5458" w:rsidRDefault="001D5458">
            <w:pPr>
              <w:adjustRightInd w:val="0"/>
              <w:snapToGrid w:val="0"/>
              <w:ind w:leftChars="-42" w:left="-88"/>
              <w:jc w:val="center"/>
              <w:rPr>
                <w:rFonts w:ascii="宋体" w:hAnsi="宋体" w:cs="宋体"/>
                <w:szCs w:val="21"/>
              </w:rPr>
            </w:pPr>
          </w:p>
        </w:tc>
        <w:tc>
          <w:tcPr>
            <w:tcW w:w="2600" w:type="dxa"/>
            <w:vAlign w:val="center"/>
          </w:tcPr>
          <w:p w:rsidR="001D5458" w:rsidRDefault="001D5458">
            <w:pPr>
              <w:adjustRightInd w:val="0"/>
              <w:snapToGrid w:val="0"/>
              <w:ind w:leftChars="-42" w:left="-88"/>
              <w:jc w:val="center"/>
              <w:rPr>
                <w:rFonts w:ascii="宋体" w:hAnsi="宋体" w:cs="宋体"/>
                <w:szCs w:val="21"/>
              </w:rPr>
            </w:pPr>
          </w:p>
        </w:tc>
        <w:tc>
          <w:tcPr>
            <w:tcW w:w="1214" w:type="dxa"/>
            <w:vAlign w:val="center"/>
          </w:tcPr>
          <w:p w:rsidR="001D5458" w:rsidRDefault="001D5458">
            <w:pPr>
              <w:adjustRightInd w:val="0"/>
              <w:snapToGrid w:val="0"/>
              <w:ind w:leftChars="-42" w:left="-88"/>
              <w:jc w:val="center"/>
              <w:rPr>
                <w:rFonts w:ascii="宋体" w:hAnsi="宋体" w:cs="宋体"/>
                <w:szCs w:val="21"/>
              </w:rPr>
            </w:pPr>
          </w:p>
        </w:tc>
        <w:tc>
          <w:tcPr>
            <w:tcW w:w="661" w:type="dxa"/>
            <w:vAlign w:val="center"/>
          </w:tcPr>
          <w:p w:rsidR="001D5458" w:rsidRDefault="001D5458">
            <w:pPr>
              <w:adjustRightInd w:val="0"/>
              <w:snapToGrid w:val="0"/>
              <w:ind w:leftChars="-42" w:left="-88"/>
              <w:jc w:val="center"/>
              <w:rPr>
                <w:rFonts w:ascii="宋体" w:hAnsi="宋体" w:cs="宋体"/>
                <w:szCs w:val="21"/>
              </w:rPr>
            </w:pPr>
          </w:p>
        </w:tc>
      </w:tr>
      <w:tr w:rsidR="001D5458">
        <w:trPr>
          <w:trHeight w:val="505"/>
          <w:jc w:val="center"/>
        </w:trPr>
        <w:tc>
          <w:tcPr>
            <w:tcW w:w="634" w:type="dxa"/>
          </w:tcPr>
          <w:p w:rsidR="001D5458" w:rsidRDefault="001D5458">
            <w:pPr>
              <w:adjustRightInd w:val="0"/>
              <w:snapToGrid w:val="0"/>
              <w:ind w:leftChars="-42" w:left="-88"/>
              <w:jc w:val="center"/>
              <w:rPr>
                <w:rFonts w:ascii="宋体" w:hAnsi="宋体" w:cs="宋体"/>
                <w:szCs w:val="21"/>
              </w:rPr>
            </w:pPr>
          </w:p>
        </w:tc>
        <w:tc>
          <w:tcPr>
            <w:tcW w:w="1685" w:type="dxa"/>
            <w:vAlign w:val="center"/>
          </w:tcPr>
          <w:p w:rsidR="001D5458" w:rsidRDefault="001D5458">
            <w:pPr>
              <w:adjustRightInd w:val="0"/>
              <w:snapToGrid w:val="0"/>
              <w:ind w:leftChars="-42" w:left="-88"/>
              <w:jc w:val="center"/>
              <w:rPr>
                <w:rFonts w:ascii="宋体" w:hAnsi="宋体" w:cs="宋体"/>
                <w:szCs w:val="21"/>
              </w:rPr>
            </w:pPr>
          </w:p>
        </w:tc>
        <w:tc>
          <w:tcPr>
            <w:tcW w:w="1948" w:type="dxa"/>
            <w:vAlign w:val="center"/>
          </w:tcPr>
          <w:p w:rsidR="001D5458" w:rsidRDefault="001D5458">
            <w:pPr>
              <w:adjustRightInd w:val="0"/>
              <w:snapToGrid w:val="0"/>
              <w:ind w:leftChars="-42" w:left="-88"/>
              <w:jc w:val="center"/>
              <w:rPr>
                <w:rFonts w:ascii="宋体" w:hAnsi="宋体" w:cs="宋体"/>
                <w:szCs w:val="21"/>
              </w:rPr>
            </w:pPr>
          </w:p>
        </w:tc>
        <w:tc>
          <w:tcPr>
            <w:tcW w:w="2600" w:type="dxa"/>
            <w:vAlign w:val="center"/>
          </w:tcPr>
          <w:p w:rsidR="001D5458" w:rsidRDefault="001D5458">
            <w:pPr>
              <w:adjustRightInd w:val="0"/>
              <w:snapToGrid w:val="0"/>
              <w:ind w:leftChars="-42" w:left="-88"/>
              <w:jc w:val="center"/>
              <w:rPr>
                <w:rFonts w:ascii="宋体" w:hAnsi="宋体" w:cs="宋体"/>
                <w:szCs w:val="21"/>
              </w:rPr>
            </w:pPr>
          </w:p>
        </w:tc>
        <w:tc>
          <w:tcPr>
            <w:tcW w:w="1214" w:type="dxa"/>
            <w:vAlign w:val="center"/>
          </w:tcPr>
          <w:p w:rsidR="001D5458" w:rsidRDefault="001D5458">
            <w:pPr>
              <w:adjustRightInd w:val="0"/>
              <w:snapToGrid w:val="0"/>
              <w:ind w:leftChars="-42" w:left="-88"/>
              <w:jc w:val="center"/>
              <w:rPr>
                <w:rFonts w:ascii="宋体" w:hAnsi="宋体" w:cs="宋体"/>
                <w:szCs w:val="21"/>
              </w:rPr>
            </w:pPr>
          </w:p>
        </w:tc>
        <w:tc>
          <w:tcPr>
            <w:tcW w:w="661" w:type="dxa"/>
            <w:vAlign w:val="center"/>
          </w:tcPr>
          <w:p w:rsidR="001D5458" w:rsidRDefault="001D5458">
            <w:pPr>
              <w:adjustRightInd w:val="0"/>
              <w:snapToGrid w:val="0"/>
              <w:ind w:leftChars="-42" w:left="-88"/>
              <w:jc w:val="center"/>
              <w:rPr>
                <w:rFonts w:ascii="宋体" w:hAnsi="宋体" w:cs="宋体"/>
                <w:szCs w:val="21"/>
              </w:rPr>
            </w:pPr>
          </w:p>
        </w:tc>
      </w:tr>
      <w:tr w:rsidR="001D5458">
        <w:trPr>
          <w:trHeight w:val="505"/>
          <w:jc w:val="center"/>
        </w:trPr>
        <w:tc>
          <w:tcPr>
            <w:tcW w:w="634" w:type="dxa"/>
          </w:tcPr>
          <w:p w:rsidR="001D5458" w:rsidRDefault="001D5458">
            <w:pPr>
              <w:adjustRightInd w:val="0"/>
              <w:snapToGrid w:val="0"/>
              <w:ind w:leftChars="-42" w:left="-88"/>
              <w:jc w:val="center"/>
              <w:rPr>
                <w:rFonts w:ascii="宋体" w:hAnsi="宋体" w:cs="宋体"/>
                <w:szCs w:val="21"/>
              </w:rPr>
            </w:pPr>
          </w:p>
        </w:tc>
        <w:tc>
          <w:tcPr>
            <w:tcW w:w="1685" w:type="dxa"/>
            <w:vAlign w:val="center"/>
          </w:tcPr>
          <w:p w:rsidR="001D5458" w:rsidRDefault="001D5458">
            <w:pPr>
              <w:adjustRightInd w:val="0"/>
              <w:snapToGrid w:val="0"/>
              <w:ind w:leftChars="-42" w:left="-88"/>
              <w:jc w:val="center"/>
              <w:rPr>
                <w:rFonts w:ascii="宋体" w:hAnsi="宋体" w:cs="宋体"/>
                <w:szCs w:val="21"/>
              </w:rPr>
            </w:pPr>
          </w:p>
        </w:tc>
        <w:tc>
          <w:tcPr>
            <w:tcW w:w="1948" w:type="dxa"/>
            <w:vAlign w:val="center"/>
          </w:tcPr>
          <w:p w:rsidR="001D5458" w:rsidRDefault="001D5458">
            <w:pPr>
              <w:adjustRightInd w:val="0"/>
              <w:snapToGrid w:val="0"/>
              <w:ind w:leftChars="-42" w:left="-88"/>
              <w:jc w:val="center"/>
              <w:rPr>
                <w:rFonts w:ascii="宋体" w:hAnsi="宋体" w:cs="宋体"/>
                <w:szCs w:val="21"/>
              </w:rPr>
            </w:pPr>
          </w:p>
        </w:tc>
        <w:tc>
          <w:tcPr>
            <w:tcW w:w="2600" w:type="dxa"/>
            <w:vAlign w:val="center"/>
          </w:tcPr>
          <w:p w:rsidR="001D5458" w:rsidRDefault="001D5458">
            <w:pPr>
              <w:adjustRightInd w:val="0"/>
              <w:snapToGrid w:val="0"/>
              <w:ind w:leftChars="-42" w:left="-88"/>
              <w:jc w:val="center"/>
              <w:rPr>
                <w:rFonts w:ascii="宋体" w:hAnsi="宋体" w:cs="宋体"/>
                <w:szCs w:val="21"/>
              </w:rPr>
            </w:pPr>
          </w:p>
        </w:tc>
        <w:tc>
          <w:tcPr>
            <w:tcW w:w="1214" w:type="dxa"/>
            <w:vAlign w:val="center"/>
          </w:tcPr>
          <w:p w:rsidR="001D5458" w:rsidRDefault="001D5458">
            <w:pPr>
              <w:adjustRightInd w:val="0"/>
              <w:snapToGrid w:val="0"/>
              <w:ind w:leftChars="-42" w:left="-88"/>
              <w:jc w:val="center"/>
              <w:rPr>
                <w:rFonts w:ascii="宋体" w:hAnsi="宋体" w:cs="宋体"/>
                <w:szCs w:val="21"/>
              </w:rPr>
            </w:pPr>
          </w:p>
        </w:tc>
        <w:tc>
          <w:tcPr>
            <w:tcW w:w="661" w:type="dxa"/>
            <w:vAlign w:val="center"/>
          </w:tcPr>
          <w:p w:rsidR="001D5458" w:rsidRDefault="001D5458">
            <w:pPr>
              <w:adjustRightInd w:val="0"/>
              <w:snapToGrid w:val="0"/>
              <w:ind w:leftChars="-42" w:left="-88"/>
              <w:jc w:val="center"/>
              <w:rPr>
                <w:rFonts w:ascii="宋体" w:hAnsi="宋体" w:cs="宋体"/>
                <w:szCs w:val="21"/>
              </w:rPr>
            </w:pPr>
          </w:p>
        </w:tc>
      </w:tr>
    </w:tbl>
    <w:p w:rsidR="001D5458" w:rsidRDefault="00225F02">
      <w:pPr>
        <w:adjustRightInd w:val="0"/>
        <w:snapToGrid w:val="0"/>
        <w:spacing w:line="360" w:lineRule="auto"/>
        <w:ind w:leftChars="-42" w:left="-88"/>
        <w:rPr>
          <w:rFonts w:ascii="仿宋_GB2312" w:eastAsia="仿宋_GB2312" w:hAnsi="宋体"/>
          <w:szCs w:val="21"/>
        </w:rPr>
      </w:pPr>
      <w:r>
        <w:rPr>
          <w:rFonts w:ascii="仿宋_GB2312" w:eastAsia="仿宋_GB2312" w:hAnsi="宋体" w:hint="eastAsia"/>
          <w:szCs w:val="21"/>
        </w:rPr>
        <w:t>说明：1、“响应与偏离”应注明“响应”或“偏离”。</w:t>
      </w:r>
    </w:p>
    <w:p w:rsidR="001D5458" w:rsidRDefault="00225F02">
      <w:pPr>
        <w:adjustRightInd w:val="0"/>
        <w:snapToGrid w:val="0"/>
        <w:spacing w:line="360" w:lineRule="auto"/>
        <w:rPr>
          <w:rFonts w:ascii="仿宋_GB2312" w:eastAsia="仿宋_GB2312" w:hAnsi="宋体"/>
          <w:szCs w:val="21"/>
        </w:rPr>
      </w:pPr>
      <w:r>
        <w:rPr>
          <w:rFonts w:ascii="仿宋_GB2312" w:eastAsia="仿宋_GB2312" w:hAnsi="宋体" w:hint="eastAsia"/>
          <w:b/>
          <w:szCs w:val="21"/>
        </w:rPr>
        <w:t xml:space="preserve">     </w:t>
      </w:r>
      <w:r>
        <w:rPr>
          <w:rFonts w:ascii="仿宋_GB2312" w:eastAsia="仿宋_GB2312" w:hAnsi="宋体" w:hint="eastAsia"/>
          <w:szCs w:val="21"/>
        </w:rPr>
        <w:t>2、属磋商文件规定可能变动的内容在“说明”栏中注明。</w:t>
      </w:r>
    </w:p>
    <w:p w:rsidR="001D5458" w:rsidRDefault="001D5458">
      <w:pPr>
        <w:pStyle w:val="ac"/>
        <w:adjustRightInd w:val="0"/>
        <w:snapToGrid w:val="0"/>
        <w:spacing w:line="360" w:lineRule="auto"/>
        <w:outlineLvl w:val="0"/>
        <w:rPr>
          <w:rFonts w:ascii="宋体" w:hAnsi="宋体"/>
          <w:sz w:val="21"/>
          <w:szCs w:val="21"/>
        </w:rPr>
      </w:pPr>
    </w:p>
    <w:p w:rsidR="001D5458" w:rsidRDefault="001D5458"/>
    <w:p w:rsidR="001D5458" w:rsidRDefault="001D5458"/>
    <w:p w:rsidR="001D5458" w:rsidRDefault="001D5458"/>
    <w:p w:rsidR="001D5458" w:rsidRDefault="001D5458"/>
    <w:p w:rsidR="001D5458" w:rsidRDefault="001D5458"/>
    <w:p w:rsidR="001D5458" w:rsidRDefault="001D5458"/>
    <w:p w:rsidR="001D5458" w:rsidRDefault="00225F02">
      <w:pPr>
        <w:pStyle w:val="ac"/>
        <w:adjustRightInd w:val="0"/>
        <w:snapToGrid w:val="0"/>
        <w:spacing w:line="360" w:lineRule="auto"/>
        <w:outlineLvl w:val="0"/>
        <w:rPr>
          <w:rFonts w:ascii="宋体" w:hAnsi="宋体" w:cs="宋体"/>
          <w:bCs/>
          <w:sz w:val="21"/>
          <w:szCs w:val="21"/>
        </w:rPr>
      </w:pPr>
      <w:r>
        <w:rPr>
          <w:rFonts w:ascii="宋体" w:hAnsi="宋体" w:cs="宋体" w:hint="eastAsia"/>
          <w:sz w:val="21"/>
          <w:szCs w:val="21"/>
        </w:rPr>
        <w:t>供应商名称：</w:t>
      </w:r>
      <w:r>
        <w:rPr>
          <w:rFonts w:ascii="宋体" w:hAnsi="宋体" w:cs="宋体" w:hint="eastAsia"/>
          <w:sz w:val="21"/>
          <w:szCs w:val="21"/>
          <w:u w:val="single"/>
        </w:rPr>
        <w:t xml:space="preserve">                   </w:t>
      </w:r>
    </w:p>
    <w:p w:rsidR="001D5458" w:rsidRDefault="00225F02">
      <w:pPr>
        <w:adjustRightInd w:val="0"/>
        <w:snapToGrid w:val="0"/>
        <w:spacing w:line="360" w:lineRule="auto"/>
        <w:outlineLvl w:val="0"/>
        <w:rPr>
          <w:rFonts w:ascii="宋体" w:hAnsi="宋体" w:cs="宋体"/>
          <w:szCs w:val="21"/>
        </w:rPr>
      </w:pPr>
      <w:r>
        <w:rPr>
          <w:rFonts w:ascii="宋体" w:hAnsi="宋体" w:cs="宋体" w:hint="eastAsia"/>
          <w:szCs w:val="21"/>
        </w:rPr>
        <w:t>法定代表人或其委托代理人(签字)：</w:t>
      </w:r>
      <w:r>
        <w:rPr>
          <w:rFonts w:ascii="宋体" w:hAnsi="宋体" w:cs="宋体" w:hint="eastAsia"/>
          <w:szCs w:val="21"/>
          <w:u w:val="single"/>
        </w:rPr>
        <w:t xml:space="preserve">                   </w:t>
      </w:r>
    </w:p>
    <w:p w:rsidR="001D5458" w:rsidRDefault="00225F02">
      <w:pPr>
        <w:adjustRightInd w:val="0"/>
        <w:snapToGrid w:val="0"/>
        <w:spacing w:line="360" w:lineRule="auto"/>
        <w:outlineLvl w:val="0"/>
        <w:rPr>
          <w:rFonts w:ascii="宋体" w:hAnsi="宋体" w:cs="宋体"/>
          <w:szCs w:val="21"/>
        </w:rPr>
      </w:pPr>
      <w:r>
        <w:rPr>
          <w:rFonts w:ascii="宋体" w:hAnsi="宋体" w:cs="宋体" w:hint="eastAsia"/>
          <w:szCs w:val="21"/>
        </w:rPr>
        <w:t xml:space="preserve">日          期： </w:t>
      </w:r>
      <w:r>
        <w:rPr>
          <w:rFonts w:ascii="宋体" w:hAnsi="宋体" w:cs="宋体" w:hint="eastAsia"/>
          <w:szCs w:val="21"/>
          <w:u w:val="single"/>
        </w:rPr>
        <w:t xml:space="preserve">     </w:t>
      </w:r>
      <w:r>
        <w:rPr>
          <w:rFonts w:ascii="宋体" w:hAnsi="宋体" w:cs="宋体" w:hint="eastAsia"/>
          <w:szCs w:val="21"/>
        </w:rPr>
        <w:t xml:space="preserve"> 年 </w:t>
      </w:r>
      <w:r>
        <w:rPr>
          <w:rFonts w:ascii="宋体" w:hAnsi="宋体" w:cs="宋体" w:hint="eastAsia"/>
          <w:szCs w:val="21"/>
          <w:u w:val="single"/>
        </w:rPr>
        <w:t xml:space="preserve">    </w:t>
      </w:r>
      <w:r>
        <w:rPr>
          <w:rFonts w:ascii="宋体" w:hAnsi="宋体" w:cs="宋体" w:hint="eastAsia"/>
          <w:szCs w:val="21"/>
        </w:rPr>
        <w:t xml:space="preserve"> 月 </w:t>
      </w:r>
      <w:r>
        <w:rPr>
          <w:rFonts w:ascii="宋体" w:hAnsi="宋体" w:cs="宋体" w:hint="eastAsia"/>
          <w:szCs w:val="21"/>
          <w:u w:val="single"/>
        </w:rPr>
        <w:t xml:space="preserve">   </w:t>
      </w:r>
      <w:r>
        <w:rPr>
          <w:rFonts w:ascii="宋体" w:hAnsi="宋体" w:cs="宋体" w:hint="eastAsia"/>
          <w:szCs w:val="21"/>
        </w:rPr>
        <w:t xml:space="preserve"> 日</w:t>
      </w:r>
    </w:p>
    <w:p w:rsidR="001D5458" w:rsidRDefault="001D5458">
      <w:pPr>
        <w:adjustRightInd w:val="0"/>
        <w:snapToGrid w:val="0"/>
        <w:spacing w:line="360" w:lineRule="auto"/>
        <w:rPr>
          <w:rFonts w:ascii="宋体" w:hAnsi="宋体"/>
          <w:szCs w:val="21"/>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jc w:val="center"/>
        <w:rPr>
          <w:rFonts w:ascii="黑体" w:eastAsia="黑体"/>
          <w:b/>
          <w:sz w:val="32"/>
          <w:szCs w:val="32"/>
        </w:rPr>
      </w:pPr>
    </w:p>
    <w:p w:rsidR="001D5458" w:rsidRDefault="001D5458">
      <w:pPr>
        <w:tabs>
          <w:tab w:val="left" w:pos="3600"/>
        </w:tabs>
        <w:adjustRightInd w:val="0"/>
        <w:snapToGrid w:val="0"/>
        <w:rPr>
          <w:rFonts w:ascii="黑体" w:eastAsia="黑体"/>
          <w:b/>
          <w:sz w:val="30"/>
          <w:szCs w:val="30"/>
        </w:rPr>
      </w:pPr>
    </w:p>
    <w:p w:rsidR="001D5458" w:rsidRDefault="00225F02">
      <w:pPr>
        <w:tabs>
          <w:tab w:val="left" w:pos="3600"/>
        </w:tabs>
        <w:adjustRightInd w:val="0"/>
        <w:snapToGrid w:val="0"/>
        <w:jc w:val="center"/>
        <w:rPr>
          <w:rFonts w:ascii="黑体" w:eastAsia="黑体" w:hAnsi="宋体"/>
          <w:b/>
          <w:sz w:val="30"/>
          <w:szCs w:val="30"/>
        </w:rPr>
      </w:pPr>
      <w:r>
        <w:rPr>
          <w:rFonts w:ascii="黑体" w:eastAsia="黑体" w:hint="eastAsia"/>
          <w:b/>
          <w:sz w:val="30"/>
          <w:szCs w:val="30"/>
        </w:rPr>
        <w:t>六、</w:t>
      </w:r>
      <w:r>
        <w:rPr>
          <w:rFonts w:ascii="黑体" w:eastAsia="黑体" w:hAnsi="宋体" w:hint="eastAsia"/>
          <w:b/>
          <w:sz w:val="30"/>
          <w:szCs w:val="30"/>
        </w:rPr>
        <w:t>提供享受政府采购政策的证明材料和清单表</w:t>
      </w:r>
    </w:p>
    <w:p w:rsidR="001D5458" w:rsidRDefault="00225F02">
      <w:pPr>
        <w:rPr>
          <w:rFonts w:ascii="黑体" w:eastAsia="黑体" w:hAnsi="宋体"/>
          <w:sz w:val="30"/>
          <w:szCs w:val="30"/>
        </w:rPr>
      </w:pPr>
      <w:r>
        <w:rPr>
          <w:rFonts w:ascii="黑体" w:eastAsia="黑体" w:hAnsi="宋体" w:hint="eastAsia"/>
          <w:sz w:val="30"/>
          <w:szCs w:val="30"/>
        </w:rPr>
        <w:t>附件8-1</w:t>
      </w:r>
    </w:p>
    <w:p w:rsidR="001D5458" w:rsidRDefault="00225F02">
      <w:pPr>
        <w:tabs>
          <w:tab w:val="left" w:pos="3600"/>
        </w:tabs>
        <w:adjustRightInd w:val="0"/>
        <w:snapToGrid w:val="0"/>
        <w:jc w:val="center"/>
        <w:rPr>
          <w:rFonts w:ascii="黑体" w:eastAsia="黑体" w:hAnsi="华文中宋" w:cs="宋体"/>
          <w:kern w:val="0"/>
          <w:sz w:val="30"/>
          <w:szCs w:val="30"/>
        </w:rPr>
      </w:pPr>
      <w:r>
        <w:rPr>
          <w:rFonts w:ascii="黑体" w:eastAsia="黑体" w:hAnsi="华文中宋" w:cs="宋体" w:hint="eastAsia"/>
          <w:bCs/>
          <w:spacing w:val="6"/>
          <w:kern w:val="0"/>
          <w:sz w:val="30"/>
          <w:szCs w:val="30"/>
        </w:rPr>
        <w:t>中小企业声明函</w:t>
      </w:r>
    </w:p>
    <w:p w:rsidR="001D5458" w:rsidRDefault="001D5458" w:rsidP="001B1FF2">
      <w:pPr>
        <w:widowControl/>
        <w:adjustRightInd w:val="0"/>
        <w:snapToGrid w:val="0"/>
        <w:spacing w:beforeLines="50" w:line="360" w:lineRule="auto"/>
        <w:ind w:firstLineChars="200" w:firstLine="445"/>
        <w:jc w:val="left"/>
        <w:rPr>
          <w:rFonts w:ascii="宋体" w:hAnsi="宋体" w:cs="宋体"/>
          <w:spacing w:val="6"/>
          <w:kern w:val="0"/>
          <w:szCs w:val="21"/>
        </w:rPr>
      </w:pPr>
    </w:p>
    <w:p w:rsidR="001D5458" w:rsidRDefault="00225F02" w:rsidP="007F12C4">
      <w:pPr>
        <w:widowControl/>
        <w:adjustRightInd w:val="0"/>
        <w:snapToGrid w:val="0"/>
        <w:spacing w:line="360" w:lineRule="auto"/>
        <w:ind w:firstLineChars="200" w:firstLine="445"/>
        <w:jc w:val="left"/>
        <w:rPr>
          <w:rFonts w:ascii="宋体" w:hAnsi="宋体" w:cs="宋体"/>
          <w:kern w:val="0"/>
          <w:szCs w:val="21"/>
        </w:rPr>
      </w:pPr>
      <w:r>
        <w:rPr>
          <w:rFonts w:ascii="宋体" w:hAnsi="宋体" w:cs="宋体" w:hint="eastAsia"/>
          <w:spacing w:val="6"/>
          <w:kern w:val="0"/>
          <w:szCs w:val="21"/>
        </w:rPr>
        <w:t>本公司郑重声明，根据《政府采购促进中小企业发展暂行办法》（财库[2011]181号）的规定，本公司为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（请填写：中型、小型、微型）企业。即，本公司同时满足以下条件：</w:t>
      </w:r>
    </w:p>
    <w:p w:rsidR="001D5458" w:rsidRDefault="00225F02" w:rsidP="007F12C4">
      <w:pPr>
        <w:widowControl/>
        <w:adjustRightInd w:val="0"/>
        <w:snapToGrid w:val="0"/>
        <w:spacing w:line="360" w:lineRule="auto"/>
        <w:ind w:firstLineChars="200" w:firstLine="445"/>
        <w:jc w:val="left"/>
        <w:rPr>
          <w:rFonts w:ascii="宋体" w:hAnsi="宋体" w:cs="宋体"/>
          <w:kern w:val="0"/>
          <w:szCs w:val="21"/>
        </w:rPr>
      </w:pPr>
      <w:r>
        <w:rPr>
          <w:rFonts w:ascii="宋体" w:hAnsi="宋体" w:cs="宋体" w:hint="eastAsia"/>
          <w:spacing w:val="6"/>
          <w:kern w:val="0"/>
          <w:szCs w:val="21"/>
        </w:rPr>
        <w:t>1.根据《工业和信息化部、国家统计局、国家发展和改革委员会、财政部关于印发中小企业划型标准规定的通知》（工信部联企业[2011]300号）规定的划分标准，本公司为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w:t>
      </w:r>
    </w:p>
    <w:p w:rsidR="001D5458" w:rsidRDefault="00225F02" w:rsidP="007F12C4">
      <w:pPr>
        <w:widowControl/>
        <w:adjustRightInd w:val="0"/>
        <w:snapToGrid w:val="0"/>
        <w:spacing w:line="360" w:lineRule="auto"/>
        <w:ind w:firstLineChars="200" w:firstLine="445"/>
        <w:jc w:val="left"/>
        <w:rPr>
          <w:rFonts w:ascii="宋体" w:hAnsi="宋体" w:cs="宋体"/>
          <w:kern w:val="0"/>
          <w:szCs w:val="21"/>
        </w:rPr>
      </w:pPr>
      <w:r>
        <w:rPr>
          <w:rFonts w:ascii="宋体" w:hAnsi="宋体" w:cs="宋体" w:hint="eastAsia"/>
          <w:spacing w:val="6"/>
          <w:kern w:val="0"/>
          <w:szCs w:val="21"/>
        </w:rPr>
        <w:t>2.本公司参加</w:t>
      </w:r>
      <w:r>
        <w:rPr>
          <w:rFonts w:ascii="宋体" w:hAnsi="宋体" w:cs="宋体" w:hint="eastAsia"/>
          <w:spacing w:val="6"/>
          <w:kern w:val="0"/>
          <w:szCs w:val="21"/>
          <w:u w:val="single"/>
        </w:rPr>
        <w:t xml:space="preserve">            </w:t>
      </w:r>
      <w:r>
        <w:rPr>
          <w:rFonts w:ascii="宋体" w:hAnsi="宋体" w:cs="宋体" w:hint="eastAsia"/>
          <w:spacing w:val="6"/>
          <w:kern w:val="0"/>
          <w:szCs w:val="21"/>
        </w:rPr>
        <w:t>单位的</w:t>
      </w:r>
      <w:r>
        <w:rPr>
          <w:rFonts w:ascii="宋体" w:hAnsi="宋体" w:cs="宋体" w:hint="eastAsia"/>
          <w:spacing w:val="6"/>
          <w:kern w:val="0"/>
          <w:szCs w:val="21"/>
          <w:u w:val="single"/>
        </w:rPr>
        <w:t xml:space="preserve">            </w:t>
      </w:r>
      <w:r>
        <w:rPr>
          <w:rFonts w:ascii="宋体" w:hAnsi="宋体" w:cs="宋体" w:hint="eastAsia"/>
          <w:spacing w:val="6"/>
          <w:kern w:val="0"/>
          <w:szCs w:val="21"/>
        </w:rPr>
        <w:t xml:space="preserve"> 项目采购活动提供本企业制造的货物，由本企业承担工程、提供服务，或者提供其他</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（请填写：中型、小型、微型）企业制造的货物。本条所称货物不包括使用大型企业注册商标的货物。</w:t>
      </w:r>
    </w:p>
    <w:p w:rsidR="001D5458" w:rsidRDefault="00225F02" w:rsidP="007F12C4">
      <w:pPr>
        <w:widowControl/>
        <w:adjustRightInd w:val="0"/>
        <w:snapToGrid w:val="0"/>
        <w:spacing w:line="360" w:lineRule="auto"/>
        <w:ind w:firstLineChars="200" w:firstLine="445"/>
        <w:jc w:val="left"/>
        <w:rPr>
          <w:rFonts w:ascii="宋体" w:hAnsi="宋体" w:cs="宋体"/>
          <w:kern w:val="0"/>
          <w:szCs w:val="21"/>
        </w:rPr>
      </w:pPr>
      <w:r>
        <w:rPr>
          <w:rFonts w:ascii="宋体" w:hAnsi="宋体" w:cs="宋体" w:hint="eastAsia"/>
          <w:spacing w:val="6"/>
          <w:kern w:val="0"/>
          <w:szCs w:val="21"/>
        </w:rPr>
        <w:t>本公司对上述声明的真实性负责。如有虚假，将依法承担相应责任。</w:t>
      </w:r>
    </w:p>
    <w:p w:rsidR="001D5458" w:rsidRDefault="001D5458" w:rsidP="007F12C4">
      <w:pPr>
        <w:widowControl/>
        <w:adjustRightInd w:val="0"/>
        <w:snapToGrid w:val="0"/>
        <w:spacing w:line="360" w:lineRule="auto"/>
        <w:ind w:firstLineChars="200" w:firstLine="421"/>
        <w:jc w:val="left"/>
        <w:rPr>
          <w:rFonts w:ascii="宋体" w:hAnsi="宋体" w:cs="宋体"/>
          <w:kern w:val="0"/>
          <w:szCs w:val="21"/>
        </w:rPr>
      </w:pPr>
    </w:p>
    <w:p w:rsidR="001D5458" w:rsidRDefault="00225F02" w:rsidP="007F12C4">
      <w:pPr>
        <w:widowControl/>
        <w:adjustRightInd w:val="0"/>
        <w:snapToGrid w:val="0"/>
        <w:spacing w:line="360" w:lineRule="auto"/>
        <w:ind w:firstLineChars="200" w:firstLine="445"/>
        <w:jc w:val="center"/>
        <w:rPr>
          <w:rFonts w:ascii="宋体" w:hAnsi="宋体" w:cs="宋体"/>
          <w:spacing w:val="6"/>
          <w:kern w:val="0"/>
          <w:szCs w:val="21"/>
        </w:rPr>
      </w:pPr>
      <w:r>
        <w:rPr>
          <w:rFonts w:ascii="宋体" w:hAnsi="宋体" w:cs="宋体" w:hint="eastAsia"/>
          <w:spacing w:val="6"/>
          <w:kern w:val="0"/>
          <w:szCs w:val="21"/>
        </w:rPr>
        <w:t xml:space="preserve">            </w:t>
      </w:r>
    </w:p>
    <w:p w:rsidR="001D5458" w:rsidRDefault="001D5458" w:rsidP="007F12C4">
      <w:pPr>
        <w:widowControl/>
        <w:adjustRightInd w:val="0"/>
        <w:snapToGrid w:val="0"/>
        <w:spacing w:line="360" w:lineRule="auto"/>
        <w:ind w:firstLineChars="200" w:firstLine="445"/>
        <w:jc w:val="center"/>
        <w:rPr>
          <w:rFonts w:ascii="宋体" w:hAnsi="宋体" w:cs="宋体"/>
          <w:spacing w:val="6"/>
          <w:kern w:val="0"/>
          <w:szCs w:val="21"/>
        </w:rPr>
      </w:pPr>
    </w:p>
    <w:p w:rsidR="001D5458" w:rsidRDefault="00225F02" w:rsidP="007F12C4">
      <w:pPr>
        <w:widowControl/>
        <w:adjustRightInd w:val="0"/>
        <w:snapToGrid w:val="0"/>
        <w:spacing w:line="360" w:lineRule="auto"/>
        <w:ind w:firstLineChars="200" w:firstLine="445"/>
        <w:jc w:val="center"/>
        <w:rPr>
          <w:rFonts w:ascii="宋体" w:hAnsi="宋体" w:cs="宋体"/>
          <w:spacing w:val="6"/>
          <w:kern w:val="0"/>
          <w:szCs w:val="21"/>
        </w:rPr>
      </w:pPr>
      <w:r>
        <w:rPr>
          <w:rFonts w:ascii="宋体" w:hAnsi="宋体" w:cs="宋体" w:hint="eastAsia"/>
          <w:spacing w:val="6"/>
          <w:kern w:val="0"/>
          <w:szCs w:val="21"/>
        </w:rPr>
        <w:t xml:space="preserve">            供应商名称（盖单位章）： </w:t>
      </w:r>
    </w:p>
    <w:p w:rsidR="001D5458" w:rsidRDefault="00225F02" w:rsidP="007F12C4">
      <w:pPr>
        <w:widowControl/>
        <w:adjustRightInd w:val="0"/>
        <w:snapToGrid w:val="0"/>
        <w:spacing w:line="360" w:lineRule="auto"/>
        <w:ind w:firstLineChars="200" w:firstLine="445"/>
        <w:jc w:val="center"/>
        <w:rPr>
          <w:rFonts w:ascii="宋体" w:hAnsi="宋体" w:cs="宋体"/>
          <w:szCs w:val="21"/>
        </w:rPr>
      </w:pPr>
      <w:r>
        <w:rPr>
          <w:rFonts w:ascii="宋体" w:hAnsi="宋体" w:cs="宋体" w:hint="eastAsia"/>
          <w:spacing w:val="6"/>
          <w:kern w:val="0"/>
          <w:szCs w:val="21"/>
        </w:rPr>
        <w:t xml:space="preserve">             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pPr>
        <w:pStyle w:val="Default"/>
        <w:rPr>
          <w:rFonts w:ascii="宋体" w:hAnsi="宋体"/>
          <w:szCs w:val="21"/>
        </w:rPr>
      </w:pPr>
    </w:p>
    <w:p w:rsidR="001D5458" w:rsidRDefault="001D5458" w:rsidP="007F12C4">
      <w:pPr>
        <w:widowControl/>
        <w:adjustRightInd w:val="0"/>
        <w:snapToGrid w:val="0"/>
        <w:spacing w:line="360" w:lineRule="auto"/>
        <w:ind w:firstLineChars="200" w:firstLine="421"/>
        <w:jc w:val="center"/>
        <w:rPr>
          <w:rFonts w:ascii="宋体" w:hAnsi="宋体"/>
          <w:szCs w:val="21"/>
        </w:rPr>
      </w:pPr>
    </w:p>
    <w:p w:rsidR="001D5458" w:rsidRDefault="00225F02">
      <w:pPr>
        <w:adjustRightInd w:val="0"/>
        <w:snapToGrid w:val="0"/>
        <w:spacing w:line="360" w:lineRule="auto"/>
        <w:jc w:val="center"/>
        <w:rPr>
          <w:rFonts w:ascii="黑体" w:eastAsia="黑体"/>
          <w:b/>
          <w:bCs/>
          <w:sz w:val="32"/>
          <w:szCs w:val="32"/>
        </w:rPr>
      </w:pPr>
      <w:r>
        <w:rPr>
          <w:rFonts w:ascii="黑体" w:eastAsia="黑体" w:hint="eastAsia"/>
          <w:b/>
          <w:bCs/>
          <w:sz w:val="32"/>
          <w:szCs w:val="32"/>
        </w:rPr>
        <w:t>七、</w:t>
      </w:r>
      <w:r>
        <w:rPr>
          <w:rFonts w:ascii="黑体" w:eastAsia="黑体" w:hAnsi="宋体" w:hint="eastAsia"/>
          <w:b/>
          <w:sz w:val="32"/>
          <w:szCs w:val="32"/>
        </w:rPr>
        <w:t>经销、或代理货物、或为货物提供售后服务的证明材料</w:t>
      </w:r>
    </w:p>
    <w:p w:rsidR="001D5458" w:rsidRDefault="001D5458">
      <w:pPr>
        <w:adjustRightInd w:val="0"/>
        <w:snapToGrid w:val="0"/>
        <w:spacing w:line="360" w:lineRule="auto"/>
        <w:rPr>
          <w:rFonts w:ascii="仿宋_GB2312" w:eastAsia="仿宋_GB2312" w:hAnsi="宋体"/>
          <w:bCs/>
          <w:szCs w:val="21"/>
        </w:rPr>
      </w:pPr>
    </w:p>
    <w:p w:rsidR="001D5458" w:rsidRDefault="00225F02" w:rsidP="007F12C4">
      <w:pPr>
        <w:ind w:firstLineChars="100" w:firstLine="211"/>
        <w:rPr>
          <w:rFonts w:ascii="仿宋_GB2312" w:eastAsia="仿宋_GB2312" w:hAnsi="宋体"/>
          <w:bCs/>
          <w:szCs w:val="21"/>
        </w:rPr>
      </w:pPr>
      <w:r>
        <w:rPr>
          <w:rFonts w:ascii="仿宋_GB2312" w:eastAsia="仿宋_GB2312" w:hAnsi="宋体" w:hint="eastAsia"/>
          <w:bCs/>
          <w:szCs w:val="21"/>
        </w:rPr>
        <w:t>提供协议或授权函复印件或售后服务证明。</w:t>
      </w:r>
    </w:p>
    <w:p w:rsidR="001D5458" w:rsidRDefault="001D5458">
      <w:pPr>
        <w:rPr>
          <w:rFonts w:ascii="黑体" w:eastAsia="黑体"/>
          <w:b/>
          <w:bCs/>
          <w:sz w:val="32"/>
          <w:szCs w:val="32"/>
        </w:rPr>
      </w:pPr>
    </w:p>
    <w:p w:rsidR="001D5458" w:rsidRDefault="001D5458">
      <w:pPr>
        <w:rPr>
          <w:rFonts w:ascii="黑体" w:eastAsia="黑体"/>
          <w:b/>
          <w:bCs/>
          <w:sz w:val="32"/>
          <w:szCs w:val="32"/>
        </w:rPr>
      </w:pPr>
    </w:p>
    <w:p w:rsidR="001D5458" w:rsidRDefault="001D5458">
      <w:pPr>
        <w:rPr>
          <w:rFonts w:ascii="黑体" w:eastAsia="黑体"/>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1D5458">
      <w:pPr>
        <w:pStyle w:val="Default"/>
        <w:rPr>
          <w:b/>
          <w:bCs/>
          <w:sz w:val="32"/>
          <w:szCs w:val="32"/>
        </w:rPr>
      </w:pPr>
    </w:p>
    <w:p w:rsidR="001D5458" w:rsidRDefault="00225F02">
      <w:pPr>
        <w:ind w:firstLine="803"/>
        <w:jc w:val="center"/>
        <w:rPr>
          <w:rFonts w:ascii="黑体" w:eastAsia="黑体" w:hAnsi="宋体"/>
          <w:b/>
          <w:sz w:val="32"/>
          <w:szCs w:val="32"/>
        </w:rPr>
      </w:pPr>
      <w:r>
        <w:rPr>
          <w:rFonts w:ascii="黑体" w:eastAsia="黑体" w:hint="eastAsia"/>
          <w:b/>
          <w:bCs/>
          <w:sz w:val="32"/>
          <w:szCs w:val="32"/>
        </w:rPr>
        <w:lastRenderedPageBreak/>
        <w:t>八、</w:t>
      </w:r>
      <w:r>
        <w:rPr>
          <w:rFonts w:ascii="黑体" w:eastAsia="黑体" w:hAnsi="宋体" w:hint="eastAsia"/>
          <w:b/>
          <w:sz w:val="32"/>
          <w:szCs w:val="32"/>
        </w:rPr>
        <w:t>报价一览表及报价文件</w:t>
      </w:r>
    </w:p>
    <w:p w:rsidR="001D5458" w:rsidRDefault="00225F02">
      <w:pPr>
        <w:tabs>
          <w:tab w:val="left" w:pos="1680"/>
        </w:tabs>
        <w:adjustRightInd w:val="0"/>
        <w:snapToGrid w:val="0"/>
        <w:rPr>
          <w:rFonts w:ascii="黑体" w:eastAsia="黑体" w:hAnsi="宋体"/>
          <w:sz w:val="30"/>
          <w:szCs w:val="30"/>
        </w:rPr>
      </w:pPr>
      <w:r>
        <w:rPr>
          <w:rFonts w:ascii="黑体" w:eastAsia="黑体" w:hAnsi="宋体" w:hint="eastAsia"/>
          <w:sz w:val="30"/>
          <w:szCs w:val="30"/>
        </w:rPr>
        <w:t>附件9</w:t>
      </w:r>
      <w:r>
        <w:rPr>
          <w:rFonts w:ascii="黑体" w:eastAsia="黑体" w:hAnsi="宋体"/>
          <w:sz w:val="30"/>
          <w:szCs w:val="30"/>
        </w:rPr>
        <w:tab/>
      </w:r>
    </w:p>
    <w:p w:rsidR="001D5458" w:rsidRDefault="001D5458" w:rsidP="007F12C4">
      <w:pPr>
        <w:spacing w:line="360" w:lineRule="exact"/>
        <w:ind w:firstLineChars="100" w:firstLine="301"/>
        <w:rPr>
          <w:rFonts w:ascii="楷体_GB2312" w:eastAsia="楷体_GB2312"/>
          <w:sz w:val="30"/>
          <w:szCs w:val="30"/>
        </w:rPr>
      </w:pPr>
    </w:p>
    <w:p w:rsidR="001D5458" w:rsidRDefault="001D5458">
      <w:pPr>
        <w:adjustRightInd w:val="0"/>
        <w:snapToGrid w:val="0"/>
        <w:jc w:val="center"/>
        <w:rPr>
          <w:rFonts w:ascii="黑体" w:eastAsia="黑体" w:hAnsi="宋体"/>
          <w:bCs/>
          <w:sz w:val="30"/>
          <w:szCs w:val="30"/>
        </w:rPr>
      </w:pPr>
    </w:p>
    <w:p w:rsidR="001D5458" w:rsidRDefault="00225F02">
      <w:pPr>
        <w:jc w:val="center"/>
        <w:rPr>
          <w:rFonts w:ascii="黑体" w:eastAsia="黑体" w:hAnsi="宋体"/>
          <w:sz w:val="30"/>
          <w:szCs w:val="30"/>
        </w:rPr>
      </w:pPr>
      <w:r>
        <w:rPr>
          <w:rFonts w:ascii="黑体" w:eastAsia="黑体" w:hAnsi="宋体" w:hint="eastAsia"/>
          <w:bCs/>
          <w:sz w:val="30"/>
          <w:szCs w:val="30"/>
        </w:rPr>
        <w:t>报价一览表（货物</w:t>
      </w:r>
      <w:r>
        <w:rPr>
          <w:rFonts w:ascii="黑体" w:eastAsia="黑体" w:hAnsi="宋体" w:hint="eastAsia"/>
          <w:sz w:val="30"/>
          <w:szCs w:val="30"/>
        </w:rPr>
        <w:t>类适用）</w:t>
      </w:r>
    </w:p>
    <w:p w:rsidR="001D5458" w:rsidRDefault="001D5458">
      <w:pPr>
        <w:adjustRightInd w:val="0"/>
        <w:snapToGrid w:val="0"/>
        <w:rPr>
          <w:rFonts w:ascii="黑体" w:eastAsia="黑体" w:hAnsi="宋体"/>
          <w:sz w:val="24"/>
        </w:rPr>
      </w:pPr>
    </w:p>
    <w:tbl>
      <w:tblPr>
        <w:tblW w:w="88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20"/>
        <w:gridCol w:w="3060"/>
        <w:gridCol w:w="1620"/>
        <w:gridCol w:w="2520"/>
      </w:tblGrid>
      <w:tr w:rsidR="001D5458">
        <w:trPr>
          <w:trHeight w:val="449"/>
        </w:trPr>
        <w:tc>
          <w:tcPr>
            <w:tcW w:w="1620" w:type="dxa"/>
            <w:vMerge w:val="restart"/>
            <w:tcBorders>
              <w:top w:val="double" w:sz="4" w:space="0" w:color="auto"/>
              <w:left w:val="double" w:sz="4" w:space="0" w:color="auto"/>
              <w:bottom w:val="single" w:sz="6" w:space="0" w:color="auto"/>
              <w:right w:val="single" w:sz="6" w:space="0" w:color="auto"/>
            </w:tcBorders>
            <w:vAlign w:val="center"/>
          </w:tcPr>
          <w:p w:rsidR="001D5458" w:rsidRDefault="00225F02" w:rsidP="007F12C4">
            <w:pPr>
              <w:tabs>
                <w:tab w:val="left" w:pos="403"/>
                <w:tab w:val="center" w:pos="3781"/>
              </w:tabs>
              <w:spacing w:line="420" w:lineRule="exact"/>
              <w:ind w:rightChars="-2479" w:right="-5221" w:firstLineChars="100" w:firstLine="211"/>
              <w:rPr>
                <w:rFonts w:ascii="宋体" w:hAnsi="宋体" w:cs="宋体"/>
                <w:szCs w:val="21"/>
              </w:rPr>
            </w:pPr>
            <w:r>
              <w:rPr>
                <w:rFonts w:ascii="宋体" w:hAnsi="宋体" w:cs="宋体" w:hint="eastAsia"/>
                <w:szCs w:val="21"/>
              </w:rPr>
              <w:t>项目名称</w:t>
            </w:r>
            <w:r>
              <w:rPr>
                <w:rFonts w:ascii="宋体" w:hAnsi="宋体" w:cs="宋体" w:hint="eastAsia"/>
                <w:szCs w:val="21"/>
              </w:rPr>
              <w:tab/>
              <w:t>项目名称</w:t>
            </w:r>
          </w:p>
        </w:tc>
        <w:tc>
          <w:tcPr>
            <w:tcW w:w="3060" w:type="dxa"/>
            <w:vMerge w:val="restart"/>
            <w:tcBorders>
              <w:top w:val="double" w:sz="4" w:space="0" w:color="auto"/>
              <w:left w:val="single" w:sz="6" w:space="0" w:color="auto"/>
              <w:bottom w:val="single" w:sz="6" w:space="0" w:color="auto"/>
              <w:right w:val="single" w:sz="6" w:space="0" w:color="auto"/>
            </w:tcBorders>
            <w:vAlign w:val="center"/>
          </w:tcPr>
          <w:p w:rsidR="001D5458" w:rsidRDefault="001D5458">
            <w:pPr>
              <w:spacing w:line="420" w:lineRule="exact"/>
              <w:jc w:val="center"/>
              <w:rPr>
                <w:rFonts w:ascii="宋体" w:hAnsi="宋体" w:cs="宋体"/>
                <w:szCs w:val="21"/>
              </w:rPr>
            </w:pPr>
          </w:p>
        </w:tc>
        <w:tc>
          <w:tcPr>
            <w:tcW w:w="1620" w:type="dxa"/>
            <w:tcBorders>
              <w:top w:val="double" w:sz="4" w:space="0" w:color="auto"/>
              <w:left w:val="single" w:sz="6" w:space="0" w:color="auto"/>
              <w:bottom w:val="single" w:sz="6"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政府采购编号</w:t>
            </w:r>
          </w:p>
        </w:tc>
        <w:tc>
          <w:tcPr>
            <w:tcW w:w="2520" w:type="dxa"/>
            <w:tcBorders>
              <w:top w:val="double" w:sz="4" w:space="0" w:color="auto"/>
              <w:left w:val="single" w:sz="6" w:space="0" w:color="auto"/>
              <w:bottom w:val="single" w:sz="6" w:space="0" w:color="auto"/>
              <w:right w:val="double" w:sz="4" w:space="0" w:color="auto"/>
            </w:tcBorders>
            <w:vAlign w:val="center"/>
          </w:tcPr>
          <w:p w:rsidR="001D5458" w:rsidRDefault="001D5458">
            <w:pPr>
              <w:spacing w:line="420" w:lineRule="exact"/>
              <w:jc w:val="center"/>
              <w:rPr>
                <w:rFonts w:ascii="宋体" w:hAnsi="宋体" w:cs="宋体"/>
                <w:szCs w:val="21"/>
              </w:rPr>
            </w:pPr>
          </w:p>
        </w:tc>
      </w:tr>
      <w:tr w:rsidR="001D5458">
        <w:trPr>
          <w:trHeight w:val="456"/>
        </w:trPr>
        <w:tc>
          <w:tcPr>
            <w:tcW w:w="1620" w:type="dxa"/>
            <w:vMerge/>
            <w:tcBorders>
              <w:top w:val="single" w:sz="6" w:space="0" w:color="auto"/>
              <w:left w:val="double" w:sz="4" w:space="0" w:color="auto"/>
              <w:bottom w:val="single" w:sz="6" w:space="0" w:color="auto"/>
              <w:right w:val="single" w:sz="6" w:space="0" w:color="auto"/>
            </w:tcBorders>
            <w:vAlign w:val="center"/>
          </w:tcPr>
          <w:p w:rsidR="001D5458" w:rsidRDefault="001D5458" w:rsidP="007F12C4">
            <w:pPr>
              <w:tabs>
                <w:tab w:val="left" w:pos="403"/>
                <w:tab w:val="center" w:pos="3781"/>
              </w:tabs>
              <w:spacing w:line="420" w:lineRule="exact"/>
              <w:ind w:rightChars="-2479" w:right="-5221"/>
              <w:rPr>
                <w:rFonts w:ascii="宋体" w:hAnsi="宋体" w:cs="宋体"/>
                <w:szCs w:val="21"/>
              </w:rPr>
            </w:pPr>
          </w:p>
        </w:tc>
        <w:tc>
          <w:tcPr>
            <w:tcW w:w="3060" w:type="dxa"/>
            <w:vMerge/>
            <w:tcBorders>
              <w:top w:val="single" w:sz="6" w:space="0" w:color="auto"/>
              <w:left w:val="single" w:sz="6" w:space="0" w:color="auto"/>
              <w:bottom w:val="single" w:sz="6" w:space="0" w:color="auto"/>
              <w:right w:val="single" w:sz="6" w:space="0" w:color="auto"/>
            </w:tcBorders>
            <w:vAlign w:val="center"/>
          </w:tcPr>
          <w:p w:rsidR="001D5458" w:rsidRDefault="001D5458">
            <w:pPr>
              <w:spacing w:line="420" w:lineRule="exact"/>
              <w:jc w:val="center"/>
              <w:rPr>
                <w:rFonts w:ascii="宋体" w:hAnsi="宋体" w:cs="宋体"/>
                <w:szCs w:val="21"/>
              </w:rPr>
            </w:pPr>
          </w:p>
        </w:tc>
        <w:tc>
          <w:tcPr>
            <w:tcW w:w="1620" w:type="dxa"/>
            <w:tcBorders>
              <w:top w:val="single" w:sz="6" w:space="0" w:color="auto"/>
              <w:left w:val="single" w:sz="6" w:space="0" w:color="auto"/>
              <w:bottom w:val="single" w:sz="6"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采购代理编号</w:t>
            </w:r>
          </w:p>
        </w:tc>
        <w:tc>
          <w:tcPr>
            <w:tcW w:w="2520" w:type="dxa"/>
            <w:tcBorders>
              <w:top w:val="single" w:sz="6" w:space="0" w:color="auto"/>
              <w:left w:val="single" w:sz="6" w:space="0" w:color="auto"/>
              <w:bottom w:val="single" w:sz="6" w:space="0" w:color="auto"/>
              <w:right w:val="double" w:sz="4" w:space="0" w:color="auto"/>
            </w:tcBorders>
            <w:vAlign w:val="center"/>
          </w:tcPr>
          <w:p w:rsidR="001D5458" w:rsidRDefault="001D5458">
            <w:pPr>
              <w:spacing w:line="420" w:lineRule="exact"/>
              <w:jc w:val="center"/>
              <w:rPr>
                <w:rFonts w:ascii="宋体" w:hAnsi="宋体" w:cs="宋体"/>
                <w:szCs w:val="21"/>
              </w:rPr>
            </w:pPr>
          </w:p>
        </w:tc>
      </w:tr>
      <w:tr w:rsidR="001D5458">
        <w:trPr>
          <w:trHeight w:val="603"/>
        </w:trPr>
        <w:tc>
          <w:tcPr>
            <w:tcW w:w="1620" w:type="dxa"/>
            <w:tcBorders>
              <w:top w:val="single" w:sz="6" w:space="0" w:color="auto"/>
              <w:left w:val="double" w:sz="4"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服务内容</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1D5458" w:rsidRDefault="001D5458">
            <w:pPr>
              <w:rPr>
                <w:rFonts w:ascii="宋体" w:hAnsi="宋体" w:cs="宋体"/>
                <w:szCs w:val="21"/>
              </w:rPr>
            </w:pPr>
          </w:p>
        </w:tc>
      </w:tr>
      <w:tr w:rsidR="001D5458">
        <w:trPr>
          <w:trHeight w:val="603"/>
        </w:trPr>
        <w:tc>
          <w:tcPr>
            <w:tcW w:w="1620" w:type="dxa"/>
            <w:tcBorders>
              <w:top w:val="single" w:sz="6" w:space="0" w:color="auto"/>
              <w:left w:val="double" w:sz="4"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报价</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1D5458" w:rsidRDefault="00225F02" w:rsidP="007F12C4">
            <w:pPr>
              <w:spacing w:line="420" w:lineRule="exact"/>
              <w:ind w:firstLineChars="1100" w:firstLine="2316"/>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优惠率</w:t>
            </w:r>
          </w:p>
        </w:tc>
      </w:tr>
      <w:tr w:rsidR="001D5458">
        <w:trPr>
          <w:trHeight w:val="455"/>
        </w:trPr>
        <w:tc>
          <w:tcPr>
            <w:tcW w:w="1620" w:type="dxa"/>
            <w:tcBorders>
              <w:top w:val="single" w:sz="6" w:space="0" w:color="auto"/>
              <w:left w:val="double" w:sz="4" w:space="0" w:color="auto"/>
              <w:bottom w:val="single" w:sz="6"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合同周期</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1D5458" w:rsidRDefault="001D5458">
            <w:pPr>
              <w:spacing w:line="420" w:lineRule="exact"/>
              <w:rPr>
                <w:rFonts w:ascii="宋体" w:hAnsi="宋体" w:cs="宋体"/>
                <w:iCs/>
                <w:szCs w:val="21"/>
              </w:rPr>
            </w:pPr>
          </w:p>
        </w:tc>
      </w:tr>
      <w:tr w:rsidR="001D5458">
        <w:trPr>
          <w:trHeight w:val="447"/>
        </w:trPr>
        <w:tc>
          <w:tcPr>
            <w:tcW w:w="1620" w:type="dxa"/>
            <w:tcBorders>
              <w:top w:val="single" w:sz="6" w:space="0" w:color="auto"/>
              <w:left w:val="double" w:sz="4" w:space="0" w:color="auto"/>
              <w:bottom w:val="single" w:sz="6"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项目负责人</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1D5458" w:rsidRDefault="001D5458" w:rsidP="007F12C4">
            <w:pPr>
              <w:spacing w:line="420" w:lineRule="exact"/>
              <w:ind w:firstLineChars="100" w:firstLine="211"/>
              <w:rPr>
                <w:rFonts w:ascii="宋体" w:hAnsi="宋体" w:cs="宋体"/>
                <w:szCs w:val="21"/>
              </w:rPr>
            </w:pPr>
          </w:p>
        </w:tc>
      </w:tr>
      <w:tr w:rsidR="001D5458">
        <w:trPr>
          <w:trHeight w:val="616"/>
        </w:trPr>
        <w:tc>
          <w:tcPr>
            <w:tcW w:w="1620" w:type="dxa"/>
            <w:tcBorders>
              <w:top w:val="single" w:sz="6" w:space="0" w:color="auto"/>
              <w:left w:val="double" w:sz="4" w:space="0" w:color="auto"/>
              <w:bottom w:val="double" w:sz="4" w:space="0" w:color="auto"/>
              <w:right w:val="single" w:sz="6" w:space="0" w:color="auto"/>
            </w:tcBorders>
            <w:vAlign w:val="center"/>
          </w:tcPr>
          <w:p w:rsidR="001D5458" w:rsidRDefault="00225F02">
            <w:pPr>
              <w:spacing w:line="420" w:lineRule="exact"/>
              <w:jc w:val="center"/>
              <w:rPr>
                <w:rFonts w:ascii="宋体" w:hAnsi="宋体" w:cs="宋体"/>
                <w:szCs w:val="21"/>
              </w:rPr>
            </w:pPr>
            <w:r>
              <w:rPr>
                <w:rFonts w:ascii="宋体" w:hAnsi="宋体" w:cs="宋体" w:hint="eastAsia"/>
                <w:szCs w:val="21"/>
              </w:rPr>
              <w:t>备  注</w:t>
            </w:r>
          </w:p>
        </w:tc>
        <w:tc>
          <w:tcPr>
            <w:tcW w:w="7200" w:type="dxa"/>
            <w:gridSpan w:val="3"/>
            <w:tcBorders>
              <w:top w:val="single" w:sz="6" w:space="0" w:color="auto"/>
              <w:left w:val="single" w:sz="6" w:space="0" w:color="auto"/>
              <w:bottom w:val="double" w:sz="4" w:space="0" w:color="auto"/>
              <w:right w:val="double" w:sz="4" w:space="0" w:color="auto"/>
            </w:tcBorders>
            <w:vAlign w:val="center"/>
          </w:tcPr>
          <w:p w:rsidR="001D5458" w:rsidRDefault="001D5458">
            <w:pPr>
              <w:spacing w:line="420" w:lineRule="exact"/>
              <w:rPr>
                <w:rFonts w:ascii="宋体" w:hAnsi="宋体" w:cs="宋体"/>
                <w:szCs w:val="21"/>
              </w:rPr>
            </w:pPr>
          </w:p>
        </w:tc>
      </w:tr>
    </w:tbl>
    <w:p w:rsidR="001D5458" w:rsidRDefault="001D5458">
      <w:pPr>
        <w:adjustRightInd w:val="0"/>
        <w:snapToGrid w:val="0"/>
        <w:spacing w:line="360" w:lineRule="auto"/>
        <w:ind w:leftChars="-42" w:left="-88"/>
        <w:rPr>
          <w:rFonts w:ascii="宋体" w:hAnsi="宋体"/>
          <w:szCs w:val="21"/>
        </w:rPr>
      </w:pP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供应商（盖单位章）：</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法定代表人或其委托代理人签字：</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1D5458">
      <w:pPr>
        <w:spacing w:line="360" w:lineRule="exact"/>
        <w:outlineLvl w:val="0"/>
        <w:rPr>
          <w:rFonts w:ascii="宋体"/>
        </w:rPr>
      </w:pPr>
    </w:p>
    <w:p w:rsidR="001D5458" w:rsidRDefault="001D5458">
      <w:pPr>
        <w:adjustRightInd w:val="0"/>
        <w:snapToGrid w:val="0"/>
        <w:rPr>
          <w:rFonts w:ascii="黑体" w:eastAsia="黑体"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1D5458">
      <w:pPr>
        <w:pStyle w:val="Default"/>
        <w:rPr>
          <w:rFonts w:hAnsi="宋体"/>
          <w:sz w:val="30"/>
          <w:szCs w:val="30"/>
        </w:rPr>
      </w:pPr>
    </w:p>
    <w:p w:rsidR="001D5458" w:rsidRDefault="00225F02">
      <w:pPr>
        <w:adjustRightInd w:val="0"/>
        <w:snapToGrid w:val="0"/>
        <w:rPr>
          <w:rFonts w:ascii="黑体" w:eastAsia="黑体" w:hAnsi="宋体"/>
          <w:sz w:val="30"/>
          <w:szCs w:val="30"/>
        </w:rPr>
      </w:pPr>
      <w:r>
        <w:rPr>
          <w:rFonts w:ascii="黑体" w:eastAsia="黑体" w:hAnsi="宋体" w:hint="eastAsia"/>
          <w:sz w:val="30"/>
          <w:szCs w:val="30"/>
        </w:rPr>
        <w:t>附件9-1</w:t>
      </w:r>
    </w:p>
    <w:p w:rsidR="001D5458" w:rsidRDefault="00225F02">
      <w:pPr>
        <w:spacing w:line="360" w:lineRule="exact"/>
        <w:jc w:val="center"/>
        <w:rPr>
          <w:rFonts w:ascii="楷体_GB2312" w:eastAsia="楷体_GB2312"/>
          <w:b/>
          <w:sz w:val="30"/>
          <w:szCs w:val="30"/>
        </w:rPr>
      </w:pPr>
      <w:r>
        <w:rPr>
          <w:rFonts w:ascii="楷体_GB2312" w:eastAsia="楷体_GB2312" w:hint="eastAsia"/>
          <w:b/>
          <w:sz w:val="30"/>
          <w:szCs w:val="30"/>
        </w:rPr>
        <w:t>分项报价表</w:t>
      </w:r>
    </w:p>
    <w:p w:rsidR="001D5458" w:rsidRDefault="00225F02" w:rsidP="007F12C4">
      <w:pPr>
        <w:spacing w:line="360" w:lineRule="exact"/>
        <w:ind w:firstLineChars="100" w:firstLine="211"/>
        <w:jc w:val="left"/>
        <w:rPr>
          <w:rFonts w:ascii="楷体_GB2312" w:eastAsia="楷体_GB2312"/>
          <w:b/>
        </w:rPr>
      </w:pPr>
      <w:r>
        <w:rPr>
          <w:rFonts w:ascii="楷体_GB2312" w:eastAsia="楷体_GB2312" w:hint="eastAsia"/>
          <w:b/>
        </w:rPr>
        <w:t>项目名称：       包号:                          金额单位：元</w:t>
      </w:r>
    </w:p>
    <w:tbl>
      <w:tblPr>
        <w:tblpPr w:leftFromText="180" w:rightFromText="180" w:vertAnchor="text" w:horzAnchor="page" w:tblpX="1052" w:tblpY="356"/>
        <w:tblOverlap w:val="never"/>
        <w:tblW w:w="9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3"/>
        <w:gridCol w:w="978"/>
        <w:gridCol w:w="1129"/>
        <w:gridCol w:w="1128"/>
        <w:gridCol w:w="1487"/>
        <w:gridCol w:w="770"/>
        <w:gridCol w:w="769"/>
        <w:gridCol w:w="974"/>
        <w:gridCol w:w="1001"/>
        <w:gridCol w:w="956"/>
      </w:tblGrid>
      <w:tr w:rsidR="001D5458">
        <w:trPr>
          <w:trHeight w:val="818"/>
        </w:trPr>
        <w:tc>
          <w:tcPr>
            <w:tcW w:w="663"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978"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服务</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名称</w:t>
            </w:r>
          </w:p>
        </w:tc>
        <w:tc>
          <w:tcPr>
            <w:tcW w:w="1129"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品目分类</w:t>
            </w:r>
          </w:p>
        </w:tc>
        <w:tc>
          <w:tcPr>
            <w:tcW w:w="1128"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计量单位</w:t>
            </w:r>
          </w:p>
        </w:tc>
        <w:tc>
          <w:tcPr>
            <w:tcW w:w="1487"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具体要求说明</w:t>
            </w:r>
          </w:p>
        </w:tc>
        <w:tc>
          <w:tcPr>
            <w:tcW w:w="770"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单价</w:t>
            </w:r>
          </w:p>
        </w:tc>
        <w:tc>
          <w:tcPr>
            <w:tcW w:w="769"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数量</w:t>
            </w:r>
          </w:p>
        </w:tc>
        <w:tc>
          <w:tcPr>
            <w:tcW w:w="974"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小计</w:t>
            </w:r>
          </w:p>
        </w:tc>
        <w:tc>
          <w:tcPr>
            <w:tcW w:w="1001"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政策功</w:t>
            </w:r>
          </w:p>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能编码</w:t>
            </w:r>
          </w:p>
        </w:tc>
        <w:tc>
          <w:tcPr>
            <w:tcW w:w="956"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备注</w:t>
            </w:r>
          </w:p>
        </w:tc>
      </w:tr>
      <w:tr w:rsidR="001D5458">
        <w:trPr>
          <w:trHeight w:val="404"/>
        </w:trPr>
        <w:tc>
          <w:tcPr>
            <w:tcW w:w="663" w:type="dxa"/>
            <w:vAlign w:val="center"/>
          </w:tcPr>
          <w:p w:rsidR="001D5458" w:rsidRDefault="001D5458">
            <w:pPr>
              <w:adjustRightInd w:val="0"/>
              <w:snapToGrid w:val="0"/>
              <w:spacing w:line="360" w:lineRule="auto"/>
              <w:jc w:val="center"/>
              <w:rPr>
                <w:rFonts w:ascii="宋体" w:hAnsi="宋体" w:cs="宋体"/>
                <w:szCs w:val="21"/>
              </w:rPr>
            </w:pPr>
          </w:p>
        </w:tc>
        <w:tc>
          <w:tcPr>
            <w:tcW w:w="978" w:type="dxa"/>
            <w:vAlign w:val="center"/>
          </w:tcPr>
          <w:p w:rsidR="001D5458" w:rsidRDefault="001D5458">
            <w:pPr>
              <w:adjustRightInd w:val="0"/>
              <w:snapToGrid w:val="0"/>
              <w:spacing w:line="360" w:lineRule="auto"/>
              <w:jc w:val="center"/>
              <w:rPr>
                <w:rFonts w:ascii="宋体" w:hAnsi="宋体" w:cs="宋体"/>
                <w:szCs w:val="21"/>
              </w:rPr>
            </w:pPr>
          </w:p>
        </w:tc>
        <w:tc>
          <w:tcPr>
            <w:tcW w:w="1129" w:type="dxa"/>
          </w:tcPr>
          <w:p w:rsidR="001D5458" w:rsidRDefault="001D5458">
            <w:pPr>
              <w:adjustRightInd w:val="0"/>
              <w:snapToGrid w:val="0"/>
              <w:spacing w:line="360" w:lineRule="auto"/>
              <w:jc w:val="center"/>
              <w:rPr>
                <w:rFonts w:ascii="宋体" w:hAnsi="宋体" w:cs="宋体"/>
                <w:szCs w:val="21"/>
              </w:rPr>
            </w:pPr>
          </w:p>
        </w:tc>
        <w:tc>
          <w:tcPr>
            <w:tcW w:w="1128" w:type="dxa"/>
          </w:tcPr>
          <w:p w:rsidR="001D5458" w:rsidRDefault="001D5458">
            <w:pPr>
              <w:adjustRightInd w:val="0"/>
              <w:snapToGrid w:val="0"/>
              <w:spacing w:line="360" w:lineRule="auto"/>
              <w:jc w:val="center"/>
              <w:rPr>
                <w:rFonts w:ascii="宋体" w:hAnsi="宋体" w:cs="宋体"/>
                <w:szCs w:val="21"/>
              </w:rPr>
            </w:pPr>
          </w:p>
        </w:tc>
        <w:tc>
          <w:tcPr>
            <w:tcW w:w="1487" w:type="dxa"/>
          </w:tcPr>
          <w:p w:rsidR="001D5458" w:rsidRDefault="001D5458">
            <w:pPr>
              <w:adjustRightInd w:val="0"/>
              <w:snapToGrid w:val="0"/>
              <w:spacing w:line="360" w:lineRule="auto"/>
              <w:jc w:val="center"/>
              <w:rPr>
                <w:rFonts w:ascii="宋体" w:hAnsi="宋体" w:cs="宋体"/>
                <w:szCs w:val="21"/>
              </w:rPr>
            </w:pPr>
          </w:p>
        </w:tc>
        <w:tc>
          <w:tcPr>
            <w:tcW w:w="770" w:type="dxa"/>
            <w:vAlign w:val="center"/>
          </w:tcPr>
          <w:p w:rsidR="001D5458" w:rsidRDefault="001D5458">
            <w:pPr>
              <w:adjustRightInd w:val="0"/>
              <w:snapToGrid w:val="0"/>
              <w:spacing w:line="360" w:lineRule="auto"/>
              <w:jc w:val="center"/>
              <w:rPr>
                <w:rFonts w:ascii="宋体" w:hAnsi="宋体" w:cs="宋体"/>
                <w:szCs w:val="21"/>
              </w:rPr>
            </w:pPr>
          </w:p>
        </w:tc>
        <w:tc>
          <w:tcPr>
            <w:tcW w:w="769" w:type="dxa"/>
            <w:vAlign w:val="center"/>
          </w:tcPr>
          <w:p w:rsidR="001D5458" w:rsidRDefault="001D5458">
            <w:pPr>
              <w:adjustRightInd w:val="0"/>
              <w:snapToGrid w:val="0"/>
              <w:spacing w:line="360" w:lineRule="auto"/>
              <w:jc w:val="center"/>
              <w:rPr>
                <w:rFonts w:ascii="宋体" w:hAnsi="宋体" w:cs="宋体"/>
                <w:szCs w:val="21"/>
              </w:rPr>
            </w:pPr>
          </w:p>
        </w:tc>
        <w:tc>
          <w:tcPr>
            <w:tcW w:w="974" w:type="dxa"/>
          </w:tcPr>
          <w:p w:rsidR="001D5458" w:rsidRDefault="001D5458">
            <w:pPr>
              <w:adjustRightInd w:val="0"/>
              <w:snapToGrid w:val="0"/>
              <w:spacing w:line="360" w:lineRule="auto"/>
              <w:jc w:val="center"/>
              <w:rPr>
                <w:rFonts w:ascii="宋体" w:hAnsi="宋体" w:cs="宋体"/>
                <w:szCs w:val="21"/>
              </w:rPr>
            </w:pPr>
          </w:p>
        </w:tc>
        <w:tc>
          <w:tcPr>
            <w:tcW w:w="1001" w:type="dxa"/>
            <w:vAlign w:val="center"/>
          </w:tcPr>
          <w:p w:rsidR="001D5458" w:rsidRDefault="001D5458">
            <w:pPr>
              <w:adjustRightInd w:val="0"/>
              <w:snapToGrid w:val="0"/>
              <w:spacing w:line="360" w:lineRule="auto"/>
              <w:jc w:val="center"/>
              <w:rPr>
                <w:rFonts w:ascii="宋体" w:hAnsi="宋体" w:cs="宋体"/>
                <w:szCs w:val="21"/>
              </w:rPr>
            </w:pPr>
          </w:p>
        </w:tc>
        <w:tc>
          <w:tcPr>
            <w:tcW w:w="956" w:type="dxa"/>
            <w:vAlign w:val="center"/>
          </w:tcPr>
          <w:p w:rsidR="001D5458" w:rsidRDefault="001D5458">
            <w:pPr>
              <w:adjustRightInd w:val="0"/>
              <w:snapToGrid w:val="0"/>
              <w:spacing w:line="360" w:lineRule="auto"/>
              <w:jc w:val="center"/>
              <w:rPr>
                <w:rFonts w:ascii="宋体" w:hAnsi="宋体" w:cs="宋体"/>
                <w:szCs w:val="21"/>
              </w:rPr>
            </w:pPr>
          </w:p>
        </w:tc>
      </w:tr>
      <w:tr w:rsidR="001D5458">
        <w:trPr>
          <w:trHeight w:val="404"/>
        </w:trPr>
        <w:tc>
          <w:tcPr>
            <w:tcW w:w="663" w:type="dxa"/>
            <w:vAlign w:val="center"/>
          </w:tcPr>
          <w:p w:rsidR="001D5458" w:rsidRDefault="001D5458">
            <w:pPr>
              <w:adjustRightInd w:val="0"/>
              <w:snapToGrid w:val="0"/>
              <w:spacing w:line="360" w:lineRule="auto"/>
              <w:jc w:val="center"/>
              <w:rPr>
                <w:rFonts w:ascii="宋体" w:hAnsi="宋体" w:cs="宋体"/>
                <w:szCs w:val="21"/>
              </w:rPr>
            </w:pPr>
          </w:p>
        </w:tc>
        <w:tc>
          <w:tcPr>
            <w:tcW w:w="978" w:type="dxa"/>
            <w:vAlign w:val="center"/>
          </w:tcPr>
          <w:p w:rsidR="001D5458" w:rsidRDefault="001D5458">
            <w:pPr>
              <w:adjustRightInd w:val="0"/>
              <w:snapToGrid w:val="0"/>
              <w:spacing w:line="360" w:lineRule="auto"/>
              <w:jc w:val="center"/>
              <w:rPr>
                <w:rFonts w:ascii="宋体" w:hAnsi="宋体" w:cs="宋体"/>
                <w:szCs w:val="21"/>
              </w:rPr>
            </w:pPr>
          </w:p>
        </w:tc>
        <w:tc>
          <w:tcPr>
            <w:tcW w:w="1129" w:type="dxa"/>
          </w:tcPr>
          <w:p w:rsidR="001D5458" w:rsidRDefault="001D5458">
            <w:pPr>
              <w:adjustRightInd w:val="0"/>
              <w:snapToGrid w:val="0"/>
              <w:spacing w:line="360" w:lineRule="auto"/>
              <w:jc w:val="center"/>
              <w:rPr>
                <w:rFonts w:ascii="宋体" w:hAnsi="宋体" w:cs="宋体"/>
                <w:szCs w:val="21"/>
              </w:rPr>
            </w:pPr>
          </w:p>
        </w:tc>
        <w:tc>
          <w:tcPr>
            <w:tcW w:w="1128" w:type="dxa"/>
          </w:tcPr>
          <w:p w:rsidR="001D5458" w:rsidRDefault="001D5458">
            <w:pPr>
              <w:adjustRightInd w:val="0"/>
              <w:snapToGrid w:val="0"/>
              <w:spacing w:line="360" w:lineRule="auto"/>
              <w:jc w:val="center"/>
              <w:rPr>
                <w:rFonts w:ascii="宋体" w:hAnsi="宋体" w:cs="宋体"/>
                <w:szCs w:val="21"/>
              </w:rPr>
            </w:pPr>
          </w:p>
        </w:tc>
        <w:tc>
          <w:tcPr>
            <w:tcW w:w="1487" w:type="dxa"/>
          </w:tcPr>
          <w:p w:rsidR="001D5458" w:rsidRDefault="001D5458">
            <w:pPr>
              <w:adjustRightInd w:val="0"/>
              <w:snapToGrid w:val="0"/>
              <w:spacing w:line="360" w:lineRule="auto"/>
              <w:jc w:val="center"/>
              <w:rPr>
                <w:rFonts w:ascii="宋体" w:hAnsi="宋体" w:cs="宋体"/>
                <w:szCs w:val="21"/>
              </w:rPr>
            </w:pPr>
          </w:p>
        </w:tc>
        <w:tc>
          <w:tcPr>
            <w:tcW w:w="770" w:type="dxa"/>
            <w:vAlign w:val="center"/>
          </w:tcPr>
          <w:p w:rsidR="001D5458" w:rsidRDefault="001D5458">
            <w:pPr>
              <w:adjustRightInd w:val="0"/>
              <w:snapToGrid w:val="0"/>
              <w:spacing w:line="360" w:lineRule="auto"/>
              <w:jc w:val="center"/>
              <w:rPr>
                <w:rFonts w:ascii="宋体" w:hAnsi="宋体" w:cs="宋体"/>
                <w:szCs w:val="21"/>
              </w:rPr>
            </w:pPr>
          </w:p>
        </w:tc>
        <w:tc>
          <w:tcPr>
            <w:tcW w:w="769" w:type="dxa"/>
            <w:vAlign w:val="center"/>
          </w:tcPr>
          <w:p w:rsidR="001D5458" w:rsidRDefault="001D5458">
            <w:pPr>
              <w:adjustRightInd w:val="0"/>
              <w:snapToGrid w:val="0"/>
              <w:spacing w:line="360" w:lineRule="auto"/>
              <w:jc w:val="center"/>
              <w:rPr>
                <w:rFonts w:ascii="宋体" w:hAnsi="宋体" w:cs="宋体"/>
                <w:szCs w:val="21"/>
              </w:rPr>
            </w:pPr>
          </w:p>
        </w:tc>
        <w:tc>
          <w:tcPr>
            <w:tcW w:w="974" w:type="dxa"/>
          </w:tcPr>
          <w:p w:rsidR="001D5458" w:rsidRDefault="001D5458">
            <w:pPr>
              <w:adjustRightInd w:val="0"/>
              <w:snapToGrid w:val="0"/>
              <w:spacing w:line="360" w:lineRule="auto"/>
              <w:jc w:val="center"/>
              <w:rPr>
                <w:rFonts w:ascii="宋体" w:hAnsi="宋体" w:cs="宋体"/>
                <w:szCs w:val="21"/>
              </w:rPr>
            </w:pPr>
          </w:p>
        </w:tc>
        <w:tc>
          <w:tcPr>
            <w:tcW w:w="1001" w:type="dxa"/>
            <w:vAlign w:val="center"/>
          </w:tcPr>
          <w:p w:rsidR="001D5458" w:rsidRDefault="001D5458">
            <w:pPr>
              <w:adjustRightInd w:val="0"/>
              <w:snapToGrid w:val="0"/>
              <w:spacing w:line="360" w:lineRule="auto"/>
              <w:jc w:val="center"/>
              <w:rPr>
                <w:rFonts w:ascii="宋体" w:hAnsi="宋体" w:cs="宋体"/>
                <w:szCs w:val="21"/>
              </w:rPr>
            </w:pPr>
          </w:p>
        </w:tc>
        <w:tc>
          <w:tcPr>
            <w:tcW w:w="956" w:type="dxa"/>
            <w:vAlign w:val="center"/>
          </w:tcPr>
          <w:p w:rsidR="001D5458" w:rsidRDefault="001D5458">
            <w:pPr>
              <w:adjustRightInd w:val="0"/>
              <w:snapToGrid w:val="0"/>
              <w:spacing w:line="360" w:lineRule="auto"/>
              <w:jc w:val="center"/>
              <w:rPr>
                <w:rFonts w:ascii="宋体" w:hAnsi="宋体" w:cs="宋体"/>
                <w:szCs w:val="21"/>
              </w:rPr>
            </w:pPr>
          </w:p>
        </w:tc>
      </w:tr>
      <w:tr w:rsidR="001D5458">
        <w:trPr>
          <w:trHeight w:val="404"/>
        </w:trPr>
        <w:tc>
          <w:tcPr>
            <w:tcW w:w="663" w:type="dxa"/>
            <w:vAlign w:val="center"/>
          </w:tcPr>
          <w:p w:rsidR="001D5458" w:rsidRDefault="001D5458">
            <w:pPr>
              <w:adjustRightInd w:val="0"/>
              <w:snapToGrid w:val="0"/>
              <w:spacing w:line="360" w:lineRule="auto"/>
              <w:jc w:val="center"/>
              <w:rPr>
                <w:rFonts w:ascii="宋体" w:hAnsi="宋体" w:cs="宋体"/>
                <w:szCs w:val="21"/>
              </w:rPr>
            </w:pPr>
          </w:p>
        </w:tc>
        <w:tc>
          <w:tcPr>
            <w:tcW w:w="978" w:type="dxa"/>
            <w:vAlign w:val="center"/>
          </w:tcPr>
          <w:p w:rsidR="001D5458" w:rsidRDefault="001D5458">
            <w:pPr>
              <w:adjustRightInd w:val="0"/>
              <w:snapToGrid w:val="0"/>
              <w:spacing w:line="360" w:lineRule="auto"/>
              <w:jc w:val="center"/>
              <w:rPr>
                <w:rFonts w:ascii="宋体" w:hAnsi="宋体" w:cs="宋体"/>
                <w:szCs w:val="21"/>
              </w:rPr>
            </w:pPr>
          </w:p>
        </w:tc>
        <w:tc>
          <w:tcPr>
            <w:tcW w:w="1129" w:type="dxa"/>
          </w:tcPr>
          <w:p w:rsidR="001D5458" w:rsidRDefault="001D5458">
            <w:pPr>
              <w:adjustRightInd w:val="0"/>
              <w:snapToGrid w:val="0"/>
              <w:spacing w:line="360" w:lineRule="auto"/>
              <w:jc w:val="center"/>
              <w:rPr>
                <w:rFonts w:ascii="宋体" w:hAnsi="宋体" w:cs="宋体"/>
                <w:szCs w:val="21"/>
              </w:rPr>
            </w:pPr>
          </w:p>
        </w:tc>
        <w:tc>
          <w:tcPr>
            <w:tcW w:w="1128" w:type="dxa"/>
          </w:tcPr>
          <w:p w:rsidR="001D5458" w:rsidRDefault="001D5458">
            <w:pPr>
              <w:adjustRightInd w:val="0"/>
              <w:snapToGrid w:val="0"/>
              <w:spacing w:line="360" w:lineRule="auto"/>
              <w:jc w:val="center"/>
              <w:rPr>
                <w:rFonts w:ascii="宋体" w:hAnsi="宋体" w:cs="宋体"/>
                <w:szCs w:val="21"/>
              </w:rPr>
            </w:pPr>
          </w:p>
        </w:tc>
        <w:tc>
          <w:tcPr>
            <w:tcW w:w="1487" w:type="dxa"/>
          </w:tcPr>
          <w:p w:rsidR="001D5458" w:rsidRDefault="001D5458">
            <w:pPr>
              <w:adjustRightInd w:val="0"/>
              <w:snapToGrid w:val="0"/>
              <w:spacing w:line="360" w:lineRule="auto"/>
              <w:jc w:val="center"/>
              <w:rPr>
                <w:rFonts w:ascii="宋体" w:hAnsi="宋体" w:cs="宋体"/>
                <w:szCs w:val="21"/>
              </w:rPr>
            </w:pPr>
          </w:p>
        </w:tc>
        <w:tc>
          <w:tcPr>
            <w:tcW w:w="770" w:type="dxa"/>
            <w:vAlign w:val="center"/>
          </w:tcPr>
          <w:p w:rsidR="001D5458" w:rsidRDefault="001D5458">
            <w:pPr>
              <w:adjustRightInd w:val="0"/>
              <w:snapToGrid w:val="0"/>
              <w:spacing w:line="360" w:lineRule="auto"/>
              <w:jc w:val="center"/>
              <w:rPr>
                <w:rFonts w:ascii="宋体" w:hAnsi="宋体" w:cs="宋体"/>
                <w:szCs w:val="21"/>
              </w:rPr>
            </w:pPr>
          </w:p>
        </w:tc>
        <w:tc>
          <w:tcPr>
            <w:tcW w:w="769" w:type="dxa"/>
            <w:vAlign w:val="center"/>
          </w:tcPr>
          <w:p w:rsidR="001D5458" w:rsidRDefault="001D5458">
            <w:pPr>
              <w:adjustRightInd w:val="0"/>
              <w:snapToGrid w:val="0"/>
              <w:spacing w:line="360" w:lineRule="auto"/>
              <w:jc w:val="center"/>
              <w:rPr>
                <w:rFonts w:ascii="宋体" w:hAnsi="宋体" w:cs="宋体"/>
                <w:szCs w:val="21"/>
              </w:rPr>
            </w:pPr>
          </w:p>
        </w:tc>
        <w:tc>
          <w:tcPr>
            <w:tcW w:w="974" w:type="dxa"/>
          </w:tcPr>
          <w:p w:rsidR="001D5458" w:rsidRDefault="001D5458">
            <w:pPr>
              <w:adjustRightInd w:val="0"/>
              <w:snapToGrid w:val="0"/>
              <w:spacing w:line="360" w:lineRule="auto"/>
              <w:jc w:val="center"/>
              <w:rPr>
                <w:rFonts w:ascii="宋体" w:hAnsi="宋体" w:cs="宋体"/>
                <w:szCs w:val="21"/>
              </w:rPr>
            </w:pPr>
          </w:p>
        </w:tc>
        <w:tc>
          <w:tcPr>
            <w:tcW w:w="1001" w:type="dxa"/>
            <w:vAlign w:val="center"/>
          </w:tcPr>
          <w:p w:rsidR="001D5458" w:rsidRDefault="001D5458">
            <w:pPr>
              <w:adjustRightInd w:val="0"/>
              <w:snapToGrid w:val="0"/>
              <w:spacing w:line="360" w:lineRule="auto"/>
              <w:jc w:val="center"/>
              <w:rPr>
                <w:rFonts w:ascii="宋体" w:hAnsi="宋体" w:cs="宋体"/>
                <w:szCs w:val="21"/>
              </w:rPr>
            </w:pPr>
          </w:p>
        </w:tc>
        <w:tc>
          <w:tcPr>
            <w:tcW w:w="956" w:type="dxa"/>
            <w:vAlign w:val="center"/>
          </w:tcPr>
          <w:p w:rsidR="001D5458" w:rsidRDefault="001D5458">
            <w:pPr>
              <w:adjustRightInd w:val="0"/>
              <w:snapToGrid w:val="0"/>
              <w:spacing w:line="360" w:lineRule="auto"/>
              <w:jc w:val="center"/>
              <w:rPr>
                <w:rFonts w:ascii="宋体" w:hAnsi="宋体" w:cs="宋体"/>
                <w:szCs w:val="21"/>
              </w:rPr>
            </w:pPr>
          </w:p>
        </w:tc>
      </w:tr>
      <w:tr w:rsidR="001D5458">
        <w:trPr>
          <w:trHeight w:val="433"/>
        </w:trPr>
        <w:tc>
          <w:tcPr>
            <w:tcW w:w="663" w:type="dxa"/>
            <w:vAlign w:val="center"/>
          </w:tcPr>
          <w:p w:rsidR="001D5458" w:rsidRDefault="001D5458">
            <w:pPr>
              <w:adjustRightInd w:val="0"/>
              <w:snapToGrid w:val="0"/>
              <w:spacing w:line="360" w:lineRule="auto"/>
              <w:jc w:val="center"/>
              <w:rPr>
                <w:rFonts w:ascii="宋体" w:hAnsi="宋体" w:cs="宋体"/>
                <w:szCs w:val="21"/>
              </w:rPr>
            </w:pPr>
          </w:p>
        </w:tc>
        <w:tc>
          <w:tcPr>
            <w:tcW w:w="978" w:type="dxa"/>
            <w:vAlign w:val="center"/>
          </w:tcPr>
          <w:p w:rsidR="001D5458" w:rsidRDefault="00225F02">
            <w:pPr>
              <w:adjustRightInd w:val="0"/>
              <w:snapToGrid w:val="0"/>
              <w:spacing w:line="360" w:lineRule="auto"/>
              <w:jc w:val="center"/>
              <w:rPr>
                <w:rFonts w:ascii="宋体" w:hAnsi="宋体" w:cs="宋体"/>
                <w:szCs w:val="21"/>
              </w:rPr>
            </w:pPr>
            <w:r>
              <w:rPr>
                <w:rFonts w:ascii="宋体" w:hAnsi="宋体" w:cs="宋体" w:hint="eastAsia"/>
                <w:szCs w:val="21"/>
              </w:rPr>
              <w:t>合计</w:t>
            </w:r>
          </w:p>
        </w:tc>
        <w:tc>
          <w:tcPr>
            <w:tcW w:w="1129" w:type="dxa"/>
          </w:tcPr>
          <w:p w:rsidR="001D5458" w:rsidRDefault="001D5458">
            <w:pPr>
              <w:adjustRightInd w:val="0"/>
              <w:snapToGrid w:val="0"/>
              <w:spacing w:line="360" w:lineRule="auto"/>
              <w:jc w:val="center"/>
              <w:rPr>
                <w:rFonts w:ascii="宋体" w:hAnsi="宋体" w:cs="宋体"/>
                <w:szCs w:val="21"/>
              </w:rPr>
            </w:pPr>
          </w:p>
        </w:tc>
        <w:tc>
          <w:tcPr>
            <w:tcW w:w="1128" w:type="dxa"/>
          </w:tcPr>
          <w:p w:rsidR="001D5458" w:rsidRDefault="001D5458">
            <w:pPr>
              <w:adjustRightInd w:val="0"/>
              <w:snapToGrid w:val="0"/>
              <w:spacing w:line="360" w:lineRule="auto"/>
              <w:jc w:val="center"/>
              <w:rPr>
                <w:rFonts w:ascii="宋体" w:hAnsi="宋体" w:cs="宋体"/>
                <w:szCs w:val="21"/>
              </w:rPr>
            </w:pPr>
          </w:p>
        </w:tc>
        <w:tc>
          <w:tcPr>
            <w:tcW w:w="1487" w:type="dxa"/>
          </w:tcPr>
          <w:p w:rsidR="001D5458" w:rsidRDefault="001D5458">
            <w:pPr>
              <w:adjustRightInd w:val="0"/>
              <w:snapToGrid w:val="0"/>
              <w:spacing w:line="360" w:lineRule="auto"/>
              <w:jc w:val="center"/>
              <w:rPr>
                <w:rFonts w:ascii="宋体" w:hAnsi="宋体" w:cs="宋体"/>
                <w:szCs w:val="21"/>
              </w:rPr>
            </w:pPr>
          </w:p>
        </w:tc>
        <w:tc>
          <w:tcPr>
            <w:tcW w:w="770" w:type="dxa"/>
            <w:vAlign w:val="center"/>
          </w:tcPr>
          <w:p w:rsidR="001D5458" w:rsidRDefault="001D5458">
            <w:pPr>
              <w:adjustRightInd w:val="0"/>
              <w:snapToGrid w:val="0"/>
              <w:spacing w:line="360" w:lineRule="auto"/>
              <w:jc w:val="center"/>
              <w:rPr>
                <w:rFonts w:ascii="宋体" w:hAnsi="宋体" w:cs="宋体"/>
                <w:szCs w:val="21"/>
              </w:rPr>
            </w:pPr>
          </w:p>
        </w:tc>
        <w:tc>
          <w:tcPr>
            <w:tcW w:w="769" w:type="dxa"/>
            <w:vAlign w:val="center"/>
          </w:tcPr>
          <w:p w:rsidR="001D5458" w:rsidRDefault="001D5458">
            <w:pPr>
              <w:adjustRightInd w:val="0"/>
              <w:snapToGrid w:val="0"/>
              <w:spacing w:line="360" w:lineRule="auto"/>
              <w:jc w:val="center"/>
              <w:rPr>
                <w:rFonts w:ascii="宋体" w:hAnsi="宋体" w:cs="宋体"/>
                <w:szCs w:val="21"/>
              </w:rPr>
            </w:pPr>
          </w:p>
        </w:tc>
        <w:tc>
          <w:tcPr>
            <w:tcW w:w="974" w:type="dxa"/>
          </w:tcPr>
          <w:p w:rsidR="001D5458" w:rsidRDefault="001D5458">
            <w:pPr>
              <w:adjustRightInd w:val="0"/>
              <w:snapToGrid w:val="0"/>
              <w:spacing w:line="360" w:lineRule="auto"/>
              <w:jc w:val="center"/>
              <w:rPr>
                <w:rFonts w:ascii="宋体" w:hAnsi="宋体" w:cs="宋体"/>
                <w:szCs w:val="21"/>
              </w:rPr>
            </w:pPr>
          </w:p>
        </w:tc>
        <w:tc>
          <w:tcPr>
            <w:tcW w:w="1001" w:type="dxa"/>
            <w:vAlign w:val="center"/>
          </w:tcPr>
          <w:p w:rsidR="001D5458" w:rsidRDefault="001D5458">
            <w:pPr>
              <w:adjustRightInd w:val="0"/>
              <w:snapToGrid w:val="0"/>
              <w:spacing w:line="360" w:lineRule="auto"/>
              <w:jc w:val="center"/>
              <w:rPr>
                <w:rFonts w:ascii="宋体" w:hAnsi="宋体" w:cs="宋体"/>
                <w:szCs w:val="21"/>
              </w:rPr>
            </w:pPr>
          </w:p>
        </w:tc>
        <w:tc>
          <w:tcPr>
            <w:tcW w:w="956" w:type="dxa"/>
            <w:vAlign w:val="center"/>
          </w:tcPr>
          <w:p w:rsidR="001D5458" w:rsidRDefault="001D5458">
            <w:pPr>
              <w:adjustRightInd w:val="0"/>
              <w:snapToGrid w:val="0"/>
              <w:spacing w:line="360" w:lineRule="auto"/>
              <w:jc w:val="center"/>
              <w:rPr>
                <w:rFonts w:ascii="宋体" w:hAnsi="宋体" w:cs="宋体"/>
                <w:szCs w:val="21"/>
              </w:rPr>
            </w:pPr>
          </w:p>
        </w:tc>
      </w:tr>
    </w:tbl>
    <w:p w:rsidR="001D5458" w:rsidRDefault="001D5458" w:rsidP="007F12C4">
      <w:pPr>
        <w:spacing w:line="360" w:lineRule="exact"/>
        <w:ind w:firstLineChars="100" w:firstLine="211"/>
        <w:rPr>
          <w:rFonts w:ascii="楷体_GB2312" w:eastAsia="楷体_GB2312"/>
          <w:b/>
        </w:rPr>
      </w:pPr>
    </w:p>
    <w:p w:rsidR="001D5458" w:rsidRDefault="00225F02">
      <w:pPr>
        <w:adjustRightInd w:val="0"/>
        <w:snapToGrid w:val="0"/>
        <w:spacing w:line="360" w:lineRule="auto"/>
        <w:rPr>
          <w:rFonts w:ascii="宋体" w:hAnsi="宋体"/>
          <w:szCs w:val="21"/>
          <w:u w:val="single"/>
        </w:rPr>
      </w:pPr>
      <w:r>
        <w:rPr>
          <w:rFonts w:ascii="宋体" w:hAnsi="宋体" w:hint="eastAsia"/>
          <w:szCs w:val="21"/>
        </w:rPr>
        <w:t>报价金额合计：小写：</w:t>
      </w:r>
      <w:r>
        <w:rPr>
          <w:rFonts w:ascii="宋体" w:hAnsi="宋体" w:hint="eastAsia"/>
          <w:szCs w:val="21"/>
          <w:u w:val="single"/>
        </w:rPr>
        <w:t xml:space="preserve">                      </w:t>
      </w:r>
      <w:r>
        <w:rPr>
          <w:rFonts w:ascii="宋体" w:hAnsi="宋体" w:hint="eastAsia"/>
          <w:szCs w:val="21"/>
        </w:rPr>
        <w:t>大写：</w:t>
      </w:r>
      <w:r>
        <w:rPr>
          <w:rFonts w:ascii="宋体" w:hAnsi="宋体" w:hint="eastAsia"/>
          <w:szCs w:val="21"/>
          <w:u w:val="single"/>
        </w:rPr>
        <w:t xml:space="preserve">                      </w:t>
      </w:r>
    </w:p>
    <w:p w:rsidR="001D5458" w:rsidRDefault="00225F02">
      <w:pPr>
        <w:adjustRightInd w:val="0"/>
        <w:snapToGrid w:val="0"/>
        <w:spacing w:line="360" w:lineRule="auto"/>
        <w:ind w:leftChars="-42" w:left="-88"/>
        <w:rPr>
          <w:rFonts w:ascii="仿宋_GB2312" w:eastAsia="仿宋_GB2312" w:hAnsi="宋体"/>
          <w:szCs w:val="21"/>
        </w:rPr>
      </w:pPr>
      <w:r>
        <w:rPr>
          <w:rFonts w:ascii="仿宋_GB2312" w:eastAsia="仿宋_GB2312" w:hAnsi="宋体" w:hint="eastAsia"/>
          <w:szCs w:val="21"/>
        </w:rPr>
        <w:t>说明：</w:t>
      </w:r>
    </w:p>
    <w:p w:rsidR="001D5458" w:rsidRDefault="00225F02" w:rsidP="007F12C4">
      <w:pPr>
        <w:adjustRightInd w:val="0"/>
        <w:snapToGrid w:val="0"/>
        <w:spacing w:line="360" w:lineRule="auto"/>
        <w:ind w:leftChars="-42" w:left="-88" w:firstLineChars="150" w:firstLine="316"/>
        <w:rPr>
          <w:rFonts w:ascii="仿宋_GB2312" w:eastAsia="仿宋_GB2312" w:hAnsi="宋体"/>
          <w:szCs w:val="21"/>
        </w:rPr>
      </w:pPr>
      <w:r>
        <w:rPr>
          <w:rFonts w:ascii="仿宋_GB2312" w:eastAsia="仿宋_GB2312" w:hAnsi="宋体" w:hint="eastAsia"/>
          <w:szCs w:val="21"/>
        </w:rPr>
        <w:t>1、本表包含磋商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rsidR="001D5458" w:rsidRDefault="00225F02" w:rsidP="007F12C4">
      <w:pPr>
        <w:adjustRightInd w:val="0"/>
        <w:snapToGrid w:val="0"/>
        <w:spacing w:line="360" w:lineRule="auto"/>
        <w:ind w:leftChars="-42" w:left="-88" w:firstLineChars="150" w:firstLine="316"/>
        <w:rPr>
          <w:rFonts w:ascii="仿宋_GB2312" w:eastAsia="仿宋_GB2312" w:hAnsi="宋体"/>
          <w:szCs w:val="21"/>
        </w:rPr>
      </w:pPr>
      <w:r>
        <w:rPr>
          <w:rFonts w:ascii="仿宋_GB2312" w:eastAsia="仿宋_GB2312" w:hAnsi="宋体" w:hint="eastAsia"/>
          <w:szCs w:val="21"/>
        </w:rPr>
        <w:t>2、“服务名称”是指整包分项服务的内容，品目分类是指分项服务费用构成的明细分类项。</w:t>
      </w:r>
    </w:p>
    <w:p w:rsidR="001D5458" w:rsidRDefault="00225F02" w:rsidP="007F12C4">
      <w:pPr>
        <w:adjustRightInd w:val="0"/>
        <w:snapToGrid w:val="0"/>
        <w:spacing w:line="360" w:lineRule="auto"/>
        <w:ind w:leftChars="-42" w:left="-88" w:firstLineChars="150" w:firstLine="316"/>
        <w:rPr>
          <w:rFonts w:ascii="宋体" w:hAnsi="宋体"/>
          <w:szCs w:val="21"/>
        </w:rPr>
      </w:pPr>
      <w:r>
        <w:rPr>
          <w:rFonts w:ascii="仿宋_GB2312" w:eastAsia="仿宋_GB2312" w:hAnsi="宋体" w:hint="eastAsia"/>
          <w:szCs w:val="21"/>
        </w:rPr>
        <w:t>3、服务类含有货物的，供应商应填写提供的产品的中国环境标志认证证书编号、节能标志认证证书编号、湖南省两型、长沙市两型产品编号。</w:t>
      </w:r>
    </w:p>
    <w:p w:rsidR="001D5458" w:rsidRDefault="00225F02" w:rsidP="007F12C4">
      <w:pPr>
        <w:adjustRightInd w:val="0"/>
        <w:snapToGrid w:val="0"/>
        <w:spacing w:line="360" w:lineRule="auto"/>
        <w:ind w:leftChars="-42" w:left="-88" w:firstLineChars="150" w:firstLine="316"/>
        <w:rPr>
          <w:rFonts w:ascii="仿宋_GB2312" w:eastAsia="仿宋_GB2312" w:hAnsi="宋体"/>
          <w:szCs w:val="21"/>
        </w:rPr>
      </w:pPr>
      <w:r>
        <w:rPr>
          <w:rFonts w:ascii="仿宋_GB2312" w:eastAsia="仿宋_GB2312" w:hAnsi="宋体" w:hint="eastAsia"/>
          <w:szCs w:val="21"/>
        </w:rPr>
        <w:t>4、根据第四章采购需求内容进行分项报价。</w:t>
      </w:r>
    </w:p>
    <w:p w:rsidR="001D5458" w:rsidRDefault="001D5458">
      <w:pPr>
        <w:pStyle w:val="Default"/>
        <w:rPr>
          <w:rFonts w:ascii="仿宋_GB2312" w:eastAsia="仿宋_GB2312" w:hAnsi="宋体"/>
          <w:szCs w:val="21"/>
        </w:rPr>
      </w:pPr>
    </w:p>
    <w:p w:rsidR="001D5458" w:rsidRDefault="001D5458">
      <w:pPr>
        <w:pStyle w:val="Default"/>
        <w:rPr>
          <w:rFonts w:ascii="仿宋_GB2312" w:eastAsia="仿宋_GB2312" w:hAnsi="宋体"/>
          <w:szCs w:val="21"/>
        </w:rPr>
      </w:pP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供应商（盖单位章）：</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法定代表人或其委托代理人签字：</w:t>
      </w:r>
      <w:r>
        <w:rPr>
          <w:rFonts w:ascii="宋体" w:hAnsi="宋体" w:cs="宋体" w:hint="eastAsia"/>
          <w:szCs w:val="21"/>
          <w:u w:val="single"/>
        </w:rPr>
        <w:t xml:space="preserve">            </w:t>
      </w: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D5458" w:rsidRDefault="001D5458">
      <w:pPr>
        <w:pStyle w:val="Default"/>
        <w:rPr>
          <w:rFonts w:ascii="宋体" w:eastAsia="宋体" w:hAnsi="宋体" w:cs="宋体"/>
          <w:szCs w:val="21"/>
        </w:rPr>
        <w:sectPr w:rsidR="001D5458">
          <w:pgSz w:w="11906" w:h="16838"/>
          <w:pgMar w:top="232" w:right="1587" w:bottom="1474" w:left="1474" w:header="851" w:footer="992" w:gutter="0"/>
          <w:cols w:space="720"/>
          <w:docGrid w:type="linesAndChars" w:linePitch="315" w:charSpace="121"/>
        </w:sectPr>
      </w:pPr>
    </w:p>
    <w:p w:rsidR="001D5458" w:rsidRDefault="00225F02">
      <w:pPr>
        <w:adjustRightInd w:val="0"/>
        <w:snapToGrid w:val="0"/>
        <w:spacing w:line="360" w:lineRule="auto"/>
        <w:ind w:leftChars="-42" w:left="-88"/>
        <w:jc w:val="center"/>
        <w:rPr>
          <w:rFonts w:ascii="黑体" w:eastAsia="黑体" w:hAnsi="宋体"/>
          <w:sz w:val="28"/>
          <w:szCs w:val="28"/>
        </w:rPr>
      </w:pPr>
      <w:r>
        <w:rPr>
          <w:rFonts w:ascii="黑体" w:eastAsia="黑体" w:hint="eastAsia"/>
          <w:b/>
          <w:sz w:val="32"/>
          <w:szCs w:val="32"/>
        </w:rPr>
        <w:lastRenderedPageBreak/>
        <w:t>九</w:t>
      </w:r>
      <w:r>
        <w:rPr>
          <w:rFonts w:ascii="黑体" w:eastAsia="黑体" w:hint="eastAsia"/>
          <w:b/>
          <w:bCs/>
          <w:sz w:val="32"/>
          <w:szCs w:val="32"/>
        </w:rPr>
        <w:t>、供应商认为需要提供的其它资料</w:t>
      </w: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1D5458" w:rsidP="001B1FF2">
      <w:pPr>
        <w:adjustRightInd w:val="0"/>
        <w:snapToGrid w:val="0"/>
        <w:spacing w:beforeLines="50" w:line="360" w:lineRule="auto"/>
        <w:jc w:val="center"/>
        <w:outlineLvl w:val="0"/>
        <w:rPr>
          <w:rFonts w:ascii="黑体" w:eastAsia="黑体" w:hAnsi="宋体"/>
          <w:b/>
          <w:sz w:val="32"/>
          <w:szCs w:val="32"/>
        </w:rPr>
      </w:pPr>
    </w:p>
    <w:p w:rsidR="001D5458" w:rsidRDefault="00225F02" w:rsidP="001B1FF2">
      <w:pPr>
        <w:adjustRightInd w:val="0"/>
        <w:snapToGrid w:val="0"/>
        <w:spacing w:beforeLines="50" w:line="360" w:lineRule="auto"/>
        <w:jc w:val="center"/>
        <w:outlineLvl w:val="0"/>
        <w:rPr>
          <w:rFonts w:ascii="黑体" w:eastAsia="黑体" w:hAnsi="宋体"/>
          <w:b/>
          <w:sz w:val="32"/>
          <w:szCs w:val="32"/>
        </w:rPr>
      </w:pPr>
      <w:r>
        <w:rPr>
          <w:rFonts w:ascii="黑体" w:eastAsia="黑体" w:hAnsi="宋体" w:hint="eastAsia"/>
          <w:b/>
          <w:sz w:val="32"/>
          <w:szCs w:val="32"/>
        </w:rPr>
        <w:lastRenderedPageBreak/>
        <w:t>十、最后报价</w:t>
      </w:r>
    </w:p>
    <w:p w:rsidR="001D5458" w:rsidRDefault="001D5458">
      <w:pPr>
        <w:adjustRightInd w:val="0"/>
        <w:snapToGrid w:val="0"/>
        <w:ind w:leftChars="-42" w:left="-88"/>
        <w:rPr>
          <w:rFonts w:ascii="宋体" w:hAnsi="宋体"/>
          <w:szCs w:val="21"/>
        </w:rPr>
      </w:pPr>
    </w:p>
    <w:p w:rsidR="001D5458" w:rsidRDefault="00225F02">
      <w:pPr>
        <w:adjustRightInd w:val="0"/>
        <w:snapToGrid w:val="0"/>
        <w:spacing w:line="360" w:lineRule="auto"/>
        <w:rPr>
          <w:rFonts w:ascii="宋体" w:hAnsi="宋体" w:cs="宋体"/>
          <w:szCs w:val="21"/>
        </w:rPr>
      </w:pPr>
      <w:r>
        <w:rPr>
          <w:rFonts w:ascii="宋体" w:hAnsi="宋体" w:cs="宋体" w:hint="eastAsia"/>
          <w:szCs w:val="21"/>
        </w:rPr>
        <w:t>说明：</w:t>
      </w:r>
    </w:p>
    <w:p w:rsidR="001D5458" w:rsidRDefault="00225F02" w:rsidP="007F12C4">
      <w:pPr>
        <w:adjustRightInd w:val="0"/>
        <w:snapToGrid w:val="0"/>
        <w:spacing w:line="360" w:lineRule="auto"/>
        <w:ind w:leftChars="-42" w:left="-88" w:firstLineChars="350" w:firstLine="737"/>
        <w:rPr>
          <w:rFonts w:ascii="宋体" w:hAnsi="宋体" w:cs="宋体"/>
          <w:szCs w:val="21"/>
        </w:rPr>
      </w:pPr>
      <w:r>
        <w:rPr>
          <w:rFonts w:ascii="宋体" w:hAnsi="宋体" w:cs="宋体" w:hint="eastAsia"/>
          <w:szCs w:val="21"/>
        </w:rPr>
        <w:t>1、最后报价按第二章磋商须知第30条规定提供，格式按八、报价一览表及报价文件附件9、附件9-1自行提供(投标单位提前自行准备)</w:t>
      </w:r>
    </w:p>
    <w:p w:rsidR="001D5458" w:rsidRDefault="00225F02" w:rsidP="007F12C4">
      <w:pPr>
        <w:adjustRightInd w:val="0"/>
        <w:snapToGrid w:val="0"/>
        <w:spacing w:line="360" w:lineRule="auto"/>
        <w:ind w:leftChars="-42" w:left="-88" w:firstLineChars="350" w:firstLine="737"/>
        <w:rPr>
          <w:rFonts w:ascii="宋体" w:hAnsi="宋体" w:cs="宋体"/>
          <w:szCs w:val="21"/>
        </w:rPr>
      </w:pPr>
      <w:r>
        <w:rPr>
          <w:rFonts w:ascii="宋体" w:hAnsi="宋体" w:cs="宋体" w:hint="eastAsia"/>
          <w:szCs w:val="21"/>
        </w:rPr>
        <w:t>2、最后报价需填列报价一览表和分项价格表，准备至少两份。</w:t>
      </w:r>
    </w:p>
    <w:p w:rsidR="001D5458" w:rsidRDefault="001D5458">
      <w:pPr>
        <w:adjustRightInd w:val="0"/>
        <w:snapToGrid w:val="0"/>
        <w:spacing w:line="360" w:lineRule="auto"/>
        <w:rPr>
          <w:rFonts w:ascii="宋体" w:hAnsi="宋体"/>
          <w:szCs w:val="21"/>
        </w:rPr>
      </w:pPr>
    </w:p>
    <w:p w:rsidR="001D5458" w:rsidRDefault="00225F02" w:rsidP="007F12C4">
      <w:pPr>
        <w:adjustRightInd w:val="0"/>
        <w:snapToGrid w:val="0"/>
        <w:spacing w:line="360" w:lineRule="auto"/>
        <w:ind w:leftChars="-42" w:left="-88" w:firstLineChars="650" w:firstLine="1824"/>
        <w:rPr>
          <w:rFonts w:ascii="仿宋_GB2312" w:eastAsia="仿宋_GB2312" w:hAnsi="宋体"/>
          <w:sz w:val="28"/>
          <w:szCs w:val="28"/>
        </w:rPr>
      </w:pPr>
      <w:r>
        <w:rPr>
          <w:rFonts w:ascii="黑体" w:eastAsia="黑体" w:hAnsi="宋体" w:hint="eastAsia"/>
          <w:bCs/>
          <w:sz w:val="28"/>
          <w:szCs w:val="28"/>
        </w:rPr>
        <w:t>（</w:t>
      </w:r>
      <w:r>
        <w:rPr>
          <w:rFonts w:ascii="黑体" w:eastAsia="黑体" w:hAnsi="宋体" w:hint="eastAsia"/>
          <w:sz w:val="28"/>
          <w:szCs w:val="28"/>
        </w:rPr>
        <w:t>开标时自行准备，不封装在投标文件中）</w:t>
      </w:r>
    </w:p>
    <w:p w:rsidR="001D5458" w:rsidRDefault="001D5458">
      <w:pPr>
        <w:pStyle w:val="Default"/>
      </w:pPr>
    </w:p>
    <w:sectPr w:rsidR="001D5458" w:rsidSect="001D5458">
      <w:headerReference w:type="even" r:id="rId14"/>
      <w:headerReference w:type="default" r:id="rId15"/>
      <w:footerReference w:type="even" r:id="rId16"/>
      <w:footerReference w:type="default" r:id="rId17"/>
      <w:headerReference w:type="first" r:id="rId18"/>
      <w:pgSz w:w="11906" w:h="16838"/>
      <w:pgMar w:top="232" w:right="1587" w:bottom="1474" w:left="1474" w:header="851" w:footer="992" w:gutter="0"/>
      <w:cols w:space="720"/>
      <w:docGrid w:type="linesAndChars" w:linePitch="315"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46" w:rsidRDefault="00584046" w:rsidP="001D5458">
      <w:r>
        <w:separator/>
      </w:r>
    </w:p>
  </w:endnote>
  <w:endnote w:type="continuationSeparator" w:id="0">
    <w:p w:rsidR="00584046" w:rsidRDefault="00584046" w:rsidP="001D5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il">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00" w:usb3="00000000" w:csb0="00040001" w:csb1="00000000"/>
  </w:font>
  <w:font w:name="方正小标宋_GBK">
    <w:altName w:val="微软雅黑"/>
    <w:charset w:val="86"/>
    <w:family w:val="auto"/>
    <w:pitch w:val="default"/>
    <w:sig w:usb0="00000000" w:usb1="00000000" w:usb2="00000000" w:usb3="00000000" w:csb0="00040000" w:csb1="00000000"/>
  </w:font>
  <w:font w:name="华文中宋">
    <w:altName w:val="hakuyoxingshu7000"/>
    <w:charset w:val="86"/>
    <w:family w:val="auto"/>
    <w:pitch w:val="variable"/>
    <w:sig w:usb0="00000000" w:usb1="080F0000" w:usb2="00000010" w:usb3="00000000" w:csb0="0004009F" w:csb1="00000000"/>
  </w:font>
  <w:font w:name="隶书">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325BA6">
    <w:pPr>
      <w:pStyle w:val="ae"/>
      <w:framePr w:wrap="around" w:vAnchor="text" w:hAnchor="margin" w:xAlign="right" w:y="1"/>
      <w:rPr>
        <w:rStyle w:val="af4"/>
      </w:rPr>
    </w:pPr>
    <w:r>
      <w:fldChar w:fldCharType="begin"/>
    </w:r>
    <w:r w:rsidR="00667691">
      <w:rPr>
        <w:rStyle w:val="af4"/>
      </w:rPr>
      <w:instrText xml:space="preserve">PAGE  </w:instrText>
    </w:r>
    <w:r>
      <w:fldChar w:fldCharType="end"/>
    </w:r>
  </w:p>
  <w:p w:rsidR="00667691" w:rsidRDefault="0066769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325BA6">
    <w:pPr>
      <w:pStyle w:val="ae"/>
      <w:framePr w:wrap="around" w:vAnchor="text" w:hAnchor="margin" w:xAlign="right" w:y="1"/>
      <w:rPr>
        <w:rStyle w:val="af4"/>
      </w:rPr>
    </w:pPr>
    <w:r>
      <w:fldChar w:fldCharType="begin"/>
    </w:r>
    <w:r w:rsidR="00667691">
      <w:rPr>
        <w:rStyle w:val="af4"/>
      </w:rPr>
      <w:instrText xml:space="preserve">PAGE  </w:instrText>
    </w:r>
    <w:r>
      <w:fldChar w:fldCharType="separate"/>
    </w:r>
    <w:r w:rsidR="00417768">
      <w:rPr>
        <w:rStyle w:val="af4"/>
        <w:noProof/>
      </w:rPr>
      <w:t>2</w:t>
    </w:r>
    <w:r>
      <w:fldChar w:fldCharType="end"/>
    </w:r>
  </w:p>
  <w:p w:rsidR="00667691" w:rsidRDefault="00667691">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325BA6">
    <w:pPr>
      <w:pStyle w:val="ae"/>
      <w:framePr w:wrap="around" w:vAnchor="text" w:hAnchor="margin" w:xAlign="right" w:y="1"/>
      <w:rPr>
        <w:rStyle w:val="af4"/>
      </w:rPr>
    </w:pPr>
    <w:r>
      <w:fldChar w:fldCharType="begin"/>
    </w:r>
    <w:r w:rsidR="00667691">
      <w:rPr>
        <w:rStyle w:val="af4"/>
      </w:rPr>
      <w:instrText xml:space="preserve">PAGE  </w:instrText>
    </w:r>
    <w:r>
      <w:fldChar w:fldCharType="separate"/>
    </w:r>
    <w:r w:rsidR="002201D6">
      <w:rPr>
        <w:rStyle w:val="af4"/>
        <w:noProof/>
      </w:rPr>
      <w:t>49</w:t>
    </w:r>
    <w:r>
      <w:fldChar w:fldCharType="end"/>
    </w:r>
  </w:p>
  <w:p w:rsidR="00667691" w:rsidRDefault="00667691">
    <w:pPr>
      <w:pStyle w:val="ae"/>
      <w:ind w:right="360"/>
    </w:pPr>
    <w:r>
      <w:rPr>
        <w:rFonts w:ascii="隶书" w:eastAsia="隶书" w:hint="eastAsia"/>
        <w:b/>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325BA6">
    <w:pPr>
      <w:pStyle w:val="ae"/>
      <w:framePr w:wrap="around" w:vAnchor="text" w:hAnchor="margin" w:xAlign="right" w:y="1"/>
      <w:rPr>
        <w:rStyle w:val="af4"/>
      </w:rPr>
    </w:pPr>
    <w:r>
      <w:fldChar w:fldCharType="begin"/>
    </w:r>
    <w:r w:rsidR="00667691">
      <w:rPr>
        <w:rStyle w:val="af4"/>
      </w:rPr>
      <w:instrText xml:space="preserve">PAGE  </w:instrText>
    </w:r>
    <w:r>
      <w:fldChar w:fldCharType="end"/>
    </w:r>
  </w:p>
  <w:p w:rsidR="00667691" w:rsidRDefault="00667691">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325BA6">
    <w:pPr>
      <w:pStyle w:val="ae"/>
      <w:framePr w:wrap="around" w:vAnchor="text" w:hAnchor="margin" w:xAlign="right" w:y="1"/>
      <w:rPr>
        <w:rStyle w:val="af4"/>
      </w:rPr>
    </w:pPr>
    <w:r>
      <w:fldChar w:fldCharType="begin"/>
    </w:r>
    <w:r w:rsidR="00667691">
      <w:rPr>
        <w:rStyle w:val="af4"/>
      </w:rPr>
      <w:instrText xml:space="preserve">PAGE  </w:instrText>
    </w:r>
    <w:r>
      <w:fldChar w:fldCharType="separate"/>
    </w:r>
    <w:r w:rsidR="002201D6">
      <w:rPr>
        <w:rStyle w:val="af4"/>
        <w:noProof/>
      </w:rPr>
      <w:t>50</w:t>
    </w:r>
    <w:r>
      <w:fldChar w:fldCharType="end"/>
    </w:r>
  </w:p>
  <w:p w:rsidR="00667691" w:rsidRDefault="00667691">
    <w:pPr>
      <w:pStyle w:val="ae"/>
      <w:ind w:right="360"/>
    </w:pPr>
    <w:r>
      <w:rPr>
        <w:rFonts w:ascii="隶书" w:eastAsia="隶书" w:hint="eastAsia"/>
        <w:b/>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46" w:rsidRDefault="00584046" w:rsidP="001D5458">
      <w:r>
        <w:separator/>
      </w:r>
    </w:p>
  </w:footnote>
  <w:footnote w:type="continuationSeparator" w:id="0">
    <w:p w:rsidR="00584046" w:rsidRDefault="00584046" w:rsidP="001D5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667691">
    <w:pPr>
      <w:pStyle w:val="af"/>
      <w:pBdr>
        <w:bottom w:val="none" w:sz="0" w:space="0" w:color="auto"/>
      </w:pBdr>
      <w:jc w:val="both"/>
      <w:rPr>
        <w:rFonts w:ascii="宋体" w:hAnsi="宋体" w:cs="宋体"/>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667691">
    <w:pPr>
      <w:pStyle w:val="af"/>
      <w:pBdr>
        <w:bottom w:val="none" w:sz="0" w:space="0" w:color="auto"/>
      </w:pBdr>
      <w:jc w:val="both"/>
      <w:rPr>
        <w:rFonts w:ascii="仿宋_GB2312" w:eastAsia="仿宋_GB2312"/>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667691">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667691">
    <w:pPr>
      <w:pStyle w:val="ab"/>
      <w:rPr>
        <w:rFonts w:ascii="仿宋_GB2312" w:eastAsia="仿宋_GB2312"/>
        <w:b/>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91" w:rsidRDefault="0066769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7"/>
  <w:drawingGridVerticalSpacing w:val="158"/>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767"/>
    <w:rsid w:val="00001446"/>
    <w:rsid w:val="00001913"/>
    <w:rsid w:val="00001CF3"/>
    <w:rsid w:val="00001D49"/>
    <w:rsid w:val="00002493"/>
    <w:rsid w:val="00002733"/>
    <w:rsid w:val="00002C35"/>
    <w:rsid w:val="00002C7B"/>
    <w:rsid w:val="00002D41"/>
    <w:rsid w:val="000033F7"/>
    <w:rsid w:val="00003408"/>
    <w:rsid w:val="00003BE5"/>
    <w:rsid w:val="00004243"/>
    <w:rsid w:val="00004BFD"/>
    <w:rsid w:val="00004D04"/>
    <w:rsid w:val="00005051"/>
    <w:rsid w:val="00005396"/>
    <w:rsid w:val="000053AD"/>
    <w:rsid w:val="00005C77"/>
    <w:rsid w:val="00006600"/>
    <w:rsid w:val="00006A46"/>
    <w:rsid w:val="00010BC8"/>
    <w:rsid w:val="000119F9"/>
    <w:rsid w:val="00011FE9"/>
    <w:rsid w:val="00012572"/>
    <w:rsid w:val="00012C33"/>
    <w:rsid w:val="000133D3"/>
    <w:rsid w:val="00013538"/>
    <w:rsid w:val="00014316"/>
    <w:rsid w:val="00015045"/>
    <w:rsid w:val="000150D8"/>
    <w:rsid w:val="0001593A"/>
    <w:rsid w:val="00015CE8"/>
    <w:rsid w:val="00015EFD"/>
    <w:rsid w:val="00016FB7"/>
    <w:rsid w:val="0001707B"/>
    <w:rsid w:val="00017E16"/>
    <w:rsid w:val="00020126"/>
    <w:rsid w:val="00020245"/>
    <w:rsid w:val="0002054F"/>
    <w:rsid w:val="00023609"/>
    <w:rsid w:val="0002392F"/>
    <w:rsid w:val="000240C7"/>
    <w:rsid w:val="00024530"/>
    <w:rsid w:val="000258FB"/>
    <w:rsid w:val="000271A2"/>
    <w:rsid w:val="00027851"/>
    <w:rsid w:val="00030A8D"/>
    <w:rsid w:val="00030B40"/>
    <w:rsid w:val="0003125D"/>
    <w:rsid w:val="00031998"/>
    <w:rsid w:val="000319E2"/>
    <w:rsid w:val="00032ECF"/>
    <w:rsid w:val="0003410F"/>
    <w:rsid w:val="000342B6"/>
    <w:rsid w:val="00034D71"/>
    <w:rsid w:val="00034FA3"/>
    <w:rsid w:val="000351AB"/>
    <w:rsid w:val="00035EEF"/>
    <w:rsid w:val="00036115"/>
    <w:rsid w:val="00036298"/>
    <w:rsid w:val="00036615"/>
    <w:rsid w:val="00036ADB"/>
    <w:rsid w:val="00037DD0"/>
    <w:rsid w:val="00037E90"/>
    <w:rsid w:val="00040775"/>
    <w:rsid w:val="000416B3"/>
    <w:rsid w:val="00041BB3"/>
    <w:rsid w:val="0004290E"/>
    <w:rsid w:val="00042DFB"/>
    <w:rsid w:val="000430CB"/>
    <w:rsid w:val="00043623"/>
    <w:rsid w:val="00044502"/>
    <w:rsid w:val="00044CFE"/>
    <w:rsid w:val="00045F07"/>
    <w:rsid w:val="00047223"/>
    <w:rsid w:val="00047DD2"/>
    <w:rsid w:val="00047F7E"/>
    <w:rsid w:val="00051849"/>
    <w:rsid w:val="00052B5E"/>
    <w:rsid w:val="00053490"/>
    <w:rsid w:val="00054D27"/>
    <w:rsid w:val="00055829"/>
    <w:rsid w:val="00055FF4"/>
    <w:rsid w:val="00056340"/>
    <w:rsid w:val="00057C97"/>
    <w:rsid w:val="00060AE0"/>
    <w:rsid w:val="00060BCC"/>
    <w:rsid w:val="00060E37"/>
    <w:rsid w:val="0006120C"/>
    <w:rsid w:val="0006120D"/>
    <w:rsid w:val="0006167C"/>
    <w:rsid w:val="000617F1"/>
    <w:rsid w:val="00061A6C"/>
    <w:rsid w:val="00061F40"/>
    <w:rsid w:val="00062157"/>
    <w:rsid w:val="00062301"/>
    <w:rsid w:val="000626FD"/>
    <w:rsid w:val="00063BE9"/>
    <w:rsid w:val="00064E30"/>
    <w:rsid w:val="00065335"/>
    <w:rsid w:val="00065A3D"/>
    <w:rsid w:val="00065BEC"/>
    <w:rsid w:val="000661B7"/>
    <w:rsid w:val="00066244"/>
    <w:rsid w:val="0006660C"/>
    <w:rsid w:val="0006662B"/>
    <w:rsid w:val="00066DBA"/>
    <w:rsid w:val="0006736D"/>
    <w:rsid w:val="0007010C"/>
    <w:rsid w:val="000708F4"/>
    <w:rsid w:val="0007124A"/>
    <w:rsid w:val="000721DC"/>
    <w:rsid w:val="00073EF8"/>
    <w:rsid w:val="0007452B"/>
    <w:rsid w:val="00074570"/>
    <w:rsid w:val="00074D65"/>
    <w:rsid w:val="00075476"/>
    <w:rsid w:val="00075D94"/>
    <w:rsid w:val="00076073"/>
    <w:rsid w:val="000760B9"/>
    <w:rsid w:val="00077BCA"/>
    <w:rsid w:val="00077C4D"/>
    <w:rsid w:val="0008029F"/>
    <w:rsid w:val="00080ADE"/>
    <w:rsid w:val="000811DF"/>
    <w:rsid w:val="00081434"/>
    <w:rsid w:val="0008163F"/>
    <w:rsid w:val="00081649"/>
    <w:rsid w:val="00082920"/>
    <w:rsid w:val="00082C83"/>
    <w:rsid w:val="00083747"/>
    <w:rsid w:val="000839CE"/>
    <w:rsid w:val="00083A1C"/>
    <w:rsid w:val="00083D1D"/>
    <w:rsid w:val="000842A6"/>
    <w:rsid w:val="00084D1C"/>
    <w:rsid w:val="0008500D"/>
    <w:rsid w:val="000852A9"/>
    <w:rsid w:val="000855DE"/>
    <w:rsid w:val="00085C4A"/>
    <w:rsid w:val="00085C96"/>
    <w:rsid w:val="00085D0E"/>
    <w:rsid w:val="00085F1E"/>
    <w:rsid w:val="00085FDF"/>
    <w:rsid w:val="000860C9"/>
    <w:rsid w:val="00086595"/>
    <w:rsid w:val="00086977"/>
    <w:rsid w:val="00086CB1"/>
    <w:rsid w:val="00086E85"/>
    <w:rsid w:val="00087C35"/>
    <w:rsid w:val="00087DC5"/>
    <w:rsid w:val="0009052B"/>
    <w:rsid w:val="000907B6"/>
    <w:rsid w:val="000909B2"/>
    <w:rsid w:val="00090A53"/>
    <w:rsid w:val="00090E34"/>
    <w:rsid w:val="00090ED7"/>
    <w:rsid w:val="00090EFA"/>
    <w:rsid w:val="000915F4"/>
    <w:rsid w:val="0009199D"/>
    <w:rsid w:val="00092141"/>
    <w:rsid w:val="00092C9B"/>
    <w:rsid w:val="00093059"/>
    <w:rsid w:val="0009322C"/>
    <w:rsid w:val="0009364D"/>
    <w:rsid w:val="000938B7"/>
    <w:rsid w:val="00094620"/>
    <w:rsid w:val="00094881"/>
    <w:rsid w:val="00094B6F"/>
    <w:rsid w:val="00095066"/>
    <w:rsid w:val="000957AE"/>
    <w:rsid w:val="00095E0F"/>
    <w:rsid w:val="00095F99"/>
    <w:rsid w:val="000962CB"/>
    <w:rsid w:val="00096A97"/>
    <w:rsid w:val="00097DBE"/>
    <w:rsid w:val="000A0278"/>
    <w:rsid w:val="000A1494"/>
    <w:rsid w:val="000A1823"/>
    <w:rsid w:val="000A22AC"/>
    <w:rsid w:val="000A24F4"/>
    <w:rsid w:val="000A27CC"/>
    <w:rsid w:val="000A2DDD"/>
    <w:rsid w:val="000A33CA"/>
    <w:rsid w:val="000A3828"/>
    <w:rsid w:val="000A3967"/>
    <w:rsid w:val="000A468B"/>
    <w:rsid w:val="000A4B88"/>
    <w:rsid w:val="000A4EDA"/>
    <w:rsid w:val="000A5283"/>
    <w:rsid w:val="000A570E"/>
    <w:rsid w:val="000A5B50"/>
    <w:rsid w:val="000A6302"/>
    <w:rsid w:val="000A65C7"/>
    <w:rsid w:val="000A66A2"/>
    <w:rsid w:val="000A7450"/>
    <w:rsid w:val="000A77AB"/>
    <w:rsid w:val="000A7F4F"/>
    <w:rsid w:val="000B0CE7"/>
    <w:rsid w:val="000B0D02"/>
    <w:rsid w:val="000B0FBE"/>
    <w:rsid w:val="000B38F6"/>
    <w:rsid w:val="000B4D6B"/>
    <w:rsid w:val="000B4F5A"/>
    <w:rsid w:val="000B4FE3"/>
    <w:rsid w:val="000B50C3"/>
    <w:rsid w:val="000B5E38"/>
    <w:rsid w:val="000B6A28"/>
    <w:rsid w:val="000B6A78"/>
    <w:rsid w:val="000B6C8F"/>
    <w:rsid w:val="000B70C1"/>
    <w:rsid w:val="000B754F"/>
    <w:rsid w:val="000C0348"/>
    <w:rsid w:val="000C10D5"/>
    <w:rsid w:val="000C17EF"/>
    <w:rsid w:val="000C34F5"/>
    <w:rsid w:val="000C3B0D"/>
    <w:rsid w:val="000C4452"/>
    <w:rsid w:val="000C565B"/>
    <w:rsid w:val="000C5FE2"/>
    <w:rsid w:val="000C6E44"/>
    <w:rsid w:val="000C6F7E"/>
    <w:rsid w:val="000C711A"/>
    <w:rsid w:val="000C7F0A"/>
    <w:rsid w:val="000D0149"/>
    <w:rsid w:val="000D0A82"/>
    <w:rsid w:val="000D11BC"/>
    <w:rsid w:val="000D159B"/>
    <w:rsid w:val="000D1DCC"/>
    <w:rsid w:val="000D23C0"/>
    <w:rsid w:val="000D2525"/>
    <w:rsid w:val="000D386C"/>
    <w:rsid w:val="000D4503"/>
    <w:rsid w:val="000D593E"/>
    <w:rsid w:val="000D5BC3"/>
    <w:rsid w:val="000D6D4B"/>
    <w:rsid w:val="000D7947"/>
    <w:rsid w:val="000D7CD5"/>
    <w:rsid w:val="000E0C52"/>
    <w:rsid w:val="000E0E0B"/>
    <w:rsid w:val="000E0FCA"/>
    <w:rsid w:val="000E17D3"/>
    <w:rsid w:val="000E2932"/>
    <w:rsid w:val="000E3AC8"/>
    <w:rsid w:val="000E43D3"/>
    <w:rsid w:val="000E495E"/>
    <w:rsid w:val="000E55D2"/>
    <w:rsid w:val="000E5F5F"/>
    <w:rsid w:val="000E6D06"/>
    <w:rsid w:val="000E6E90"/>
    <w:rsid w:val="000E6FC9"/>
    <w:rsid w:val="000E6FED"/>
    <w:rsid w:val="000F03B3"/>
    <w:rsid w:val="000F0553"/>
    <w:rsid w:val="000F07F3"/>
    <w:rsid w:val="000F0A92"/>
    <w:rsid w:val="000F188D"/>
    <w:rsid w:val="000F1962"/>
    <w:rsid w:val="000F2860"/>
    <w:rsid w:val="000F2A71"/>
    <w:rsid w:val="000F2F23"/>
    <w:rsid w:val="000F315C"/>
    <w:rsid w:val="000F31DC"/>
    <w:rsid w:val="000F437E"/>
    <w:rsid w:val="000F4BEF"/>
    <w:rsid w:val="000F4D18"/>
    <w:rsid w:val="000F514B"/>
    <w:rsid w:val="000F52BD"/>
    <w:rsid w:val="000F53CC"/>
    <w:rsid w:val="000F5C40"/>
    <w:rsid w:val="000F61F1"/>
    <w:rsid w:val="000F681E"/>
    <w:rsid w:val="000F6A1E"/>
    <w:rsid w:val="000F711B"/>
    <w:rsid w:val="00100184"/>
    <w:rsid w:val="00100821"/>
    <w:rsid w:val="00100B31"/>
    <w:rsid w:val="00100E07"/>
    <w:rsid w:val="00100F6A"/>
    <w:rsid w:val="00101CE6"/>
    <w:rsid w:val="001023DE"/>
    <w:rsid w:val="00102407"/>
    <w:rsid w:val="00102C0C"/>
    <w:rsid w:val="00102EE9"/>
    <w:rsid w:val="00102EF5"/>
    <w:rsid w:val="0010307E"/>
    <w:rsid w:val="001036FD"/>
    <w:rsid w:val="001043DB"/>
    <w:rsid w:val="00104575"/>
    <w:rsid w:val="00104CB6"/>
    <w:rsid w:val="0010526E"/>
    <w:rsid w:val="00105C01"/>
    <w:rsid w:val="00105DAA"/>
    <w:rsid w:val="00106001"/>
    <w:rsid w:val="00106A29"/>
    <w:rsid w:val="00106BEB"/>
    <w:rsid w:val="00106F12"/>
    <w:rsid w:val="00106FEC"/>
    <w:rsid w:val="00107947"/>
    <w:rsid w:val="00110127"/>
    <w:rsid w:val="001104C2"/>
    <w:rsid w:val="001109F6"/>
    <w:rsid w:val="00110EE1"/>
    <w:rsid w:val="001113EF"/>
    <w:rsid w:val="00111F4D"/>
    <w:rsid w:val="00112366"/>
    <w:rsid w:val="00112A25"/>
    <w:rsid w:val="0011309B"/>
    <w:rsid w:val="001130D7"/>
    <w:rsid w:val="0011362D"/>
    <w:rsid w:val="001136A9"/>
    <w:rsid w:val="00113D16"/>
    <w:rsid w:val="001141F2"/>
    <w:rsid w:val="00114262"/>
    <w:rsid w:val="00114667"/>
    <w:rsid w:val="00114953"/>
    <w:rsid w:val="001161D4"/>
    <w:rsid w:val="00116A4A"/>
    <w:rsid w:val="001172B1"/>
    <w:rsid w:val="00117356"/>
    <w:rsid w:val="00117FD3"/>
    <w:rsid w:val="00120B1E"/>
    <w:rsid w:val="00121302"/>
    <w:rsid w:val="001216AE"/>
    <w:rsid w:val="0012182A"/>
    <w:rsid w:val="00122E41"/>
    <w:rsid w:val="00122F03"/>
    <w:rsid w:val="001230A2"/>
    <w:rsid w:val="00123928"/>
    <w:rsid w:val="00123C71"/>
    <w:rsid w:val="00123FA9"/>
    <w:rsid w:val="00123FF8"/>
    <w:rsid w:val="00125155"/>
    <w:rsid w:val="00126268"/>
    <w:rsid w:val="0012650C"/>
    <w:rsid w:val="001266A4"/>
    <w:rsid w:val="00126B96"/>
    <w:rsid w:val="00126C8D"/>
    <w:rsid w:val="00127EA9"/>
    <w:rsid w:val="0013048B"/>
    <w:rsid w:val="00130EF6"/>
    <w:rsid w:val="001313E5"/>
    <w:rsid w:val="00131569"/>
    <w:rsid w:val="00131F2A"/>
    <w:rsid w:val="0013315F"/>
    <w:rsid w:val="00135AE7"/>
    <w:rsid w:val="00135B11"/>
    <w:rsid w:val="00135DEC"/>
    <w:rsid w:val="00136DD1"/>
    <w:rsid w:val="0013728F"/>
    <w:rsid w:val="00137E1D"/>
    <w:rsid w:val="00140A06"/>
    <w:rsid w:val="00140BEF"/>
    <w:rsid w:val="00141343"/>
    <w:rsid w:val="00141919"/>
    <w:rsid w:val="0014355E"/>
    <w:rsid w:val="0014403C"/>
    <w:rsid w:val="001440FA"/>
    <w:rsid w:val="001448F8"/>
    <w:rsid w:val="00144FB1"/>
    <w:rsid w:val="001454C9"/>
    <w:rsid w:val="0014550F"/>
    <w:rsid w:val="001455F3"/>
    <w:rsid w:val="00145692"/>
    <w:rsid w:val="001456BA"/>
    <w:rsid w:val="001458FC"/>
    <w:rsid w:val="00145AC6"/>
    <w:rsid w:val="0014636A"/>
    <w:rsid w:val="00146645"/>
    <w:rsid w:val="00146666"/>
    <w:rsid w:val="0014674F"/>
    <w:rsid w:val="00146E0B"/>
    <w:rsid w:val="001474DF"/>
    <w:rsid w:val="00147C03"/>
    <w:rsid w:val="00147C47"/>
    <w:rsid w:val="001502DA"/>
    <w:rsid w:val="00150C9F"/>
    <w:rsid w:val="00151F01"/>
    <w:rsid w:val="0015252E"/>
    <w:rsid w:val="0015262B"/>
    <w:rsid w:val="00153AC9"/>
    <w:rsid w:val="00153B87"/>
    <w:rsid w:val="001546BB"/>
    <w:rsid w:val="00154C1B"/>
    <w:rsid w:val="00154CEE"/>
    <w:rsid w:val="0015764D"/>
    <w:rsid w:val="00157818"/>
    <w:rsid w:val="001579CE"/>
    <w:rsid w:val="00157ECE"/>
    <w:rsid w:val="00160509"/>
    <w:rsid w:val="00160CB1"/>
    <w:rsid w:val="00161278"/>
    <w:rsid w:val="00161CA1"/>
    <w:rsid w:val="00161F17"/>
    <w:rsid w:val="001621E4"/>
    <w:rsid w:val="001624F0"/>
    <w:rsid w:val="0016270F"/>
    <w:rsid w:val="0016466E"/>
    <w:rsid w:val="00164826"/>
    <w:rsid w:val="0016482D"/>
    <w:rsid w:val="00164C12"/>
    <w:rsid w:val="00165949"/>
    <w:rsid w:val="00165F92"/>
    <w:rsid w:val="00165FBC"/>
    <w:rsid w:val="00166668"/>
    <w:rsid w:val="0016722C"/>
    <w:rsid w:val="00167784"/>
    <w:rsid w:val="00167AF1"/>
    <w:rsid w:val="00170207"/>
    <w:rsid w:val="001703CE"/>
    <w:rsid w:val="001707E5"/>
    <w:rsid w:val="001709C9"/>
    <w:rsid w:val="00170C1F"/>
    <w:rsid w:val="00171029"/>
    <w:rsid w:val="001721B1"/>
    <w:rsid w:val="00172392"/>
    <w:rsid w:val="00172EA6"/>
    <w:rsid w:val="00172F3C"/>
    <w:rsid w:val="0017331D"/>
    <w:rsid w:val="00173430"/>
    <w:rsid w:val="001736A7"/>
    <w:rsid w:val="00173A06"/>
    <w:rsid w:val="00173E01"/>
    <w:rsid w:val="0017457D"/>
    <w:rsid w:val="00174752"/>
    <w:rsid w:val="00175030"/>
    <w:rsid w:val="0017523A"/>
    <w:rsid w:val="0017565F"/>
    <w:rsid w:val="001756F5"/>
    <w:rsid w:val="00175B78"/>
    <w:rsid w:val="0017609B"/>
    <w:rsid w:val="00176450"/>
    <w:rsid w:val="0017645F"/>
    <w:rsid w:val="00176829"/>
    <w:rsid w:val="00176A0E"/>
    <w:rsid w:val="0017739C"/>
    <w:rsid w:val="001776A7"/>
    <w:rsid w:val="001778B1"/>
    <w:rsid w:val="00180553"/>
    <w:rsid w:val="00180CDC"/>
    <w:rsid w:val="00180ECE"/>
    <w:rsid w:val="00181632"/>
    <w:rsid w:val="001818B6"/>
    <w:rsid w:val="00183839"/>
    <w:rsid w:val="0018411C"/>
    <w:rsid w:val="00184FF7"/>
    <w:rsid w:val="00185646"/>
    <w:rsid w:val="00185ACF"/>
    <w:rsid w:val="00186124"/>
    <w:rsid w:val="00186373"/>
    <w:rsid w:val="00186A2A"/>
    <w:rsid w:val="00186AC8"/>
    <w:rsid w:val="0018719A"/>
    <w:rsid w:val="0018740E"/>
    <w:rsid w:val="00187FDD"/>
    <w:rsid w:val="0019013F"/>
    <w:rsid w:val="0019086B"/>
    <w:rsid w:val="00191072"/>
    <w:rsid w:val="00191B09"/>
    <w:rsid w:val="00192268"/>
    <w:rsid w:val="00192A34"/>
    <w:rsid w:val="00192E4E"/>
    <w:rsid w:val="001933B6"/>
    <w:rsid w:val="00193BFE"/>
    <w:rsid w:val="001943EA"/>
    <w:rsid w:val="001944DF"/>
    <w:rsid w:val="00194ED7"/>
    <w:rsid w:val="0019513F"/>
    <w:rsid w:val="001953E4"/>
    <w:rsid w:val="00195B56"/>
    <w:rsid w:val="0019612D"/>
    <w:rsid w:val="001961A5"/>
    <w:rsid w:val="00196532"/>
    <w:rsid w:val="00196C21"/>
    <w:rsid w:val="00196E92"/>
    <w:rsid w:val="00196FA4"/>
    <w:rsid w:val="00197135"/>
    <w:rsid w:val="001976F5"/>
    <w:rsid w:val="0019771C"/>
    <w:rsid w:val="001977C0"/>
    <w:rsid w:val="001977CB"/>
    <w:rsid w:val="001A05B5"/>
    <w:rsid w:val="001A05F9"/>
    <w:rsid w:val="001A0C03"/>
    <w:rsid w:val="001A0CA4"/>
    <w:rsid w:val="001A0DE9"/>
    <w:rsid w:val="001A0E6F"/>
    <w:rsid w:val="001A2C36"/>
    <w:rsid w:val="001A344A"/>
    <w:rsid w:val="001A3491"/>
    <w:rsid w:val="001A428E"/>
    <w:rsid w:val="001A472A"/>
    <w:rsid w:val="001A4831"/>
    <w:rsid w:val="001A4859"/>
    <w:rsid w:val="001A4B17"/>
    <w:rsid w:val="001A51DE"/>
    <w:rsid w:val="001A657D"/>
    <w:rsid w:val="001A6643"/>
    <w:rsid w:val="001A701C"/>
    <w:rsid w:val="001A745F"/>
    <w:rsid w:val="001B0183"/>
    <w:rsid w:val="001B11EF"/>
    <w:rsid w:val="001B17F5"/>
    <w:rsid w:val="001B1952"/>
    <w:rsid w:val="001B1FF2"/>
    <w:rsid w:val="001B3051"/>
    <w:rsid w:val="001B30C9"/>
    <w:rsid w:val="001B3362"/>
    <w:rsid w:val="001B3491"/>
    <w:rsid w:val="001B4C94"/>
    <w:rsid w:val="001B5DEC"/>
    <w:rsid w:val="001B7178"/>
    <w:rsid w:val="001B7BC2"/>
    <w:rsid w:val="001B7F11"/>
    <w:rsid w:val="001C15B4"/>
    <w:rsid w:val="001C2021"/>
    <w:rsid w:val="001C28BD"/>
    <w:rsid w:val="001C2A3E"/>
    <w:rsid w:val="001C2F8B"/>
    <w:rsid w:val="001C31D4"/>
    <w:rsid w:val="001C3D1E"/>
    <w:rsid w:val="001C43B1"/>
    <w:rsid w:val="001C4962"/>
    <w:rsid w:val="001C4DDF"/>
    <w:rsid w:val="001C4E84"/>
    <w:rsid w:val="001C4F8A"/>
    <w:rsid w:val="001C54E8"/>
    <w:rsid w:val="001C5657"/>
    <w:rsid w:val="001C633E"/>
    <w:rsid w:val="001D118D"/>
    <w:rsid w:val="001D142A"/>
    <w:rsid w:val="001D17CC"/>
    <w:rsid w:val="001D29E1"/>
    <w:rsid w:val="001D45F1"/>
    <w:rsid w:val="001D4962"/>
    <w:rsid w:val="001D4BB5"/>
    <w:rsid w:val="001D4D06"/>
    <w:rsid w:val="001D5249"/>
    <w:rsid w:val="001D525B"/>
    <w:rsid w:val="001D5458"/>
    <w:rsid w:val="001D5761"/>
    <w:rsid w:val="001D58F4"/>
    <w:rsid w:val="001D5A1E"/>
    <w:rsid w:val="001D5B5C"/>
    <w:rsid w:val="001D5EED"/>
    <w:rsid w:val="001D623A"/>
    <w:rsid w:val="001D62C0"/>
    <w:rsid w:val="001D643A"/>
    <w:rsid w:val="001D6EB5"/>
    <w:rsid w:val="001D6F8B"/>
    <w:rsid w:val="001D701A"/>
    <w:rsid w:val="001D73D5"/>
    <w:rsid w:val="001D793F"/>
    <w:rsid w:val="001D7EAC"/>
    <w:rsid w:val="001E0895"/>
    <w:rsid w:val="001E0EA8"/>
    <w:rsid w:val="001E1085"/>
    <w:rsid w:val="001E15A8"/>
    <w:rsid w:val="001E185A"/>
    <w:rsid w:val="001E1F6F"/>
    <w:rsid w:val="001E2321"/>
    <w:rsid w:val="001E2B62"/>
    <w:rsid w:val="001E2DFB"/>
    <w:rsid w:val="001E4765"/>
    <w:rsid w:val="001E4D60"/>
    <w:rsid w:val="001E509E"/>
    <w:rsid w:val="001E58BE"/>
    <w:rsid w:val="001E5B69"/>
    <w:rsid w:val="001E5F38"/>
    <w:rsid w:val="001E68A9"/>
    <w:rsid w:val="001E6AE2"/>
    <w:rsid w:val="001E6D7B"/>
    <w:rsid w:val="001E7283"/>
    <w:rsid w:val="001E7385"/>
    <w:rsid w:val="001E7844"/>
    <w:rsid w:val="001E7B08"/>
    <w:rsid w:val="001F0FAD"/>
    <w:rsid w:val="001F1219"/>
    <w:rsid w:val="001F1B1E"/>
    <w:rsid w:val="001F1E1D"/>
    <w:rsid w:val="001F1F50"/>
    <w:rsid w:val="001F32C4"/>
    <w:rsid w:val="001F3C6D"/>
    <w:rsid w:val="001F48C3"/>
    <w:rsid w:val="001F4C56"/>
    <w:rsid w:val="001F4C87"/>
    <w:rsid w:val="001F53AB"/>
    <w:rsid w:val="001F56AD"/>
    <w:rsid w:val="001F56C5"/>
    <w:rsid w:val="001F5CFA"/>
    <w:rsid w:val="001F6A69"/>
    <w:rsid w:val="001F6C5C"/>
    <w:rsid w:val="001F6D95"/>
    <w:rsid w:val="001F708C"/>
    <w:rsid w:val="001F7657"/>
    <w:rsid w:val="001F7BBD"/>
    <w:rsid w:val="001F7BE8"/>
    <w:rsid w:val="0020051E"/>
    <w:rsid w:val="00200AC4"/>
    <w:rsid w:val="00201FD9"/>
    <w:rsid w:val="00201FFF"/>
    <w:rsid w:val="0020252F"/>
    <w:rsid w:val="00202D8C"/>
    <w:rsid w:val="00202E97"/>
    <w:rsid w:val="00203118"/>
    <w:rsid w:val="00203D72"/>
    <w:rsid w:val="00203FC3"/>
    <w:rsid w:val="00204668"/>
    <w:rsid w:val="0020512B"/>
    <w:rsid w:val="00205146"/>
    <w:rsid w:val="0020567D"/>
    <w:rsid w:val="00205D16"/>
    <w:rsid w:val="0020670D"/>
    <w:rsid w:val="00206F30"/>
    <w:rsid w:val="00207DAE"/>
    <w:rsid w:val="00207FC0"/>
    <w:rsid w:val="00210700"/>
    <w:rsid w:val="0021130F"/>
    <w:rsid w:val="0021227A"/>
    <w:rsid w:val="00212C89"/>
    <w:rsid w:val="00213D1C"/>
    <w:rsid w:val="00213F7C"/>
    <w:rsid w:val="00214357"/>
    <w:rsid w:val="002150F6"/>
    <w:rsid w:val="00215266"/>
    <w:rsid w:val="002156CC"/>
    <w:rsid w:val="00215EE0"/>
    <w:rsid w:val="00217962"/>
    <w:rsid w:val="00220028"/>
    <w:rsid w:val="002201D6"/>
    <w:rsid w:val="0022060B"/>
    <w:rsid w:val="002207FF"/>
    <w:rsid w:val="00220EB7"/>
    <w:rsid w:val="00220F55"/>
    <w:rsid w:val="0022121B"/>
    <w:rsid w:val="00222F8E"/>
    <w:rsid w:val="002234D3"/>
    <w:rsid w:val="002239F9"/>
    <w:rsid w:val="00224E11"/>
    <w:rsid w:val="002250FB"/>
    <w:rsid w:val="00225F02"/>
    <w:rsid w:val="0022611C"/>
    <w:rsid w:val="00226B38"/>
    <w:rsid w:val="00226FA9"/>
    <w:rsid w:val="00226FD9"/>
    <w:rsid w:val="002273E8"/>
    <w:rsid w:val="00227DA5"/>
    <w:rsid w:val="00227F8D"/>
    <w:rsid w:val="002301E8"/>
    <w:rsid w:val="0023021F"/>
    <w:rsid w:val="00230B45"/>
    <w:rsid w:val="00231215"/>
    <w:rsid w:val="00231C73"/>
    <w:rsid w:val="0023207F"/>
    <w:rsid w:val="00232334"/>
    <w:rsid w:val="0023257D"/>
    <w:rsid w:val="0023342D"/>
    <w:rsid w:val="00233681"/>
    <w:rsid w:val="002339DE"/>
    <w:rsid w:val="00233E1B"/>
    <w:rsid w:val="00234062"/>
    <w:rsid w:val="002342E4"/>
    <w:rsid w:val="0023440B"/>
    <w:rsid w:val="00234625"/>
    <w:rsid w:val="00235AA3"/>
    <w:rsid w:val="00235D54"/>
    <w:rsid w:val="00236DA0"/>
    <w:rsid w:val="00236DD3"/>
    <w:rsid w:val="002378AA"/>
    <w:rsid w:val="00240284"/>
    <w:rsid w:val="002403D2"/>
    <w:rsid w:val="00240608"/>
    <w:rsid w:val="002418B3"/>
    <w:rsid w:val="002418EC"/>
    <w:rsid w:val="00242288"/>
    <w:rsid w:val="002429C1"/>
    <w:rsid w:val="00242F83"/>
    <w:rsid w:val="00243B0F"/>
    <w:rsid w:val="00245837"/>
    <w:rsid w:val="00245D01"/>
    <w:rsid w:val="002468E1"/>
    <w:rsid w:val="00246B46"/>
    <w:rsid w:val="00246C7C"/>
    <w:rsid w:val="00247771"/>
    <w:rsid w:val="00247C5A"/>
    <w:rsid w:val="00252381"/>
    <w:rsid w:val="00253041"/>
    <w:rsid w:val="00253120"/>
    <w:rsid w:val="00253999"/>
    <w:rsid w:val="00253ABE"/>
    <w:rsid w:val="00253C7F"/>
    <w:rsid w:val="00255808"/>
    <w:rsid w:val="00255BBD"/>
    <w:rsid w:val="00256BF1"/>
    <w:rsid w:val="00256C73"/>
    <w:rsid w:val="0025708B"/>
    <w:rsid w:val="002575DD"/>
    <w:rsid w:val="00257D01"/>
    <w:rsid w:val="0026034C"/>
    <w:rsid w:val="0026072E"/>
    <w:rsid w:val="00260982"/>
    <w:rsid w:val="00260FDB"/>
    <w:rsid w:val="002610CE"/>
    <w:rsid w:val="002612E2"/>
    <w:rsid w:val="002617B8"/>
    <w:rsid w:val="002617BF"/>
    <w:rsid w:val="002620DD"/>
    <w:rsid w:val="00262D9F"/>
    <w:rsid w:val="00263B46"/>
    <w:rsid w:val="00263C35"/>
    <w:rsid w:val="00264379"/>
    <w:rsid w:val="00264F82"/>
    <w:rsid w:val="00265A94"/>
    <w:rsid w:val="002660D9"/>
    <w:rsid w:val="00266397"/>
    <w:rsid w:val="00266A16"/>
    <w:rsid w:val="002671CF"/>
    <w:rsid w:val="002673A9"/>
    <w:rsid w:val="00267A45"/>
    <w:rsid w:val="00270BD1"/>
    <w:rsid w:val="0027159E"/>
    <w:rsid w:val="00271876"/>
    <w:rsid w:val="0027187A"/>
    <w:rsid w:val="00271E30"/>
    <w:rsid w:val="00272232"/>
    <w:rsid w:val="0027237B"/>
    <w:rsid w:val="00272EF9"/>
    <w:rsid w:val="00273813"/>
    <w:rsid w:val="00273C16"/>
    <w:rsid w:val="00273C61"/>
    <w:rsid w:val="00274167"/>
    <w:rsid w:val="00274F5A"/>
    <w:rsid w:val="002750F9"/>
    <w:rsid w:val="00275156"/>
    <w:rsid w:val="0027557C"/>
    <w:rsid w:val="0027563F"/>
    <w:rsid w:val="00275E9A"/>
    <w:rsid w:val="00276167"/>
    <w:rsid w:val="002775A2"/>
    <w:rsid w:val="0027790D"/>
    <w:rsid w:val="00277BDD"/>
    <w:rsid w:val="00277DB5"/>
    <w:rsid w:val="002800BB"/>
    <w:rsid w:val="002802D1"/>
    <w:rsid w:val="00280706"/>
    <w:rsid w:val="0028077F"/>
    <w:rsid w:val="00280A4A"/>
    <w:rsid w:val="0028194D"/>
    <w:rsid w:val="002821DE"/>
    <w:rsid w:val="00282B7E"/>
    <w:rsid w:val="0028321D"/>
    <w:rsid w:val="002832DA"/>
    <w:rsid w:val="00284886"/>
    <w:rsid w:val="002855DC"/>
    <w:rsid w:val="00285B26"/>
    <w:rsid w:val="0028697C"/>
    <w:rsid w:val="00286B30"/>
    <w:rsid w:val="00290ADC"/>
    <w:rsid w:val="00290C0A"/>
    <w:rsid w:val="00291383"/>
    <w:rsid w:val="002914E2"/>
    <w:rsid w:val="0029252B"/>
    <w:rsid w:val="00293054"/>
    <w:rsid w:val="0029312C"/>
    <w:rsid w:val="002938A9"/>
    <w:rsid w:val="002938E1"/>
    <w:rsid w:val="002942FA"/>
    <w:rsid w:val="00294C72"/>
    <w:rsid w:val="00295322"/>
    <w:rsid w:val="002955C9"/>
    <w:rsid w:val="00295E42"/>
    <w:rsid w:val="002962D7"/>
    <w:rsid w:val="002965AC"/>
    <w:rsid w:val="002968BA"/>
    <w:rsid w:val="00297B1A"/>
    <w:rsid w:val="002A0201"/>
    <w:rsid w:val="002A05D9"/>
    <w:rsid w:val="002A0B8C"/>
    <w:rsid w:val="002A1081"/>
    <w:rsid w:val="002A19C1"/>
    <w:rsid w:val="002A2550"/>
    <w:rsid w:val="002A2A9C"/>
    <w:rsid w:val="002A2ACB"/>
    <w:rsid w:val="002A2FEB"/>
    <w:rsid w:val="002A33D0"/>
    <w:rsid w:val="002A37DE"/>
    <w:rsid w:val="002A3F0C"/>
    <w:rsid w:val="002A421B"/>
    <w:rsid w:val="002A46B0"/>
    <w:rsid w:val="002A4C53"/>
    <w:rsid w:val="002A4DFC"/>
    <w:rsid w:val="002A7E5D"/>
    <w:rsid w:val="002B09EA"/>
    <w:rsid w:val="002B1503"/>
    <w:rsid w:val="002B26B0"/>
    <w:rsid w:val="002B2A3C"/>
    <w:rsid w:val="002B2DEE"/>
    <w:rsid w:val="002B3791"/>
    <w:rsid w:val="002B3BD5"/>
    <w:rsid w:val="002B3DE0"/>
    <w:rsid w:val="002B3EBE"/>
    <w:rsid w:val="002B4A69"/>
    <w:rsid w:val="002B53FB"/>
    <w:rsid w:val="002B54D3"/>
    <w:rsid w:val="002B67AD"/>
    <w:rsid w:val="002B78B0"/>
    <w:rsid w:val="002C11AF"/>
    <w:rsid w:val="002C157D"/>
    <w:rsid w:val="002C2C6A"/>
    <w:rsid w:val="002C3246"/>
    <w:rsid w:val="002C3F8F"/>
    <w:rsid w:val="002C4BD1"/>
    <w:rsid w:val="002C4C0A"/>
    <w:rsid w:val="002C50CE"/>
    <w:rsid w:val="002C5182"/>
    <w:rsid w:val="002C5298"/>
    <w:rsid w:val="002C5665"/>
    <w:rsid w:val="002C6FA5"/>
    <w:rsid w:val="002C768B"/>
    <w:rsid w:val="002C7E74"/>
    <w:rsid w:val="002D097D"/>
    <w:rsid w:val="002D1B85"/>
    <w:rsid w:val="002D1CB3"/>
    <w:rsid w:val="002D240B"/>
    <w:rsid w:val="002D2C22"/>
    <w:rsid w:val="002D31BA"/>
    <w:rsid w:val="002D3525"/>
    <w:rsid w:val="002D3B2E"/>
    <w:rsid w:val="002D3BC6"/>
    <w:rsid w:val="002D45D8"/>
    <w:rsid w:val="002D5A3C"/>
    <w:rsid w:val="002D6BD5"/>
    <w:rsid w:val="002D720F"/>
    <w:rsid w:val="002D7CF0"/>
    <w:rsid w:val="002E0D04"/>
    <w:rsid w:val="002E1D2F"/>
    <w:rsid w:val="002E1EB3"/>
    <w:rsid w:val="002E2DD6"/>
    <w:rsid w:val="002E3D97"/>
    <w:rsid w:val="002E3F1C"/>
    <w:rsid w:val="002E3F59"/>
    <w:rsid w:val="002E413C"/>
    <w:rsid w:val="002E433F"/>
    <w:rsid w:val="002E5A79"/>
    <w:rsid w:val="002E5C9D"/>
    <w:rsid w:val="002E7437"/>
    <w:rsid w:val="002F0539"/>
    <w:rsid w:val="002F0630"/>
    <w:rsid w:val="002F102D"/>
    <w:rsid w:val="002F1464"/>
    <w:rsid w:val="002F1476"/>
    <w:rsid w:val="002F1D3D"/>
    <w:rsid w:val="002F2558"/>
    <w:rsid w:val="002F2992"/>
    <w:rsid w:val="002F2D85"/>
    <w:rsid w:val="002F2F54"/>
    <w:rsid w:val="002F2F84"/>
    <w:rsid w:val="002F32D0"/>
    <w:rsid w:val="002F3A3F"/>
    <w:rsid w:val="002F3D56"/>
    <w:rsid w:val="002F52FE"/>
    <w:rsid w:val="002F5373"/>
    <w:rsid w:val="002F53FD"/>
    <w:rsid w:val="002F59E0"/>
    <w:rsid w:val="002F694B"/>
    <w:rsid w:val="002F75DB"/>
    <w:rsid w:val="002F7759"/>
    <w:rsid w:val="002F7F34"/>
    <w:rsid w:val="0030025F"/>
    <w:rsid w:val="00300782"/>
    <w:rsid w:val="00300A17"/>
    <w:rsid w:val="00300CCA"/>
    <w:rsid w:val="00300E8B"/>
    <w:rsid w:val="00301AFD"/>
    <w:rsid w:val="0030269A"/>
    <w:rsid w:val="00302A0D"/>
    <w:rsid w:val="00302C70"/>
    <w:rsid w:val="00302FAE"/>
    <w:rsid w:val="0030327A"/>
    <w:rsid w:val="00303598"/>
    <w:rsid w:val="00303CE7"/>
    <w:rsid w:val="00304BD8"/>
    <w:rsid w:val="00304F14"/>
    <w:rsid w:val="00305AB2"/>
    <w:rsid w:val="003060FB"/>
    <w:rsid w:val="00306A5A"/>
    <w:rsid w:val="00306A8B"/>
    <w:rsid w:val="003072CA"/>
    <w:rsid w:val="0030789E"/>
    <w:rsid w:val="00307B39"/>
    <w:rsid w:val="00307F0D"/>
    <w:rsid w:val="0031040E"/>
    <w:rsid w:val="003105F1"/>
    <w:rsid w:val="00310974"/>
    <w:rsid w:val="00310C55"/>
    <w:rsid w:val="003119F6"/>
    <w:rsid w:val="00311A03"/>
    <w:rsid w:val="00311E5C"/>
    <w:rsid w:val="0031251B"/>
    <w:rsid w:val="00312A03"/>
    <w:rsid w:val="00312B46"/>
    <w:rsid w:val="00312B62"/>
    <w:rsid w:val="00313771"/>
    <w:rsid w:val="00313DAC"/>
    <w:rsid w:val="00313E22"/>
    <w:rsid w:val="00313FF0"/>
    <w:rsid w:val="0031490C"/>
    <w:rsid w:val="00315CD7"/>
    <w:rsid w:val="00315DB4"/>
    <w:rsid w:val="00316D72"/>
    <w:rsid w:val="003179E6"/>
    <w:rsid w:val="00317D6C"/>
    <w:rsid w:val="00320330"/>
    <w:rsid w:val="00320A32"/>
    <w:rsid w:val="00320B86"/>
    <w:rsid w:val="00322854"/>
    <w:rsid w:val="00322AEE"/>
    <w:rsid w:val="00322E5B"/>
    <w:rsid w:val="00323013"/>
    <w:rsid w:val="00323601"/>
    <w:rsid w:val="003248B6"/>
    <w:rsid w:val="00325665"/>
    <w:rsid w:val="00325B44"/>
    <w:rsid w:val="00325BA6"/>
    <w:rsid w:val="0032634A"/>
    <w:rsid w:val="00326491"/>
    <w:rsid w:val="0032652A"/>
    <w:rsid w:val="00326740"/>
    <w:rsid w:val="0032794D"/>
    <w:rsid w:val="0033010E"/>
    <w:rsid w:val="00330F61"/>
    <w:rsid w:val="00330F9A"/>
    <w:rsid w:val="0033302A"/>
    <w:rsid w:val="003335D5"/>
    <w:rsid w:val="003337BD"/>
    <w:rsid w:val="00333838"/>
    <w:rsid w:val="00333C1D"/>
    <w:rsid w:val="00333DD6"/>
    <w:rsid w:val="00333EED"/>
    <w:rsid w:val="0033455E"/>
    <w:rsid w:val="003345FC"/>
    <w:rsid w:val="003352B5"/>
    <w:rsid w:val="00335ECA"/>
    <w:rsid w:val="00336949"/>
    <w:rsid w:val="00336FC4"/>
    <w:rsid w:val="00340351"/>
    <w:rsid w:val="0034040E"/>
    <w:rsid w:val="0034051C"/>
    <w:rsid w:val="003407A1"/>
    <w:rsid w:val="003407B8"/>
    <w:rsid w:val="00341CFD"/>
    <w:rsid w:val="00343EAC"/>
    <w:rsid w:val="00344ACB"/>
    <w:rsid w:val="00344B22"/>
    <w:rsid w:val="00344B76"/>
    <w:rsid w:val="00345308"/>
    <w:rsid w:val="00346E22"/>
    <w:rsid w:val="00347168"/>
    <w:rsid w:val="00347D74"/>
    <w:rsid w:val="003503F3"/>
    <w:rsid w:val="00350485"/>
    <w:rsid w:val="00351FA9"/>
    <w:rsid w:val="00352AAF"/>
    <w:rsid w:val="00353065"/>
    <w:rsid w:val="003549BB"/>
    <w:rsid w:val="00354DAE"/>
    <w:rsid w:val="003560F7"/>
    <w:rsid w:val="003568A7"/>
    <w:rsid w:val="00356931"/>
    <w:rsid w:val="00357573"/>
    <w:rsid w:val="00357613"/>
    <w:rsid w:val="00357799"/>
    <w:rsid w:val="00357D3E"/>
    <w:rsid w:val="00357EF7"/>
    <w:rsid w:val="003603F0"/>
    <w:rsid w:val="00360871"/>
    <w:rsid w:val="003609CD"/>
    <w:rsid w:val="00360B23"/>
    <w:rsid w:val="00361618"/>
    <w:rsid w:val="00361685"/>
    <w:rsid w:val="00362756"/>
    <w:rsid w:val="00362DA4"/>
    <w:rsid w:val="00362DDF"/>
    <w:rsid w:val="00363074"/>
    <w:rsid w:val="00363410"/>
    <w:rsid w:val="0036356F"/>
    <w:rsid w:val="00363856"/>
    <w:rsid w:val="00363B86"/>
    <w:rsid w:val="00363EF2"/>
    <w:rsid w:val="00364934"/>
    <w:rsid w:val="003653C8"/>
    <w:rsid w:val="00365B3C"/>
    <w:rsid w:val="00365B6A"/>
    <w:rsid w:val="003665AA"/>
    <w:rsid w:val="00366A88"/>
    <w:rsid w:val="00366ABF"/>
    <w:rsid w:val="00366B2A"/>
    <w:rsid w:val="00367A20"/>
    <w:rsid w:val="003705EE"/>
    <w:rsid w:val="00370CDD"/>
    <w:rsid w:val="00371038"/>
    <w:rsid w:val="003717FF"/>
    <w:rsid w:val="00371965"/>
    <w:rsid w:val="0037224B"/>
    <w:rsid w:val="00373459"/>
    <w:rsid w:val="00373DAB"/>
    <w:rsid w:val="00374CEF"/>
    <w:rsid w:val="003750ED"/>
    <w:rsid w:val="00377327"/>
    <w:rsid w:val="00377D78"/>
    <w:rsid w:val="00380209"/>
    <w:rsid w:val="0038031F"/>
    <w:rsid w:val="003806EA"/>
    <w:rsid w:val="00380AB8"/>
    <w:rsid w:val="00380CA1"/>
    <w:rsid w:val="00381340"/>
    <w:rsid w:val="00381856"/>
    <w:rsid w:val="00381AB9"/>
    <w:rsid w:val="003826EB"/>
    <w:rsid w:val="00382757"/>
    <w:rsid w:val="0038281E"/>
    <w:rsid w:val="00383D7D"/>
    <w:rsid w:val="00383F4F"/>
    <w:rsid w:val="00383F5B"/>
    <w:rsid w:val="00384BB1"/>
    <w:rsid w:val="00384FFA"/>
    <w:rsid w:val="00385F8A"/>
    <w:rsid w:val="0038640C"/>
    <w:rsid w:val="00387315"/>
    <w:rsid w:val="00390ED7"/>
    <w:rsid w:val="003921BE"/>
    <w:rsid w:val="00392671"/>
    <w:rsid w:val="003928AA"/>
    <w:rsid w:val="00392A57"/>
    <w:rsid w:val="00392B84"/>
    <w:rsid w:val="00392EF6"/>
    <w:rsid w:val="0039399A"/>
    <w:rsid w:val="00393BB9"/>
    <w:rsid w:val="00394372"/>
    <w:rsid w:val="00394781"/>
    <w:rsid w:val="00394E38"/>
    <w:rsid w:val="0039580F"/>
    <w:rsid w:val="00395879"/>
    <w:rsid w:val="00395E2B"/>
    <w:rsid w:val="003960E6"/>
    <w:rsid w:val="00396108"/>
    <w:rsid w:val="003961A8"/>
    <w:rsid w:val="003967CB"/>
    <w:rsid w:val="00396A5F"/>
    <w:rsid w:val="00396F6B"/>
    <w:rsid w:val="0039782F"/>
    <w:rsid w:val="00397BC8"/>
    <w:rsid w:val="00397F61"/>
    <w:rsid w:val="003A0885"/>
    <w:rsid w:val="003A16CA"/>
    <w:rsid w:val="003A1FC2"/>
    <w:rsid w:val="003A2128"/>
    <w:rsid w:val="003A268E"/>
    <w:rsid w:val="003A2804"/>
    <w:rsid w:val="003A288F"/>
    <w:rsid w:val="003A3006"/>
    <w:rsid w:val="003A3131"/>
    <w:rsid w:val="003A3802"/>
    <w:rsid w:val="003A4268"/>
    <w:rsid w:val="003A4652"/>
    <w:rsid w:val="003A49B0"/>
    <w:rsid w:val="003A4B5C"/>
    <w:rsid w:val="003A4D95"/>
    <w:rsid w:val="003A56E1"/>
    <w:rsid w:val="003A57A8"/>
    <w:rsid w:val="003A5B2F"/>
    <w:rsid w:val="003A6044"/>
    <w:rsid w:val="003A615F"/>
    <w:rsid w:val="003A6BBF"/>
    <w:rsid w:val="003A710B"/>
    <w:rsid w:val="003A7246"/>
    <w:rsid w:val="003B047B"/>
    <w:rsid w:val="003B0A1B"/>
    <w:rsid w:val="003B1102"/>
    <w:rsid w:val="003B1299"/>
    <w:rsid w:val="003B1319"/>
    <w:rsid w:val="003B197F"/>
    <w:rsid w:val="003B24E4"/>
    <w:rsid w:val="003B2834"/>
    <w:rsid w:val="003B2C9E"/>
    <w:rsid w:val="003B2DF6"/>
    <w:rsid w:val="003B3148"/>
    <w:rsid w:val="003B3A4F"/>
    <w:rsid w:val="003B3D87"/>
    <w:rsid w:val="003B4A83"/>
    <w:rsid w:val="003B4CF6"/>
    <w:rsid w:val="003B4D08"/>
    <w:rsid w:val="003B63BB"/>
    <w:rsid w:val="003B6E60"/>
    <w:rsid w:val="003B7219"/>
    <w:rsid w:val="003B73EE"/>
    <w:rsid w:val="003C05AC"/>
    <w:rsid w:val="003C0787"/>
    <w:rsid w:val="003C0BF0"/>
    <w:rsid w:val="003C0D17"/>
    <w:rsid w:val="003C0F03"/>
    <w:rsid w:val="003C1288"/>
    <w:rsid w:val="003C1FFD"/>
    <w:rsid w:val="003C2BAB"/>
    <w:rsid w:val="003C2E55"/>
    <w:rsid w:val="003C2E59"/>
    <w:rsid w:val="003C36CD"/>
    <w:rsid w:val="003C3FB7"/>
    <w:rsid w:val="003C3FD4"/>
    <w:rsid w:val="003C47FA"/>
    <w:rsid w:val="003C603C"/>
    <w:rsid w:val="003C68A7"/>
    <w:rsid w:val="003C738B"/>
    <w:rsid w:val="003C7685"/>
    <w:rsid w:val="003C7995"/>
    <w:rsid w:val="003C7B5D"/>
    <w:rsid w:val="003C7D4E"/>
    <w:rsid w:val="003C7DC6"/>
    <w:rsid w:val="003D05D8"/>
    <w:rsid w:val="003D10B8"/>
    <w:rsid w:val="003D14A9"/>
    <w:rsid w:val="003D2334"/>
    <w:rsid w:val="003D243F"/>
    <w:rsid w:val="003D395C"/>
    <w:rsid w:val="003D5549"/>
    <w:rsid w:val="003D5E96"/>
    <w:rsid w:val="003D7BB1"/>
    <w:rsid w:val="003E0074"/>
    <w:rsid w:val="003E0714"/>
    <w:rsid w:val="003E0C9B"/>
    <w:rsid w:val="003E0DCE"/>
    <w:rsid w:val="003E101E"/>
    <w:rsid w:val="003E1E35"/>
    <w:rsid w:val="003E2258"/>
    <w:rsid w:val="003E4527"/>
    <w:rsid w:val="003E4B45"/>
    <w:rsid w:val="003E7CCC"/>
    <w:rsid w:val="003F0800"/>
    <w:rsid w:val="003F0871"/>
    <w:rsid w:val="003F0A2F"/>
    <w:rsid w:val="003F0EA5"/>
    <w:rsid w:val="003F118E"/>
    <w:rsid w:val="003F1E59"/>
    <w:rsid w:val="003F291D"/>
    <w:rsid w:val="003F309F"/>
    <w:rsid w:val="003F32A3"/>
    <w:rsid w:val="003F3CBF"/>
    <w:rsid w:val="003F447E"/>
    <w:rsid w:val="003F454E"/>
    <w:rsid w:val="003F5943"/>
    <w:rsid w:val="003F616C"/>
    <w:rsid w:val="003F6480"/>
    <w:rsid w:val="003F6886"/>
    <w:rsid w:val="003F72CD"/>
    <w:rsid w:val="003F7493"/>
    <w:rsid w:val="003F78B4"/>
    <w:rsid w:val="0040090F"/>
    <w:rsid w:val="00400ADC"/>
    <w:rsid w:val="00400DC4"/>
    <w:rsid w:val="00401B0E"/>
    <w:rsid w:val="0040277A"/>
    <w:rsid w:val="004033BD"/>
    <w:rsid w:val="00403462"/>
    <w:rsid w:val="00403698"/>
    <w:rsid w:val="00404085"/>
    <w:rsid w:val="00404502"/>
    <w:rsid w:val="00404C14"/>
    <w:rsid w:val="00405643"/>
    <w:rsid w:val="00405BA0"/>
    <w:rsid w:val="004069B3"/>
    <w:rsid w:val="004071CF"/>
    <w:rsid w:val="004075C6"/>
    <w:rsid w:val="00411667"/>
    <w:rsid w:val="00411A30"/>
    <w:rsid w:val="0041389D"/>
    <w:rsid w:val="00413922"/>
    <w:rsid w:val="00413ADA"/>
    <w:rsid w:val="00413D36"/>
    <w:rsid w:val="004143AC"/>
    <w:rsid w:val="00414DAE"/>
    <w:rsid w:val="00415217"/>
    <w:rsid w:val="00415B67"/>
    <w:rsid w:val="00416966"/>
    <w:rsid w:val="00416B2B"/>
    <w:rsid w:val="004172FC"/>
    <w:rsid w:val="00417768"/>
    <w:rsid w:val="00417B34"/>
    <w:rsid w:val="00417C0C"/>
    <w:rsid w:val="0042008A"/>
    <w:rsid w:val="00420417"/>
    <w:rsid w:val="004204E1"/>
    <w:rsid w:val="00420C39"/>
    <w:rsid w:val="00421256"/>
    <w:rsid w:val="0042239F"/>
    <w:rsid w:val="00422446"/>
    <w:rsid w:val="004231CA"/>
    <w:rsid w:val="00423589"/>
    <w:rsid w:val="0042484C"/>
    <w:rsid w:val="00425BFF"/>
    <w:rsid w:val="00426931"/>
    <w:rsid w:val="004277BA"/>
    <w:rsid w:val="00430692"/>
    <w:rsid w:val="00431DE7"/>
    <w:rsid w:val="00431F1B"/>
    <w:rsid w:val="00432D1F"/>
    <w:rsid w:val="004335C2"/>
    <w:rsid w:val="00433AF4"/>
    <w:rsid w:val="00433E74"/>
    <w:rsid w:val="00434A39"/>
    <w:rsid w:val="00435558"/>
    <w:rsid w:val="00435C8B"/>
    <w:rsid w:val="004370E7"/>
    <w:rsid w:val="004371AC"/>
    <w:rsid w:val="0043766B"/>
    <w:rsid w:val="0044008F"/>
    <w:rsid w:val="00440935"/>
    <w:rsid w:val="00440C99"/>
    <w:rsid w:val="00441001"/>
    <w:rsid w:val="004418F3"/>
    <w:rsid w:val="00441B4E"/>
    <w:rsid w:val="00442CD8"/>
    <w:rsid w:val="004439C9"/>
    <w:rsid w:val="00443DBD"/>
    <w:rsid w:val="004447D1"/>
    <w:rsid w:val="00444B9E"/>
    <w:rsid w:val="00444BF9"/>
    <w:rsid w:val="00444D18"/>
    <w:rsid w:val="00444F67"/>
    <w:rsid w:val="004471F0"/>
    <w:rsid w:val="00450497"/>
    <w:rsid w:val="0045068B"/>
    <w:rsid w:val="00450AAA"/>
    <w:rsid w:val="004511BB"/>
    <w:rsid w:val="00451361"/>
    <w:rsid w:val="00452399"/>
    <w:rsid w:val="0045243A"/>
    <w:rsid w:val="00452660"/>
    <w:rsid w:val="0045330E"/>
    <w:rsid w:val="004537C5"/>
    <w:rsid w:val="00455617"/>
    <w:rsid w:val="00455DAC"/>
    <w:rsid w:val="00456259"/>
    <w:rsid w:val="004568E1"/>
    <w:rsid w:val="00457299"/>
    <w:rsid w:val="004573C3"/>
    <w:rsid w:val="00457772"/>
    <w:rsid w:val="00457B3A"/>
    <w:rsid w:val="00457D41"/>
    <w:rsid w:val="00460E42"/>
    <w:rsid w:val="00461591"/>
    <w:rsid w:val="00461C9E"/>
    <w:rsid w:val="0046255A"/>
    <w:rsid w:val="0046256A"/>
    <w:rsid w:val="0046277A"/>
    <w:rsid w:val="00462A0F"/>
    <w:rsid w:val="00462CDB"/>
    <w:rsid w:val="00462DD7"/>
    <w:rsid w:val="00462FD8"/>
    <w:rsid w:val="00463018"/>
    <w:rsid w:val="00464992"/>
    <w:rsid w:val="004653BE"/>
    <w:rsid w:val="00465881"/>
    <w:rsid w:val="00466E2E"/>
    <w:rsid w:val="00467325"/>
    <w:rsid w:val="004674C0"/>
    <w:rsid w:val="00467CAD"/>
    <w:rsid w:val="004706F7"/>
    <w:rsid w:val="004713C3"/>
    <w:rsid w:val="00471ADC"/>
    <w:rsid w:val="00471E94"/>
    <w:rsid w:val="00472602"/>
    <w:rsid w:val="004726A1"/>
    <w:rsid w:val="0047270C"/>
    <w:rsid w:val="00472960"/>
    <w:rsid w:val="00472D3A"/>
    <w:rsid w:val="00474229"/>
    <w:rsid w:val="004742DB"/>
    <w:rsid w:val="00474FBB"/>
    <w:rsid w:val="0047623B"/>
    <w:rsid w:val="00476B7C"/>
    <w:rsid w:val="00476F30"/>
    <w:rsid w:val="0047748E"/>
    <w:rsid w:val="004779ED"/>
    <w:rsid w:val="00480CF5"/>
    <w:rsid w:val="004819EE"/>
    <w:rsid w:val="00483718"/>
    <w:rsid w:val="00484601"/>
    <w:rsid w:val="004848F3"/>
    <w:rsid w:val="00484AD7"/>
    <w:rsid w:val="00484C59"/>
    <w:rsid w:val="00484C6D"/>
    <w:rsid w:val="0048560D"/>
    <w:rsid w:val="00485A79"/>
    <w:rsid w:val="00486C72"/>
    <w:rsid w:val="00487019"/>
    <w:rsid w:val="004870BE"/>
    <w:rsid w:val="004872B7"/>
    <w:rsid w:val="0048748D"/>
    <w:rsid w:val="00487B0D"/>
    <w:rsid w:val="00487E4C"/>
    <w:rsid w:val="00487FC1"/>
    <w:rsid w:val="004900C6"/>
    <w:rsid w:val="00490162"/>
    <w:rsid w:val="0049051F"/>
    <w:rsid w:val="00490A7F"/>
    <w:rsid w:val="00491288"/>
    <w:rsid w:val="00491FAA"/>
    <w:rsid w:val="00492294"/>
    <w:rsid w:val="00493105"/>
    <w:rsid w:val="004931C7"/>
    <w:rsid w:val="004936B8"/>
    <w:rsid w:val="00493A57"/>
    <w:rsid w:val="0049417F"/>
    <w:rsid w:val="004947DF"/>
    <w:rsid w:val="00494B3D"/>
    <w:rsid w:val="00494FC2"/>
    <w:rsid w:val="0049525D"/>
    <w:rsid w:val="00495555"/>
    <w:rsid w:val="00495973"/>
    <w:rsid w:val="004959E1"/>
    <w:rsid w:val="00495A8F"/>
    <w:rsid w:val="00496BA0"/>
    <w:rsid w:val="004A0663"/>
    <w:rsid w:val="004A0902"/>
    <w:rsid w:val="004A0B4D"/>
    <w:rsid w:val="004A2FAF"/>
    <w:rsid w:val="004A322D"/>
    <w:rsid w:val="004A3ADC"/>
    <w:rsid w:val="004A4CB0"/>
    <w:rsid w:val="004A4CF7"/>
    <w:rsid w:val="004A4D9D"/>
    <w:rsid w:val="004A5F67"/>
    <w:rsid w:val="004A5F79"/>
    <w:rsid w:val="004A6B4E"/>
    <w:rsid w:val="004A6E8C"/>
    <w:rsid w:val="004B01CC"/>
    <w:rsid w:val="004B0B63"/>
    <w:rsid w:val="004B24B4"/>
    <w:rsid w:val="004B2E8F"/>
    <w:rsid w:val="004B3291"/>
    <w:rsid w:val="004B37E4"/>
    <w:rsid w:val="004B3882"/>
    <w:rsid w:val="004B393E"/>
    <w:rsid w:val="004B3D3F"/>
    <w:rsid w:val="004B521F"/>
    <w:rsid w:val="004B5418"/>
    <w:rsid w:val="004B5DCA"/>
    <w:rsid w:val="004B6294"/>
    <w:rsid w:val="004B62DC"/>
    <w:rsid w:val="004B7CD4"/>
    <w:rsid w:val="004B7D2F"/>
    <w:rsid w:val="004B7EE1"/>
    <w:rsid w:val="004C00D7"/>
    <w:rsid w:val="004C00DB"/>
    <w:rsid w:val="004C130F"/>
    <w:rsid w:val="004C2B61"/>
    <w:rsid w:val="004C3A28"/>
    <w:rsid w:val="004C3AAF"/>
    <w:rsid w:val="004C3FE7"/>
    <w:rsid w:val="004C4073"/>
    <w:rsid w:val="004C4597"/>
    <w:rsid w:val="004C4F18"/>
    <w:rsid w:val="004C5945"/>
    <w:rsid w:val="004C6DDF"/>
    <w:rsid w:val="004C78F1"/>
    <w:rsid w:val="004D02DB"/>
    <w:rsid w:val="004D0923"/>
    <w:rsid w:val="004D09E1"/>
    <w:rsid w:val="004D0B5C"/>
    <w:rsid w:val="004D0F45"/>
    <w:rsid w:val="004D1150"/>
    <w:rsid w:val="004D1792"/>
    <w:rsid w:val="004D2BEE"/>
    <w:rsid w:val="004D2E44"/>
    <w:rsid w:val="004D3478"/>
    <w:rsid w:val="004D4030"/>
    <w:rsid w:val="004D4448"/>
    <w:rsid w:val="004D46DA"/>
    <w:rsid w:val="004D4A85"/>
    <w:rsid w:val="004D537E"/>
    <w:rsid w:val="004D6331"/>
    <w:rsid w:val="004D6529"/>
    <w:rsid w:val="004D6611"/>
    <w:rsid w:val="004D6713"/>
    <w:rsid w:val="004D6EED"/>
    <w:rsid w:val="004D7E0F"/>
    <w:rsid w:val="004D7F18"/>
    <w:rsid w:val="004E0B5D"/>
    <w:rsid w:val="004E1449"/>
    <w:rsid w:val="004E1AFE"/>
    <w:rsid w:val="004E1E8D"/>
    <w:rsid w:val="004E22E5"/>
    <w:rsid w:val="004E23B9"/>
    <w:rsid w:val="004E27E7"/>
    <w:rsid w:val="004E2A62"/>
    <w:rsid w:val="004E2A9F"/>
    <w:rsid w:val="004E2D7F"/>
    <w:rsid w:val="004E3238"/>
    <w:rsid w:val="004E38D0"/>
    <w:rsid w:val="004E3E40"/>
    <w:rsid w:val="004E4739"/>
    <w:rsid w:val="004E5B52"/>
    <w:rsid w:val="004E61DD"/>
    <w:rsid w:val="004E62C1"/>
    <w:rsid w:val="004E68B6"/>
    <w:rsid w:val="004E6A71"/>
    <w:rsid w:val="004F0641"/>
    <w:rsid w:val="004F0956"/>
    <w:rsid w:val="004F0E81"/>
    <w:rsid w:val="004F1517"/>
    <w:rsid w:val="004F1DE5"/>
    <w:rsid w:val="004F2E55"/>
    <w:rsid w:val="004F2F35"/>
    <w:rsid w:val="004F2FD4"/>
    <w:rsid w:val="004F3CE9"/>
    <w:rsid w:val="004F4248"/>
    <w:rsid w:val="004F449D"/>
    <w:rsid w:val="004F4622"/>
    <w:rsid w:val="004F6480"/>
    <w:rsid w:val="004F674C"/>
    <w:rsid w:val="004F7690"/>
    <w:rsid w:val="004F781C"/>
    <w:rsid w:val="004F7A46"/>
    <w:rsid w:val="004F7E88"/>
    <w:rsid w:val="0050011B"/>
    <w:rsid w:val="0050044E"/>
    <w:rsid w:val="00500871"/>
    <w:rsid w:val="00501222"/>
    <w:rsid w:val="005012BF"/>
    <w:rsid w:val="00501892"/>
    <w:rsid w:val="0050211B"/>
    <w:rsid w:val="00502315"/>
    <w:rsid w:val="00502680"/>
    <w:rsid w:val="00502883"/>
    <w:rsid w:val="00502D3C"/>
    <w:rsid w:val="005034AE"/>
    <w:rsid w:val="005036BF"/>
    <w:rsid w:val="005043F6"/>
    <w:rsid w:val="00504DEC"/>
    <w:rsid w:val="0050511C"/>
    <w:rsid w:val="005063EA"/>
    <w:rsid w:val="00506D8A"/>
    <w:rsid w:val="00507427"/>
    <w:rsid w:val="00507C26"/>
    <w:rsid w:val="0051038B"/>
    <w:rsid w:val="005112D4"/>
    <w:rsid w:val="0051141E"/>
    <w:rsid w:val="00511F0C"/>
    <w:rsid w:val="005122F2"/>
    <w:rsid w:val="00513631"/>
    <w:rsid w:val="00513732"/>
    <w:rsid w:val="0051381E"/>
    <w:rsid w:val="0051385A"/>
    <w:rsid w:val="00513AD5"/>
    <w:rsid w:val="00513C5D"/>
    <w:rsid w:val="00513F38"/>
    <w:rsid w:val="0051519D"/>
    <w:rsid w:val="005153C4"/>
    <w:rsid w:val="0051542B"/>
    <w:rsid w:val="00516023"/>
    <w:rsid w:val="005201FB"/>
    <w:rsid w:val="00520892"/>
    <w:rsid w:val="00521236"/>
    <w:rsid w:val="00521758"/>
    <w:rsid w:val="00522174"/>
    <w:rsid w:val="005237F5"/>
    <w:rsid w:val="0052442C"/>
    <w:rsid w:val="00524B0E"/>
    <w:rsid w:val="00524B14"/>
    <w:rsid w:val="005253FC"/>
    <w:rsid w:val="00525EFE"/>
    <w:rsid w:val="005266BA"/>
    <w:rsid w:val="00526DA2"/>
    <w:rsid w:val="0052755C"/>
    <w:rsid w:val="005279DD"/>
    <w:rsid w:val="0053051A"/>
    <w:rsid w:val="00530741"/>
    <w:rsid w:val="00531BC8"/>
    <w:rsid w:val="00531C12"/>
    <w:rsid w:val="00532064"/>
    <w:rsid w:val="00532892"/>
    <w:rsid w:val="005329AF"/>
    <w:rsid w:val="00532C6A"/>
    <w:rsid w:val="005331AB"/>
    <w:rsid w:val="005337DF"/>
    <w:rsid w:val="00533D07"/>
    <w:rsid w:val="00534502"/>
    <w:rsid w:val="00534916"/>
    <w:rsid w:val="005349B1"/>
    <w:rsid w:val="00534CE1"/>
    <w:rsid w:val="00534F55"/>
    <w:rsid w:val="005353B1"/>
    <w:rsid w:val="00535587"/>
    <w:rsid w:val="00535961"/>
    <w:rsid w:val="005362FB"/>
    <w:rsid w:val="005363AB"/>
    <w:rsid w:val="00536C63"/>
    <w:rsid w:val="00537C3B"/>
    <w:rsid w:val="00537DE3"/>
    <w:rsid w:val="00537E91"/>
    <w:rsid w:val="005406BA"/>
    <w:rsid w:val="00540CE1"/>
    <w:rsid w:val="00541BE2"/>
    <w:rsid w:val="00541BEC"/>
    <w:rsid w:val="00541CE4"/>
    <w:rsid w:val="00542362"/>
    <w:rsid w:val="00542C77"/>
    <w:rsid w:val="00543587"/>
    <w:rsid w:val="00543E87"/>
    <w:rsid w:val="005464A6"/>
    <w:rsid w:val="00546656"/>
    <w:rsid w:val="00546BDD"/>
    <w:rsid w:val="005472CB"/>
    <w:rsid w:val="00547A1C"/>
    <w:rsid w:val="00547B18"/>
    <w:rsid w:val="00547E9D"/>
    <w:rsid w:val="005504AE"/>
    <w:rsid w:val="0055095E"/>
    <w:rsid w:val="00551365"/>
    <w:rsid w:val="00551C6C"/>
    <w:rsid w:val="00551D9B"/>
    <w:rsid w:val="00552197"/>
    <w:rsid w:val="005521AC"/>
    <w:rsid w:val="00553A96"/>
    <w:rsid w:val="005555E8"/>
    <w:rsid w:val="00555DA1"/>
    <w:rsid w:val="00556852"/>
    <w:rsid w:val="00556F25"/>
    <w:rsid w:val="00557308"/>
    <w:rsid w:val="00557316"/>
    <w:rsid w:val="00557422"/>
    <w:rsid w:val="00557578"/>
    <w:rsid w:val="005576E1"/>
    <w:rsid w:val="00560398"/>
    <w:rsid w:val="00560B93"/>
    <w:rsid w:val="00560C4C"/>
    <w:rsid w:val="00561157"/>
    <w:rsid w:val="005617D4"/>
    <w:rsid w:val="00562E09"/>
    <w:rsid w:val="0056346B"/>
    <w:rsid w:val="005643A3"/>
    <w:rsid w:val="00564B93"/>
    <w:rsid w:val="005658C1"/>
    <w:rsid w:val="00565BAE"/>
    <w:rsid w:val="00567347"/>
    <w:rsid w:val="00567CE4"/>
    <w:rsid w:val="00567D47"/>
    <w:rsid w:val="0057012B"/>
    <w:rsid w:val="0057124C"/>
    <w:rsid w:val="00571B57"/>
    <w:rsid w:val="00572382"/>
    <w:rsid w:val="0057262C"/>
    <w:rsid w:val="005735D2"/>
    <w:rsid w:val="00573F2E"/>
    <w:rsid w:val="005745AF"/>
    <w:rsid w:val="005747A8"/>
    <w:rsid w:val="00575AB9"/>
    <w:rsid w:val="00575D41"/>
    <w:rsid w:val="00576016"/>
    <w:rsid w:val="005760E0"/>
    <w:rsid w:val="00577336"/>
    <w:rsid w:val="00577613"/>
    <w:rsid w:val="00577641"/>
    <w:rsid w:val="00577A49"/>
    <w:rsid w:val="00577AA9"/>
    <w:rsid w:val="00577B95"/>
    <w:rsid w:val="00577FB0"/>
    <w:rsid w:val="005804DF"/>
    <w:rsid w:val="00580692"/>
    <w:rsid w:val="00580B77"/>
    <w:rsid w:val="00580EC2"/>
    <w:rsid w:val="00581096"/>
    <w:rsid w:val="005819E8"/>
    <w:rsid w:val="00581AC8"/>
    <w:rsid w:val="00581C6D"/>
    <w:rsid w:val="00583667"/>
    <w:rsid w:val="00583764"/>
    <w:rsid w:val="00583822"/>
    <w:rsid w:val="00583FD1"/>
    <w:rsid w:val="00584046"/>
    <w:rsid w:val="005841F8"/>
    <w:rsid w:val="005847D2"/>
    <w:rsid w:val="00586142"/>
    <w:rsid w:val="00586256"/>
    <w:rsid w:val="00586518"/>
    <w:rsid w:val="00586796"/>
    <w:rsid w:val="00587379"/>
    <w:rsid w:val="00587D40"/>
    <w:rsid w:val="0059039A"/>
    <w:rsid w:val="0059095C"/>
    <w:rsid w:val="00590BF8"/>
    <w:rsid w:val="00590CC0"/>
    <w:rsid w:val="0059106B"/>
    <w:rsid w:val="005914BE"/>
    <w:rsid w:val="0059156D"/>
    <w:rsid w:val="00591A16"/>
    <w:rsid w:val="00591A81"/>
    <w:rsid w:val="00592170"/>
    <w:rsid w:val="0059295F"/>
    <w:rsid w:val="00593012"/>
    <w:rsid w:val="0059363E"/>
    <w:rsid w:val="00593E3D"/>
    <w:rsid w:val="005940E8"/>
    <w:rsid w:val="005942AA"/>
    <w:rsid w:val="00594790"/>
    <w:rsid w:val="00594A6B"/>
    <w:rsid w:val="00594C28"/>
    <w:rsid w:val="0059571B"/>
    <w:rsid w:val="00596262"/>
    <w:rsid w:val="00596309"/>
    <w:rsid w:val="00596E3C"/>
    <w:rsid w:val="0059780C"/>
    <w:rsid w:val="00597A9D"/>
    <w:rsid w:val="00597AEB"/>
    <w:rsid w:val="00597E13"/>
    <w:rsid w:val="005A06BE"/>
    <w:rsid w:val="005A1EB2"/>
    <w:rsid w:val="005A2592"/>
    <w:rsid w:val="005A267F"/>
    <w:rsid w:val="005A26B1"/>
    <w:rsid w:val="005A2ED8"/>
    <w:rsid w:val="005A3586"/>
    <w:rsid w:val="005A3780"/>
    <w:rsid w:val="005A3F66"/>
    <w:rsid w:val="005A42D9"/>
    <w:rsid w:val="005A5808"/>
    <w:rsid w:val="005A5A95"/>
    <w:rsid w:val="005A5BBA"/>
    <w:rsid w:val="005A5CB5"/>
    <w:rsid w:val="005A61B6"/>
    <w:rsid w:val="005A78A7"/>
    <w:rsid w:val="005A79C6"/>
    <w:rsid w:val="005A7A07"/>
    <w:rsid w:val="005B0031"/>
    <w:rsid w:val="005B0051"/>
    <w:rsid w:val="005B1E3D"/>
    <w:rsid w:val="005B22FC"/>
    <w:rsid w:val="005B2D23"/>
    <w:rsid w:val="005B4130"/>
    <w:rsid w:val="005B44FA"/>
    <w:rsid w:val="005B4990"/>
    <w:rsid w:val="005B52FB"/>
    <w:rsid w:val="005B7F63"/>
    <w:rsid w:val="005C052B"/>
    <w:rsid w:val="005C107A"/>
    <w:rsid w:val="005C2186"/>
    <w:rsid w:val="005C2199"/>
    <w:rsid w:val="005C2C6E"/>
    <w:rsid w:val="005C3B44"/>
    <w:rsid w:val="005C3EE4"/>
    <w:rsid w:val="005C446B"/>
    <w:rsid w:val="005C475B"/>
    <w:rsid w:val="005C594D"/>
    <w:rsid w:val="005C5CC3"/>
    <w:rsid w:val="005C610F"/>
    <w:rsid w:val="005C6AD6"/>
    <w:rsid w:val="005C7470"/>
    <w:rsid w:val="005C79BF"/>
    <w:rsid w:val="005C7A12"/>
    <w:rsid w:val="005D067B"/>
    <w:rsid w:val="005D12EF"/>
    <w:rsid w:val="005D131F"/>
    <w:rsid w:val="005D17F5"/>
    <w:rsid w:val="005D17FD"/>
    <w:rsid w:val="005D1CD0"/>
    <w:rsid w:val="005D2BC6"/>
    <w:rsid w:val="005D2FE1"/>
    <w:rsid w:val="005D35F0"/>
    <w:rsid w:val="005D3BB9"/>
    <w:rsid w:val="005D3DA9"/>
    <w:rsid w:val="005D3DAE"/>
    <w:rsid w:val="005D4E94"/>
    <w:rsid w:val="005D52FD"/>
    <w:rsid w:val="005D5A56"/>
    <w:rsid w:val="005D61EC"/>
    <w:rsid w:val="005D6850"/>
    <w:rsid w:val="005D6AB3"/>
    <w:rsid w:val="005D75C0"/>
    <w:rsid w:val="005D77B2"/>
    <w:rsid w:val="005D7D25"/>
    <w:rsid w:val="005D7E8C"/>
    <w:rsid w:val="005D7F87"/>
    <w:rsid w:val="005E027D"/>
    <w:rsid w:val="005E0543"/>
    <w:rsid w:val="005E0807"/>
    <w:rsid w:val="005E17A2"/>
    <w:rsid w:val="005E223A"/>
    <w:rsid w:val="005E2B1A"/>
    <w:rsid w:val="005E2B85"/>
    <w:rsid w:val="005E2E6F"/>
    <w:rsid w:val="005E39C2"/>
    <w:rsid w:val="005E3EA8"/>
    <w:rsid w:val="005E4C8F"/>
    <w:rsid w:val="005E5158"/>
    <w:rsid w:val="005E5454"/>
    <w:rsid w:val="005E57C2"/>
    <w:rsid w:val="005E5C30"/>
    <w:rsid w:val="005E7BC7"/>
    <w:rsid w:val="005F08E8"/>
    <w:rsid w:val="005F1739"/>
    <w:rsid w:val="005F17DB"/>
    <w:rsid w:val="005F17FB"/>
    <w:rsid w:val="005F196F"/>
    <w:rsid w:val="005F1B52"/>
    <w:rsid w:val="005F241D"/>
    <w:rsid w:val="005F2BFD"/>
    <w:rsid w:val="005F2ED0"/>
    <w:rsid w:val="005F310C"/>
    <w:rsid w:val="005F3379"/>
    <w:rsid w:val="005F428C"/>
    <w:rsid w:val="005F4A48"/>
    <w:rsid w:val="005F4CB6"/>
    <w:rsid w:val="005F5FD5"/>
    <w:rsid w:val="005F67CA"/>
    <w:rsid w:val="005F6A0F"/>
    <w:rsid w:val="005F6ECD"/>
    <w:rsid w:val="005F777E"/>
    <w:rsid w:val="005F79EE"/>
    <w:rsid w:val="005F7A44"/>
    <w:rsid w:val="006005BB"/>
    <w:rsid w:val="0060064F"/>
    <w:rsid w:val="0060087D"/>
    <w:rsid w:val="00600C03"/>
    <w:rsid w:val="00600C64"/>
    <w:rsid w:val="00601091"/>
    <w:rsid w:val="00601DC3"/>
    <w:rsid w:val="00602598"/>
    <w:rsid w:val="00602AE4"/>
    <w:rsid w:val="00602FD7"/>
    <w:rsid w:val="00603572"/>
    <w:rsid w:val="00603833"/>
    <w:rsid w:val="00603AA2"/>
    <w:rsid w:val="006046AB"/>
    <w:rsid w:val="00604866"/>
    <w:rsid w:val="00605394"/>
    <w:rsid w:val="00605CD9"/>
    <w:rsid w:val="006064E1"/>
    <w:rsid w:val="00606FD4"/>
    <w:rsid w:val="00607202"/>
    <w:rsid w:val="006076B7"/>
    <w:rsid w:val="0061112B"/>
    <w:rsid w:val="006113C7"/>
    <w:rsid w:val="006114CF"/>
    <w:rsid w:val="006126F1"/>
    <w:rsid w:val="0061280F"/>
    <w:rsid w:val="0061451A"/>
    <w:rsid w:val="00614A2B"/>
    <w:rsid w:val="00614AC2"/>
    <w:rsid w:val="006150C2"/>
    <w:rsid w:val="0061555E"/>
    <w:rsid w:val="00615DB2"/>
    <w:rsid w:val="00616825"/>
    <w:rsid w:val="00616D65"/>
    <w:rsid w:val="00616E2E"/>
    <w:rsid w:val="00616F03"/>
    <w:rsid w:val="00616F4A"/>
    <w:rsid w:val="00617414"/>
    <w:rsid w:val="00617C93"/>
    <w:rsid w:val="00620917"/>
    <w:rsid w:val="006215B1"/>
    <w:rsid w:val="00622274"/>
    <w:rsid w:val="00622800"/>
    <w:rsid w:val="00622D53"/>
    <w:rsid w:val="00623C70"/>
    <w:rsid w:val="00623D48"/>
    <w:rsid w:val="00623FA4"/>
    <w:rsid w:val="006240F0"/>
    <w:rsid w:val="00625AEC"/>
    <w:rsid w:val="00626608"/>
    <w:rsid w:val="006274D3"/>
    <w:rsid w:val="006278DF"/>
    <w:rsid w:val="00627A9E"/>
    <w:rsid w:val="00631381"/>
    <w:rsid w:val="0063138B"/>
    <w:rsid w:val="00631743"/>
    <w:rsid w:val="0063274A"/>
    <w:rsid w:val="00632B6A"/>
    <w:rsid w:val="0063305A"/>
    <w:rsid w:val="006333FA"/>
    <w:rsid w:val="0063369A"/>
    <w:rsid w:val="006339A7"/>
    <w:rsid w:val="00633D83"/>
    <w:rsid w:val="00633F1D"/>
    <w:rsid w:val="006342C1"/>
    <w:rsid w:val="00634B4F"/>
    <w:rsid w:val="006357B1"/>
    <w:rsid w:val="0063679D"/>
    <w:rsid w:val="006375FE"/>
    <w:rsid w:val="00640427"/>
    <w:rsid w:val="00641013"/>
    <w:rsid w:val="00641C80"/>
    <w:rsid w:val="00641E41"/>
    <w:rsid w:val="00641FA3"/>
    <w:rsid w:val="00642101"/>
    <w:rsid w:val="00642A9F"/>
    <w:rsid w:val="006440DC"/>
    <w:rsid w:val="00644428"/>
    <w:rsid w:val="006444BB"/>
    <w:rsid w:val="00644D5C"/>
    <w:rsid w:val="00645706"/>
    <w:rsid w:val="00645857"/>
    <w:rsid w:val="00645CDB"/>
    <w:rsid w:val="00646779"/>
    <w:rsid w:val="00646CBB"/>
    <w:rsid w:val="006470E6"/>
    <w:rsid w:val="006474AA"/>
    <w:rsid w:val="00647925"/>
    <w:rsid w:val="0064796B"/>
    <w:rsid w:val="00647FE4"/>
    <w:rsid w:val="00650A59"/>
    <w:rsid w:val="00651005"/>
    <w:rsid w:val="006510AC"/>
    <w:rsid w:val="00651140"/>
    <w:rsid w:val="00651D6B"/>
    <w:rsid w:val="006520CF"/>
    <w:rsid w:val="006526E0"/>
    <w:rsid w:val="00652ADE"/>
    <w:rsid w:val="00652C98"/>
    <w:rsid w:val="00652F2B"/>
    <w:rsid w:val="00654A98"/>
    <w:rsid w:val="00654FDC"/>
    <w:rsid w:val="0065631C"/>
    <w:rsid w:val="006565C5"/>
    <w:rsid w:val="006565CF"/>
    <w:rsid w:val="0065676C"/>
    <w:rsid w:val="006575A6"/>
    <w:rsid w:val="00657D40"/>
    <w:rsid w:val="00657D6E"/>
    <w:rsid w:val="00657E06"/>
    <w:rsid w:val="00657E99"/>
    <w:rsid w:val="00660933"/>
    <w:rsid w:val="00660FE4"/>
    <w:rsid w:val="006610B2"/>
    <w:rsid w:val="0066129E"/>
    <w:rsid w:val="00661BA9"/>
    <w:rsid w:val="00661F36"/>
    <w:rsid w:val="00662276"/>
    <w:rsid w:val="00662F07"/>
    <w:rsid w:val="006630C1"/>
    <w:rsid w:val="006636E6"/>
    <w:rsid w:val="006640D1"/>
    <w:rsid w:val="00664349"/>
    <w:rsid w:val="00665A21"/>
    <w:rsid w:val="0066668F"/>
    <w:rsid w:val="006667DF"/>
    <w:rsid w:val="00666851"/>
    <w:rsid w:val="00666F84"/>
    <w:rsid w:val="0066757E"/>
    <w:rsid w:val="00667691"/>
    <w:rsid w:val="00667839"/>
    <w:rsid w:val="006711AF"/>
    <w:rsid w:val="00671828"/>
    <w:rsid w:val="00671873"/>
    <w:rsid w:val="00671F0E"/>
    <w:rsid w:val="00672C78"/>
    <w:rsid w:val="00672FC6"/>
    <w:rsid w:val="006747D2"/>
    <w:rsid w:val="006756A1"/>
    <w:rsid w:val="00675793"/>
    <w:rsid w:val="00676556"/>
    <w:rsid w:val="00676AF6"/>
    <w:rsid w:val="00677083"/>
    <w:rsid w:val="0068011D"/>
    <w:rsid w:val="0068103E"/>
    <w:rsid w:val="006818DB"/>
    <w:rsid w:val="00683706"/>
    <w:rsid w:val="0068374D"/>
    <w:rsid w:val="006838C0"/>
    <w:rsid w:val="00684051"/>
    <w:rsid w:val="006843D4"/>
    <w:rsid w:val="00685335"/>
    <w:rsid w:val="00685B26"/>
    <w:rsid w:val="00685F5D"/>
    <w:rsid w:val="006874C9"/>
    <w:rsid w:val="0068797F"/>
    <w:rsid w:val="00690584"/>
    <w:rsid w:val="00691114"/>
    <w:rsid w:val="00691C7F"/>
    <w:rsid w:val="00691E44"/>
    <w:rsid w:val="00692723"/>
    <w:rsid w:val="0069395A"/>
    <w:rsid w:val="00694219"/>
    <w:rsid w:val="00694FB0"/>
    <w:rsid w:val="006956F4"/>
    <w:rsid w:val="00695B09"/>
    <w:rsid w:val="00695D38"/>
    <w:rsid w:val="006963D9"/>
    <w:rsid w:val="006977AA"/>
    <w:rsid w:val="006A09C4"/>
    <w:rsid w:val="006A167F"/>
    <w:rsid w:val="006A19D1"/>
    <w:rsid w:val="006A1C56"/>
    <w:rsid w:val="006A2049"/>
    <w:rsid w:val="006A273C"/>
    <w:rsid w:val="006A2DF8"/>
    <w:rsid w:val="006A3102"/>
    <w:rsid w:val="006A3248"/>
    <w:rsid w:val="006A350C"/>
    <w:rsid w:val="006A3832"/>
    <w:rsid w:val="006A38EB"/>
    <w:rsid w:val="006A3DF5"/>
    <w:rsid w:val="006A4B75"/>
    <w:rsid w:val="006A54BC"/>
    <w:rsid w:val="006A5751"/>
    <w:rsid w:val="006A60D1"/>
    <w:rsid w:val="006A6956"/>
    <w:rsid w:val="006A6A03"/>
    <w:rsid w:val="006A6BFC"/>
    <w:rsid w:val="006A7D69"/>
    <w:rsid w:val="006A7DC3"/>
    <w:rsid w:val="006B0203"/>
    <w:rsid w:val="006B0FB0"/>
    <w:rsid w:val="006B1AB4"/>
    <w:rsid w:val="006B22B7"/>
    <w:rsid w:val="006B2348"/>
    <w:rsid w:val="006B311B"/>
    <w:rsid w:val="006B3169"/>
    <w:rsid w:val="006B378F"/>
    <w:rsid w:val="006B4079"/>
    <w:rsid w:val="006B44B8"/>
    <w:rsid w:val="006B45DE"/>
    <w:rsid w:val="006B53E4"/>
    <w:rsid w:val="006B648C"/>
    <w:rsid w:val="006B6B32"/>
    <w:rsid w:val="006C04F6"/>
    <w:rsid w:val="006C0D77"/>
    <w:rsid w:val="006C0F9C"/>
    <w:rsid w:val="006C0FCC"/>
    <w:rsid w:val="006C111D"/>
    <w:rsid w:val="006C2050"/>
    <w:rsid w:val="006C20B7"/>
    <w:rsid w:val="006C2A70"/>
    <w:rsid w:val="006C344E"/>
    <w:rsid w:val="006C35A6"/>
    <w:rsid w:val="006C3994"/>
    <w:rsid w:val="006C4745"/>
    <w:rsid w:val="006C4E3E"/>
    <w:rsid w:val="006C4FBA"/>
    <w:rsid w:val="006C507E"/>
    <w:rsid w:val="006C71C5"/>
    <w:rsid w:val="006C7764"/>
    <w:rsid w:val="006D0B54"/>
    <w:rsid w:val="006D1145"/>
    <w:rsid w:val="006D169A"/>
    <w:rsid w:val="006D1E01"/>
    <w:rsid w:val="006D1E6D"/>
    <w:rsid w:val="006D20FE"/>
    <w:rsid w:val="006D270A"/>
    <w:rsid w:val="006D29EE"/>
    <w:rsid w:val="006D3040"/>
    <w:rsid w:val="006D38DC"/>
    <w:rsid w:val="006D4832"/>
    <w:rsid w:val="006D48FB"/>
    <w:rsid w:val="006D5A9F"/>
    <w:rsid w:val="006D6051"/>
    <w:rsid w:val="006D6221"/>
    <w:rsid w:val="006D6736"/>
    <w:rsid w:val="006D7155"/>
    <w:rsid w:val="006D7A8E"/>
    <w:rsid w:val="006D7BE8"/>
    <w:rsid w:val="006D7DFC"/>
    <w:rsid w:val="006E0A0A"/>
    <w:rsid w:val="006E2E3B"/>
    <w:rsid w:val="006E3560"/>
    <w:rsid w:val="006E3629"/>
    <w:rsid w:val="006E3948"/>
    <w:rsid w:val="006E3E82"/>
    <w:rsid w:val="006E41E0"/>
    <w:rsid w:val="006E4278"/>
    <w:rsid w:val="006E4B08"/>
    <w:rsid w:val="006E4B09"/>
    <w:rsid w:val="006E500B"/>
    <w:rsid w:val="006E6373"/>
    <w:rsid w:val="006E6533"/>
    <w:rsid w:val="006E69E1"/>
    <w:rsid w:val="006E711F"/>
    <w:rsid w:val="006E7EBB"/>
    <w:rsid w:val="006F03FC"/>
    <w:rsid w:val="006F07C7"/>
    <w:rsid w:val="006F0A60"/>
    <w:rsid w:val="006F0D94"/>
    <w:rsid w:val="006F1B7D"/>
    <w:rsid w:val="006F1D42"/>
    <w:rsid w:val="006F1DC1"/>
    <w:rsid w:val="006F22DD"/>
    <w:rsid w:val="006F3283"/>
    <w:rsid w:val="006F3AFD"/>
    <w:rsid w:val="006F3EE4"/>
    <w:rsid w:val="006F4144"/>
    <w:rsid w:val="006F46F2"/>
    <w:rsid w:val="006F4A0B"/>
    <w:rsid w:val="006F4B3A"/>
    <w:rsid w:val="006F6D58"/>
    <w:rsid w:val="006F7305"/>
    <w:rsid w:val="006F7E24"/>
    <w:rsid w:val="00700E0A"/>
    <w:rsid w:val="00701273"/>
    <w:rsid w:val="00703AEF"/>
    <w:rsid w:val="007044ED"/>
    <w:rsid w:val="00704F90"/>
    <w:rsid w:val="0070513D"/>
    <w:rsid w:val="00705616"/>
    <w:rsid w:val="007065CF"/>
    <w:rsid w:val="00706929"/>
    <w:rsid w:val="00707465"/>
    <w:rsid w:val="00707A95"/>
    <w:rsid w:val="00707E24"/>
    <w:rsid w:val="00710872"/>
    <w:rsid w:val="007108E2"/>
    <w:rsid w:val="00710BD4"/>
    <w:rsid w:val="00710DC6"/>
    <w:rsid w:val="00711056"/>
    <w:rsid w:val="00711342"/>
    <w:rsid w:val="0071225A"/>
    <w:rsid w:val="007122BF"/>
    <w:rsid w:val="007138D7"/>
    <w:rsid w:val="00714292"/>
    <w:rsid w:val="00714497"/>
    <w:rsid w:val="00716CDE"/>
    <w:rsid w:val="0071781B"/>
    <w:rsid w:val="007217D0"/>
    <w:rsid w:val="007217E1"/>
    <w:rsid w:val="00722CAA"/>
    <w:rsid w:val="0072333F"/>
    <w:rsid w:val="007239EC"/>
    <w:rsid w:val="00723ADC"/>
    <w:rsid w:val="00723C21"/>
    <w:rsid w:val="00723D7F"/>
    <w:rsid w:val="00724270"/>
    <w:rsid w:val="00724284"/>
    <w:rsid w:val="00724482"/>
    <w:rsid w:val="00724554"/>
    <w:rsid w:val="00724E95"/>
    <w:rsid w:val="00724FD0"/>
    <w:rsid w:val="0072565A"/>
    <w:rsid w:val="007262F0"/>
    <w:rsid w:val="00726B91"/>
    <w:rsid w:val="00726CF2"/>
    <w:rsid w:val="00727070"/>
    <w:rsid w:val="00727615"/>
    <w:rsid w:val="00727EFF"/>
    <w:rsid w:val="007300FC"/>
    <w:rsid w:val="0073057F"/>
    <w:rsid w:val="007306A6"/>
    <w:rsid w:val="007329DF"/>
    <w:rsid w:val="00732A5B"/>
    <w:rsid w:val="00733955"/>
    <w:rsid w:val="007348E5"/>
    <w:rsid w:val="00734949"/>
    <w:rsid w:val="00735166"/>
    <w:rsid w:val="0073546A"/>
    <w:rsid w:val="0073550F"/>
    <w:rsid w:val="0073580C"/>
    <w:rsid w:val="0073619E"/>
    <w:rsid w:val="00736621"/>
    <w:rsid w:val="00736947"/>
    <w:rsid w:val="00736E69"/>
    <w:rsid w:val="00736F05"/>
    <w:rsid w:val="00737ADE"/>
    <w:rsid w:val="00740B44"/>
    <w:rsid w:val="007413C5"/>
    <w:rsid w:val="0074144D"/>
    <w:rsid w:val="0074191B"/>
    <w:rsid w:val="00741EBB"/>
    <w:rsid w:val="007423E5"/>
    <w:rsid w:val="0074289A"/>
    <w:rsid w:val="00742D17"/>
    <w:rsid w:val="00742DA9"/>
    <w:rsid w:val="0074365C"/>
    <w:rsid w:val="00743674"/>
    <w:rsid w:val="00743750"/>
    <w:rsid w:val="00743831"/>
    <w:rsid w:val="007439B9"/>
    <w:rsid w:val="00745278"/>
    <w:rsid w:val="0074559A"/>
    <w:rsid w:val="00745AD4"/>
    <w:rsid w:val="007460ED"/>
    <w:rsid w:val="007463A6"/>
    <w:rsid w:val="007463DB"/>
    <w:rsid w:val="00746510"/>
    <w:rsid w:val="007469F0"/>
    <w:rsid w:val="00746CF8"/>
    <w:rsid w:val="007479BF"/>
    <w:rsid w:val="00747E92"/>
    <w:rsid w:val="007504D5"/>
    <w:rsid w:val="007514FC"/>
    <w:rsid w:val="00751904"/>
    <w:rsid w:val="00752370"/>
    <w:rsid w:val="00752D69"/>
    <w:rsid w:val="00752FE0"/>
    <w:rsid w:val="00754539"/>
    <w:rsid w:val="00754640"/>
    <w:rsid w:val="0075618A"/>
    <w:rsid w:val="0075619F"/>
    <w:rsid w:val="007561E8"/>
    <w:rsid w:val="00756228"/>
    <w:rsid w:val="00756C65"/>
    <w:rsid w:val="00757089"/>
    <w:rsid w:val="007570C4"/>
    <w:rsid w:val="00757298"/>
    <w:rsid w:val="00757D2D"/>
    <w:rsid w:val="007612ED"/>
    <w:rsid w:val="00762D66"/>
    <w:rsid w:val="00762F66"/>
    <w:rsid w:val="00763840"/>
    <w:rsid w:val="0076385D"/>
    <w:rsid w:val="00763AF4"/>
    <w:rsid w:val="00763FC3"/>
    <w:rsid w:val="00764451"/>
    <w:rsid w:val="0076474C"/>
    <w:rsid w:val="007647B7"/>
    <w:rsid w:val="00764A2B"/>
    <w:rsid w:val="00764C74"/>
    <w:rsid w:val="0076535A"/>
    <w:rsid w:val="00766DA6"/>
    <w:rsid w:val="00766E61"/>
    <w:rsid w:val="00770BD5"/>
    <w:rsid w:val="00770ECC"/>
    <w:rsid w:val="00771772"/>
    <w:rsid w:val="007720CC"/>
    <w:rsid w:val="00772248"/>
    <w:rsid w:val="00773C5A"/>
    <w:rsid w:val="00773C9E"/>
    <w:rsid w:val="00773E11"/>
    <w:rsid w:val="00774786"/>
    <w:rsid w:val="00774977"/>
    <w:rsid w:val="00774C61"/>
    <w:rsid w:val="00774F3B"/>
    <w:rsid w:val="007752FF"/>
    <w:rsid w:val="00775417"/>
    <w:rsid w:val="00775561"/>
    <w:rsid w:val="0077587E"/>
    <w:rsid w:val="00775F40"/>
    <w:rsid w:val="007762D5"/>
    <w:rsid w:val="00777118"/>
    <w:rsid w:val="00777224"/>
    <w:rsid w:val="007777AA"/>
    <w:rsid w:val="007777CC"/>
    <w:rsid w:val="007802F7"/>
    <w:rsid w:val="00780BBC"/>
    <w:rsid w:val="007813CC"/>
    <w:rsid w:val="00781428"/>
    <w:rsid w:val="00782AEE"/>
    <w:rsid w:val="00782D9D"/>
    <w:rsid w:val="00783CA8"/>
    <w:rsid w:val="00783CF4"/>
    <w:rsid w:val="00783D61"/>
    <w:rsid w:val="0078406D"/>
    <w:rsid w:val="00784A97"/>
    <w:rsid w:val="0078545C"/>
    <w:rsid w:val="00785A74"/>
    <w:rsid w:val="0078635D"/>
    <w:rsid w:val="0078691E"/>
    <w:rsid w:val="007869A4"/>
    <w:rsid w:val="00786A31"/>
    <w:rsid w:val="00787599"/>
    <w:rsid w:val="00787955"/>
    <w:rsid w:val="00787BA8"/>
    <w:rsid w:val="00787D14"/>
    <w:rsid w:val="007904A1"/>
    <w:rsid w:val="00790D56"/>
    <w:rsid w:val="00790F09"/>
    <w:rsid w:val="00791078"/>
    <w:rsid w:val="0079135B"/>
    <w:rsid w:val="0079169A"/>
    <w:rsid w:val="00791B69"/>
    <w:rsid w:val="0079215F"/>
    <w:rsid w:val="00792314"/>
    <w:rsid w:val="0079249F"/>
    <w:rsid w:val="0079335F"/>
    <w:rsid w:val="00793401"/>
    <w:rsid w:val="00793B9D"/>
    <w:rsid w:val="00794152"/>
    <w:rsid w:val="00795375"/>
    <w:rsid w:val="007957B1"/>
    <w:rsid w:val="00796321"/>
    <w:rsid w:val="00796369"/>
    <w:rsid w:val="0079679A"/>
    <w:rsid w:val="007967DA"/>
    <w:rsid w:val="00796C04"/>
    <w:rsid w:val="00796FA7"/>
    <w:rsid w:val="00797C7E"/>
    <w:rsid w:val="00797DCF"/>
    <w:rsid w:val="007A1236"/>
    <w:rsid w:val="007A15F7"/>
    <w:rsid w:val="007A1901"/>
    <w:rsid w:val="007A204B"/>
    <w:rsid w:val="007A216E"/>
    <w:rsid w:val="007A33A5"/>
    <w:rsid w:val="007A346D"/>
    <w:rsid w:val="007A376E"/>
    <w:rsid w:val="007A40BA"/>
    <w:rsid w:val="007A4778"/>
    <w:rsid w:val="007A4A9D"/>
    <w:rsid w:val="007A4FE5"/>
    <w:rsid w:val="007A5CF1"/>
    <w:rsid w:val="007A65A3"/>
    <w:rsid w:val="007A69CE"/>
    <w:rsid w:val="007A6ADA"/>
    <w:rsid w:val="007A7B16"/>
    <w:rsid w:val="007A7F12"/>
    <w:rsid w:val="007B00FD"/>
    <w:rsid w:val="007B0711"/>
    <w:rsid w:val="007B0BA6"/>
    <w:rsid w:val="007B0CEA"/>
    <w:rsid w:val="007B1A3A"/>
    <w:rsid w:val="007B2D07"/>
    <w:rsid w:val="007B3204"/>
    <w:rsid w:val="007B3AB3"/>
    <w:rsid w:val="007B496E"/>
    <w:rsid w:val="007B52AC"/>
    <w:rsid w:val="007B5743"/>
    <w:rsid w:val="007B5BF0"/>
    <w:rsid w:val="007B5E29"/>
    <w:rsid w:val="007B6310"/>
    <w:rsid w:val="007B6708"/>
    <w:rsid w:val="007B6B92"/>
    <w:rsid w:val="007B70EF"/>
    <w:rsid w:val="007B785F"/>
    <w:rsid w:val="007C05B5"/>
    <w:rsid w:val="007C0933"/>
    <w:rsid w:val="007C0F33"/>
    <w:rsid w:val="007C1333"/>
    <w:rsid w:val="007C1920"/>
    <w:rsid w:val="007C1A67"/>
    <w:rsid w:val="007C1ABD"/>
    <w:rsid w:val="007C217E"/>
    <w:rsid w:val="007C21B0"/>
    <w:rsid w:val="007C2B54"/>
    <w:rsid w:val="007C2D71"/>
    <w:rsid w:val="007C3428"/>
    <w:rsid w:val="007C4230"/>
    <w:rsid w:val="007C4568"/>
    <w:rsid w:val="007C59C1"/>
    <w:rsid w:val="007C69C5"/>
    <w:rsid w:val="007C764B"/>
    <w:rsid w:val="007C7BB4"/>
    <w:rsid w:val="007C7C8A"/>
    <w:rsid w:val="007C7C96"/>
    <w:rsid w:val="007D00C0"/>
    <w:rsid w:val="007D04B3"/>
    <w:rsid w:val="007D0E08"/>
    <w:rsid w:val="007D168E"/>
    <w:rsid w:val="007D18BA"/>
    <w:rsid w:val="007D1AA7"/>
    <w:rsid w:val="007D1F93"/>
    <w:rsid w:val="007D2180"/>
    <w:rsid w:val="007D21BF"/>
    <w:rsid w:val="007D2495"/>
    <w:rsid w:val="007D2B33"/>
    <w:rsid w:val="007D2CEE"/>
    <w:rsid w:val="007D2ECD"/>
    <w:rsid w:val="007D3D82"/>
    <w:rsid w:val="007D435D"/>
    <w:rsid w:val="007D45A3"/>
    <w:rsid w:val="007D4CF4"/>
    <w:rsid w:val="007D50B6"/>
    <w:rsid w:val="007D5C13"/>
    <w:rsid w:val="007D673A"/>
    <w:rsid w:val="007D7474"/>
    <w:rsid w:val="007D7544"/>
    <w:rsid w:val="007D7D25"/>
    <w:rsid w:val="007E0120"/>
    <w:rsid w:val="007E01F1"/>
    <w:rsid w:val="007E0703"/>
    <w:rsid w:val="007E0814"/>
    <w:rsid w:val="007E0D55"/>
    <w:rsid w:val="007E0DF5"/>
    <w:rsid w:val="007E1670"/>
    <w:rsid w:val="007E2403"/>
    <w:rsid w:val="007E2C5A"/>
    <w:rsid w:val="007E34F6"/>
    <w:rsid w:val="007E35E6"/>
    <w:rsid w:val="007E3967"/>
    <w:rsid w:val="007E3B84"/>
    <w:rsid w:val="007E3D00"/>
    <w:rsid w:val="007E4338"/>
    <w:rsid w:val="007E46C0"/>
    <w:rsid w:val="007E48BA"/>
    <w:rsid w:val="007E4D28"/>
    <w:rsid w:val="007E5262"/>
    <w:rsid w:val="007E5B72"/>
    <w:rsid w:val="007E6E3D"/>
    <w:rsid w:val="007E7086"/>
    <w:rsid w:val="007E70A4"/>
    <w:rsid w:val="007E7167"/>
    <w:rsid w:val="007E7575"/>
    <w:rsid w:val="007E7A11"/>
    <w:rsid w:val="007E7A77"/>
    <w:rsid w:val="007F0ACB"/>
    <w:rsid w:val="007F10E0"/>
    <w:rsid w:val="007F1261"/>
    <w:rsid w:val="007F12C4"/>
    <w:rsid w:val="007F1939"/>
    <w:rsid w:val="007F1AA6"/>
    <w:rsid w:val="007F1BB1"/>
    <w:rsid w:val="007F2A40"/>
    <w:rsid w:val="007F2D21"/>
    <w:rsid w:val="007F3447"/>
    <w:rsid w:val="007F4573"/>
    <w:rsid w:val="007F4643"/>
    <w:rsid w:val="007F4B85"/>
    <w:rsid w:val="007F4C86"/>
    <w:rsid w:val="007F5EC1"/>
    <w:rsid w:val="007F67C6"/>
    <w:rsid w:val="007F7BEC"/>
    <w:rsid w:val="00800433"/>
    <w:rsid w:val="00800452"/>
    <w:rsid w:val="008008CA"/>
    <w:rsid w:val="00801898"/>
    <w:rsid w:val="00801CCD"/>
    <w:rsid w:val="00801F55"/>
    <w:rsid w:val="008020BA"/>
    <w:rsid w:val="0080216F"/>
    <w:rsid w:val="008034A7"/>
    <w:rsid w:val="00803C22"/>
    <w:rsid w:val="00803FFB"/>
    <w:rsid w:val="00804518"/>
    <w:rsid w:val="00805556"/>
    <w:rsid w:val="0080560D"/>
    <w:rsid w:val="0080786F"/>
    <w:rsid w:val="00810396"/>
    <w:rsid w:val="00810892"/>
    <w:rsid w:val="00810F93"/>
    <w:rsid w:val="00810FDA"/>
    <w:rsid w:val="008110EF"/>
    <w:rsid w:val="008112AD"/>
    <w:rsid w:val="0081213C"/>
    <w:rsid w:val="008136A7"/>
    <w:rsid w:val="00814074"/>
    <w:rsid w:val="008143B5"/>
    <w:rsid w:val="00816248"/>
    <w:rsid w:val="0081648E"/>
    <w:rsid w:val="008169EC"/>
    <w:rsid w:val="00816A51"/>
    <w:rsid w:val="00816F05"/>
    <w:rsid w:val="008171A9"/>
    <w:rsid w:val="0081740A"/>
    <w:rsid w:val="00821566"/>
    <w:rsid w:val="00821598"/>
    <w:rsid w:val="008216DB"/>
    <w:rsid w:val="008217CA"/>
    <w:rsid w:val="00822802"/>
    <w:rsid w:val="0082392F"/>
    <w:rsid w:val="0082437F"/>
    <w:rsid w:val="0082440C"/>
    <w:rsid w:val="00824724"/>
    <w:rsid w:val="00824902"/>
    <w:rsid w:val="00826043"/>
    <w:rsid w:val="00826552"/>
    <w:rsid w:val="00826BB1"/>
    <w:rsid w:val="0082716A"/>
    <w:rsid w:val="00827365"/>
    <w:rsid w:val="008273A7"/>
    <w:rsid w:val="0082795E"/>
    <w:rsid w:val="008302B1"/>
    <w:rsid w:val="008306E0"/>
    <w:rsid w:val="00831343"/>
    <w:rsid w:val="00831507"/>
    <w:rsid w:val="008316B4"/>
    <w:rsid w:val="008318AD"/>
    <w:rsid w:val="008328D9"/>
    <w:rsid w:val="00832ABC"/>
    <w:rsid w:val="00832FE3"/>
    <w:rsid w:val="00833371"/>
    <w:rsid w:val="00833862"/>
    <w:rsid w:val="00834292"/>
    <w:rsid w:val="008345B1"/>
    <w:rsid w:val="008352AD"/>
    <w:rsid w:val="0083541A"/>
    <w:rsid w:val="008357A9"/>
    <w:rsid w:val="008369AD"/>
    <w:rsid w:val="00837465"/>
    <w:rsid w:val="0083786D"/>
    <w:rsid w:val="00837C12"/>
    <w:rsid w:val="00840F29"/>
    <w:rsid w:val="008410E2"/>
    <w:rsid w:val="008416FD"/>
    <w:rsid w:val="00842DBE"/>
    <w:rsid w:val="00843E8E"/>
    <w:rsid w:val="00844121"/>
    <w:rsid w:val="00844833"/>
    <w:rsid w:val="008464AF"/>
    <w:rsid w:val="00846E9D"/>
    <w:rsid w:val="008471B9"/>
    <w:rsid w:val="0085229A"/>
    <w:rsid w:val="00852383"/>
    <w:rsid w:val="00853013"/>
    <w:rsid w:val="00853310"/>
    <w:rsid w:val="008533A2"/>
    <w:rsid w:val="00853A4F"/>
    <w:rsid w:val="00853F2C"/>
    <w:rsid w:val="0085488D"/>
    <w:rsid w:val="00855CF1"/>
    <w:rsid w:val="008560F0"/>
    <w:rsid w:val="00856363"/>
    <w:rsid w:val="008566E0"/>
    <w:rsid w:val="0085762F"/>
    <w:rsid w:val="00857730"/>
    <w:rsid w:val="00857EAA"/>
    <w:rsid w:val="00860153"/>
    <w:rsid w:val="00860447"/>
    <w:rsid w:val="00860B51"/>
    <w:rsid w:val="00860CB0"/>
    <w:rsid w:val="00861781"/>
    <w:rsid w:val="00861A25"/>
    <w:rsid w:val="008621C3"/>
    <w:rsid w:val="00862A1C"/>
    <w:rsid w:val="00863E54"/>
    <w:rsid w:val="0086535E"/>
    <w:rsid w:val="00865C58"/>
    <w:rsid w:val="00865EF3"/>
    <w:rsid w:val="00866D8F"/>
    <w:rsid w:val="00866E27"/>
    <w:rsid w:val="0086724C"/>
    <w:rsid w:val="008704F9"/>
    <w:rsid w:val="00870B38"/>
    <w:rsid w:val="00871371"/>
    <w:rsid w:val="008719A5"/>
    <w:rsid w:val="00872097"/>
    <w:rsid w:val="00872951"/>
    <w:rsid w:val="008748F6"/>
    <w:rsid w:val="00874943"/>
    <w:rsid w:val="008750F7"/>
    <w:rsid w:val="0087529A"/>
    <w:rsid w:val="00875633"/>
    <w:rsid w:val="008760BA"/>
    <w:rsid w:val="008763A3"/>
    <w:rsid w:val="00876624"/>
    <w:rsid w:val="00876A4C"/>
    <w:rsid w:val="00877474"/>
    <w:rsid w:val="0087752B"/>
    <w:rsid w:val="00880BA1"/>
    <w:rsid w:val="00880E20"/>
    <w:rsid w:val="008813A9"/>
    <w:rsid w:val="00881987"/>
    <w:rsid w:val="00881C00"/>
    <w:rsid w:val="008820A9"/>
    <w:rsid w:val="008826B5"/>
    <w:rsid w:val="00882841"/>
    <w:rsid w:val="00883629"/>
    <w:rsid w:val="0088448F"/>
    <w:rsid w:val="0088524B"/>
    <w:rsid w:val="00885749"/>
    <w:rsid w:val="008861FA"/>
    <w:rsid w:val="00887D64"/>
    <w:rsid w:val="008901A9"/>
    <w:rsid w:val="008902C0"/>
    <w:rsid w:val="008902F6"/>
    <w:rsid w:val="00891021"/>
    <w:rsid w:val="008910C5"/>
    <w:rsid w:val="00891C44"/>
    <w:rsid w:val="008923B0"/>
    <w:rsid w:val="008924EF"/>
    <w:rsid w:val="00892519"/>
    <w:rsid w:val="00892F48"/>
    <w:rsid w:val="008933D2"/>
    <w:rsid w:val="00893FCE"/>
    <w:rsid w:val="00894298"/>
    <w:rsid w:val="00894854"/>
    <w:rsid w:val="008949D3"/>
    <w:rsid w:val="008950D0"/>
    <w:rsid w:val="00895C3B"/>
    <w:rsid w:val="008969D1"/>
    <w:rsid w:val="00896D32"/>
    <w:rsid w:val="0089740B"/>
    <w:rsid w:val="008A0480"/>
    <w:rsid w:val="008A0529"/>
    <w:rsid w:val="008A0769"/>
    <w:rsid w:val="008A0A1A"/>
    <w:rsid w:val="008A0BCE"/>
    <w:rsid w:val="008A0C32"/>
    <w:rsid w:val="008A0DA6"/>
    <w:rsid w:val="008A2058"/>
    <w:rsid w:val="008A2665"/>
    <w:rsid w:val="008A26E4"/>
    <w:rsid w:val="008A2E90"/>
    <w:rsid w:val="008A3095"/>
    <w:rsid w:val="008A3F60"/>
    <w:rsid w:val="008A47B6"/>
    <w:rsid w:val="008A4AEC"/>
    <w:rsid w:val="008A4C42"/>
    <w:rsid w:val="008A4FD5"/>
    <w:rsid w:val="008A5242"/>
    <w:rsid w:val="008A5498"/>
    <w:rsid w:val="008A5682"/>
    <w:rsid w:val="008A5F6C"/>
    <w:rsid w:val="008A7147"/>
    <w:rsid w:val="008B01D6"/>
    <w:rsid w:val="008B029A"/>
    <w:rsid w:val="008B05F9"/>
    <w:rsid w:val="008B1C50"/>
    <w:rsid w:val="008B1EAF"/>
    <w:rsid w:val="008B267E"/>
    <w:rsid w:val="008B293F"/>
    <w:rsid w:val="008B40A0"/>
    <w:rsid w:val="008B4410"/>
    <w:rsid w:val="008B4B74"/>
    <w:rsid w:val="008B4E22"/>
    <w:rsid w:val="008B4F2D"/>
    <w:rsid w:val="008B64F2"/>
    <w:rsid w:val="008B6689"/>
    <w:rsid w:val="008B6CDB"/>
    <w:rsid w:val="008B714B"/>
    <w:rsid w:val="008B7150"/>
    <w:rsid w:val="008B743F"/>
    <w:rsid w:val="008B7ECA"/>
    <w:rsid w:val="008C1460"/>
    <w:rsid w:val="008C2648"/>
    <w:rsid w:val="008C27CF"/>
    <w:rsid w:val="008C2AA8"/>
    <w:rsid w:val="008C2C29"/>
    <w:rsid w:val="008C2FF2"/>
    <w:rsid w:val="008C301B"/>
    <w:rsid w:val="008C3FB3"/>
    <w:rsid w:val="008C456D"/>
    <w:rsid w:val="008C4E81"/>
    <w:rsid w:val="008C504F"/>
    <w:rsid w:val="008C5064"/>
    <w:rsid w:val="008C53E1"/>
    <w:rsid w:val="008C5BCB"/>
    <w:rsid w:val="008C65EA"/>
    <w:rsid w:val="008C66A3"/>
    <w:rsid w:val="008C6A03"/>
    <w:rsid w:val="008C6E0E"/>
    <w:rsid w:val="008D02CA"/>
    <w:rsid w:val="008D19AB"/>
    <w:rsid w:val="008D1F23"/>
    <w:rsid w:val="008D23F8"/>
    <w:rsid w:val="008D2D83"/>
    <w:rsid w:val="008D3146"/>
    <w:rsid w:val="008D319E"/>
    <w:rsid w:val="008D3AEA"/>
    <w:rsid w:val="008D3B84"/>
    <w:rsid w:val="008D3BC8"/>
    <w:rsid w:val="008D43D7"/>
    <w:rsid w:val="008D46DD"/>
    <w:rsid w:val="008D5074"/>
    <w:rsid w:val="008D5515"/>
    <w:rsid w:val="008D6D5D"/>
    <w:rsid w:val="008D6F3C"/>
    <w:rsid w:val="008D75E8"/>
    <w:rsid w:val="008D76DD"/>
    <w:rsid w:val="008D7979"/>
    <w:rsid w:val="008D7CD0"/>
    <w:rsid w:val="008E0108"/>
    <w:rsid w:val="008E199E"/>
    <w:rsid w:val="008E2EF4"/>
    <w:rsid w:val="008E2F82"/>
    <w:rsid w:val="008E302B"/>
    <w:rsid w:val="008E3343"/>
    <w:rsid w:val="008E36D1"/>
    <w:rsid w:val="008E3ABB"/>
    <w:rsid w:val="008E3CE0"/>
    <w:rsid w:val="008E3FD8"/>
    <w:rsid w:val="008E4107"/>
    <w:rsid w:val="008E421D"/>
    <w:rsid w:val="008E4933"/>
    <w:rsid w:val="008E4AA8"/>
    <w:rsid w:val="008E4DC7"/>
    <w:rsid w:val="008E531A"/>
    <w:rsid w:val="008E5845"/>
    <w:rsid w:val="008E58CA"/>
    <w:rsid w:val="008E6244"/>
    <w:rsid w:val="008E67F8"/>
    <w:rsid w:val="008E689A"/>
    <w:rsid w:val="008E6C28"/>
    <w:rsid w:val="008E7426"/>
    <w:rsid w:val="008F157A"/>
    <w:rsid w:val="008F1584"/>
    <w:rsid w:val="008F1B1C"/>
    <w:rsid w:val="008F1DDE"/>
    <w:rsid w:val="008F2489"/>
    <w:rsid w:val="008F4DFE"/>
    <w:rsid w:val="008F6109"/>
    <w:rsid w:val="008F6436"/>
    <w:rsid w:val="008F6C1B"/>
    <w:rsid w:val="009001A4"/>
    <w:rsid w:val="009012A7"/>
    <w:rsid w:val="009015FE"/>
    <w:rsid w:val="0090171E"/>
    <w:rsid w:val="00902362"/>
    <w:rsid w:val="0090245C"/>
    <w:rsid w:val="00902F12"/>
    <w:rsid w:val="00903EF7"/>
    <w:rsid w:val="00904668"/>
    <w:rsid w:val="00904F9E"/>
    <w:rsid w:val="0090588E"/>
    <w:rsid w:val="00906388"/>
    <w:rsid w:val="0090683B"/>
    <w:rsid w:val="00907B85"/>
    <w:rsid w:val="00907DB1"/>
    <w:rsid w:val="00910AC8"/>
    <w:rsid w:val="00910CF2"/>
    <w:rsid w:val="00911058"/>
    <w:rsid w:val="00911EA7"/>
    <w:rsid w:val="00914160"/>
    <w:rsid w:val="00914E31"/>
    <w:rsid w:val="0091533C"/>
    <w:rsid w:val="0091646A"/>
    <w:rsid w:val="00917158"/>
    <w:rsid w:val="00920F32"/>
    <w:rsid w:val="00920FF1"/>
    <w:rsid w:val="009213EA"/>
    <w:rsid w:val="00922B4F"/>
    <w:rsid w:val="00923767"/>
    <w:rsid w:val="009237FB"/>
    <w:rsid w:val="00925C2E"/>
    <w:rsid w:val="00925C4F"/>
    <w:rsid w:val="00926B4E"/>
    <w:rsid w:val="00926BA7"/>
    <w:rsid w:val="00927085"/>
    <w:rsid w:val="00927202"/>
    <w:rsid w:val="00930666"/>
    <w:rsid w:val="009306C7"/>
    <w:rsid w:val="00931433"/>
    <w:rsid w:val="0093162B"/>
    <w:rsid w:val="00931E84"/>
    <w:rsid w:val="00931ECF"/>
    <w:rsid w:val="00931F4B"/>
    <w:rsid w:val="00932881"/>
    <w:rsid w:val="00932914"/>
    <w:rsid w:val="00933966"/>
    <w:rsid w:val="00933BF4"/>
    <w:rsid w:val="00934623"/>
    <w:rsid w:val="009346BE"/>
    <w:rsid w:val="00934FCF"/>
    <w:rsid w:val="00935C9B"/>
    <w:rsid w:val="00935DF3"/>
    <w:rsid w:val="009363E8"/>
    <w:rsid w:val="00936886"/>
    <w:rsid w:val="00936CD7"/>
    <w:rsid w:val="00937D8E"/>
    <w:rsid w:val="00937E18"/>
    <w:rsid w:val="0094065F"/>
    <w:rsid w:val="00941268"/>
    <w:rsid w:val="00941BBE"/>
    <w:rsid w:val="00941EB3"/>
    <w:rsid w:val="009421D2"/>
    <w:rsid w:val="00942E58"/>
    <w:rsid w:val="00943571"/>
    <w:rsid w:val="00943584"/>
    <w:rsid w:val="009441A1"/>
    <w:rsid w:val="00944261"/>
    <w:rsid w:val="0094437F"/>
    <w:rsid w:val="0094462B"/>
    <w:rsid w:val="00944A0A"/>
    <w:rsid w:val="0094595E"/>
    <w:rsid w:val="00946191"/>
    <w:rsid w:val="00946A04"/>
    <w:rsid w:val="0094739D"/>
    <w:rsid w:val="00950F7F"/>
    <w:rsid w:val="00951006"/>
    <w:rsid w:val="0095128D"/>
    <w:rsid w:val="00951753"/>
    <w:rsid w:val="00951C47"/>
    <w:rsid w:val="009525B5"/>
    <w:rsid w:val="009525D6"/>
    <w:rsid w:val="00952B92"/>
    <w:rsid w:val="00953412"/>
    <w:rsid w:val="009561B5"/>
    <w:rsid w:val="00956334"/>
    <w:rsid w:val="0095669A"/>
    <w:rsid w:val="00960408"/>
    <w:rsid w:val="0096042A"/>
    <w:rsid w:val="00960483"/>
    <w:rsid w:val="009610DF"/>
    <w:rsid w:val="00961387"/>
    <w:rsid w:val="0096291C"/>
    <w:rsid w:val="00962FDA"/>
    <w:rsid w:val="009637C5"/>
    <w:rsid w:val="00963C88"/>
    <w:rsid w:val="009649ED"/>
    <w:rsid w:val="00964F25"/>
    <w:rsid w:val="0096532B"/>
    <w:rsid w:val="00965D12"/>
    <w:rsid w:val="009662D8"/>
    <w:rsid w:val="00966641"/>
    <w:rsid w:val="00967866"/>
    <w:rsid w:val="009678F9"/>
    <w:rsid w:val="00967C6D"/>
    <w:rsid w:val="00967D08"/>
    <w:rsid w:val="009709A9"/>
    <w:rsid w:val="00970CA5"/>
    <w:rsid w:val="00971163"/>
    <w:rsid w:val="009714B2"/>
    <w:rsid w:val="00971AA2"/>
    <w:rsid w:val="00971E48"/>
    <w:rsid w:val="00972CD1"/>
    <w:rsid w:val="00973116"/>
    <w:rsid w:val="00973492"/>
    <w:rsid w:val="00975744"/>
    <w:rsid w:val="00975AAA"/>
    <w:rsid w:val="0097620F"/>
    <w:rsid w:val="00976342"/>
    <w:rsid w:val="009763AA"/>
    <w:rsid w:val="00976698"/>
    <w:rsid w:val="00977824"/>
    <w:rsid w:val="00977B2C"/>
    <w:rsid w:val="00977D3C"/>
    <w:rsid w:val="00980339"/>
    <w:rsid w:val="009806FF"/>
    <w:rsid w:val="009841C9"/>
    <w:rsid w:val="009842DE"/>
    <w:rsid w:val="00984636"/>
    <w:rsid w:val="00985696"/>
    <w:rsid w:val="0098632F"/>
    <w:rsid w:val="0098647F"/>
    <w:rsid w:val="00986F6A"/>
    <w:rsid w:val="00986F79"/>
    <w:rsid w:val="00987995"/>
    <w:rsid w:val="00987A30"/>
    <w:rsid w:val="00987C25"/>
    <w:rsid w:val="00987F01"/>
    <w:rsid w:val="00990788"/>
    <w:rsid w:val="009909F2"/>
    <w:rsid w:val="00990C64"/>
    <w:rsid w:val="0099152D"/>
    <w:rsid w:val="009916C2"/>
    <w:rsid w:val="00991B6F"/>
    <w:rsid w:val="00991C75"/>
    <w:rsid w:val="00991F9F"/>
    <w:rsid w:val="00992B32"/>
    <w:rsid w:val="00992D8C"/>
    <w:rsid w:val="00992E15"/>
    <w:rsid w:val="0099371F"/>
    <w:rsid w:val="00993B50"/>
    <w:rsid w:val="009941B5"/>
    <w:rsid w:val="00994997"/>
    <w:rsid w:val="00994AF6"/>
    <w:rsid w:val="00995746"/>
    <w:rsid w:val="00995835"/>
    <w:rsid w:val="0099774A"/>
    <w:rsid w:val="00997DBC"/>
    <w:rsid w:val="00997EE0"/>
    <w:rsid w:val="009A1330"/>
    <w:rsid w:val="009A13DE"/>
    <w:rsid w:val="009A1E11"/>
    <w:rsid w:val="009A3CC5"/>
    <w:rsid w:val="009A429A"/>
    <w:rsid w:val="009A43C0"/>
    <w:rsid w:val="009A4C77"/>
    <w:rsid w:val="009A562D"/>
    <w:rsid w:val="009A5A54"/>
    <w:rsid w:val="009A5D4E"/>
    <w:rsid w:val="009A602C"/>
    <w:rsid w:val="009A616D"/>
    <w:rsid w:val="009A64F5"/>
    <w:rsid w:val="009A65F1"/>
    <w:rsid w:val="009A6BFC"/>
    <w:rsid w:val="009A6DD5"/>
    <w:rsid w:val="009A770D"/>
    <w:rsid w:val="009A7860"/>
    <w:rsid w:val="009A7C1D"/>
    <w:rsid w:val="009A7CE1"/>
    <w:rsid w:val="009B06F0"/>
    <w:rsid w:val="009B070D"/>
    <w:rsid w:val="009B09D0"/>
    <w:rsid w:val="009B1FF1"/>
    <w:rsid w:val="009B3252"/>
    <w:rsid w:val="009B3A45"/>
    <w:rsid w:val="009B5077"/>
    <w:rsid w:val="009B53C2"/>
    <w:rsid w:val="009B5E2A"/>
    <w:rsid w:val="009B61E8"/>
    <w:rsid w:val="009B620A"/>
    <w:rsid w:val="009B729D"/>
    <w:rsid w:val="009B7A77"/>
    <w:rsid w:val="009B7F06"/>
    <w:rsid w:val="009C0C03"/>
    <w:rsid w:val="009C0CCC"/>
    <w:rsid w:val="009C1899"/>
    <w:rsid w:val="009C1DF2"/>
    <w:rsid w:val="009C2011"/>
    <w:rsid w:val="009C2207"/>
    <w:rsid w:val="009C24E0"/>
    <w:rsid w:val="009C2CD0"/>
    <w:rsid w:val="009C345D"/>
    <w:rsid w:val="009C43A8"/>
    <w:rsid w:val="009C48CE"/>
    <w:rsid w:val="009C5060"/>
    <w:rsid w:val="009C5BDE"/>
    <w:rsid w:val="009C6627"/>
    <w:rsid w:val="009C68DA"/>
    <w:rsid w:val="009C733C"/>
    <w:rsid w:val="009C73DF"/>
    <w:rsid w:val="009C75FF"/>
    <w:rsid w:val="009D00B9"/>
    <w:rsid w:val="009D0155"/>
    <w:rsid w:val="009D2256"/>
    <w:rsid w:val="009D2C4A"/>
    <w:rsid w:val="009D2CC1"/>
    <w:rsid w:val="009D35F5"/>
    <w:rsid w:val="009D3681"/>
    <w:rsid w:val="009D55CE"/>
    <w:rsid w:val="009D5926"/>
    <w:rsid w:val="009D5A42"/>
    <w:rsid w:val="009D6394"/>
    <w:rsid w:val="009D696B"/>
    <w:rsid w:val="009D6CA0"/>
    <w:rsid w:val="009D7307"/>
    <w:rsid w:val="009D7680"/>
    <w:rsid w:val="009D78E5"/>
    <w:rsid w:val="009D7D56"/>
    <w:rsid w:val="009E0292"/>
    <w:rsid w:val="009E15A8"/>
    <w:rsid w:val="009E1D9D"/>
    <w:rsid w:val="009E2EC6"/>
    <w:rsid w:val="009E39A5"/>
    <w:rsid w:val="009E3C81"/>
    <w:rsid w:val="009E51C7"/>
    <w:rsid w:val="009E5954"/>
    <w:rsid w:val="009E5E6B"/>
    <w:rsid w:val="009E60A2"/>
    <w:rsid w:val="009E65D5"/>
    <w:rsid w:val="009E6761"/>
    <w:rsid w:val="009E731A"/>
    <w:rsid w:val="009F0429"/>
    <w:rsid w:val="009F061E"/>
    <w:rsid w:val="009F0FAC"/>
    <w:rsid w:val="009F134E"/>
    <w:rsid w:val="009F1A2B"/>
    <w:rsid w:val="009F1DEE"/>
    <w:rsid w:val="009F26BC"/>
    <w:rsid w:val="009F34CB"/>
    <w:rsid w:val="009F4541"/>
    <w:rsid w:val="009F615C"/>
    <w:rsid w:val="009F636B"/>
    <w:rsid w:val="009F77F6"/>
    <w:rsid w:val="00A00C09"/>
    <w:rsid w:val="00A01276"/>
    <w:rsid w:val="00A01679"/>
    <w:rsid w:val="00A01811"/>
    <w:rsid w:val="00A01A17"/>
    <w:rsid w:val="00A01DA0"/>
    <w:rsid w:val="00A0217F"/>
    <w:rsid w:val="00A02260"/>
    <w:rsid w:val="00A022BC"/>
    <w:rsid w:val="00A0299D"/>
    <w:rsid w:val="00A03555"/>
    <w:rsid w:val="00A039C4"/>
    <w:rsid w:val="00A03A64"/>
    <w:rsid w:val="00A041EF"/>
    <w:rsid w:val="00A04E76"/>
    <w:rsid w:val="00A061C0"/>
    <w:rsid w:val="00A063DA"/>
    <w:rsid w:val="00A06A48"/>
    <w:rsid w:val="00A06D8C"/>
    <w:rsid w:val="00A07152"/>
    <w:rsid w:val="00A07CD2"/>
    <w:rsid w:val="00A110A8"/>
    <w:rsid w:val="00A1237B"/>
    <w:rsid w:val="00A12812"/>
    <w:rsid w:val="00A131E6"/>
    <w:rsid w:val="00A13283"/>
    <w:rsid w:val="00A1336E"/>
    <w:rsid w:val="00A146FE"/>
    <w:rsid w:val="00A14CEB"/>
    <w:rsid w:val="00A14D36"/>
    <w:rsid w:val="00A15151"/>
    <w:rsid w:val="00A15692"/>
    <w:rsid w:val="00A15B32"/>
    <w:rsid w:val="00A20582"/>
    <w:rsid w:val="00A205E4"/>
    <w:rsid w:val="00A2088C"/>
    <w:rsid w:val="00A20DEE"/>
    <w:rsid w:val="00A215B0"/>
    <w:rsid w:val="00A22CA1"/>
    <w:rsid w:val="00A22E09"/>
    <w:rsid w:val="00A22F43"/>
    <w:rsid w:val="00A23699"/>
    <w:rsid w:val="00A23BDB"/>
    <w:rsid w:val="00A2431C"/>
    <w:rsid w:val="00A25494"/>
    <w:rsid w:val="00A258A4"/>
    <w:rsid w:val="00A25B4C"/>
    <w:rsid w:val="00A262DF"/>
    <w:rsid w:val="00A26725"/>
    <w:rsid w:val="00A26ECF"/>
    <w:rsid w:val="00A273C3"/>
    <w:rsid w:val="00A27A86"/>
    <w:rsid w:val="00A27BB7"/>
    <w:rsid w:val="00A27EBE"/>
    <w:rsid w:val="00A316B6"/>
    <w:rsid w:val="00A32767"/>
    <w:rsid w:val="00A33184"/>
    <w:rsid w:val="00A337E8"/>
    <w:rsid w:val="00A338B6"/>
    <w:rsid w:val="00A34380"/>
    <w:rsid w:val="00A34421"/>
    <w:rsid w:val="00A34DE8"/>
    <w:rsid w:val="00A34EFB"/>
    <w:rsid w:val="00A3512F"/>
    <w:rsid w:val="00A35171"/>
    <w:rsid w:val="00A35363"/>
    <w:rsid w:val="00A35DE1"/>
    <w:rsid w:val="00A35E9D"/>
    <w:rsid w:val="00A36443"/>
    <w:rsid w:val="00A36AA1"/>
    <w:rsid w:val="00A36DC6"/>
    <w:rsid w:val="00A379D3"/>
    <w:rsid w:val="00A37A49"/>
    <w:rsid w:val="00A408A2"/>
    <w:rsid w:val="00A417B0"/>
    <w:rsid w:val="00A41DEA"/>
    <w:rsid w:val="00A41EE3"/>
    <w:rsid w:val="00A42818"/>
    <w:rsid w:val="00A42875"/>
    <w:rsid w:val="00A42902"/>
    <w:rsid w:val="00A42C41"/>
    <w:rsid w:val="00A42CB4"/>
    <w:rsid w:val="00A42D58"/>
    <w:rsid w:val="00A4313C"/>
    <w:rsid w:val="00A43B0C"/>
    <w:rsid w:val="00A44267"/>
    <w:rsid w:val="00A44EA6"/>
    <w:rsid w:val="00A453B4"/>
    <w:rsid w:val="00A456B9"/>
    <w:rsid w:val="00A46364"/>
    <w:rsid w:val="00A501E5"/>
    <w:rsid w:val="00A50799"/>
    <w:rsid w:val="00A507C8"/>
    <w:rsid w:val="00A50A84"/>
    <w:rsid w:val="00A5145E"/>
    <w:rsid w:val="00A51B9A"/>
    <w:rsid w:val="00A51D74"/>
    <w:rsid w:val="00A5356A"/>
    <w:rsid w:val="00A5387B"/>
    <w:rsid w:val="00A5395B"/>
    <w:rsid w:val="00A54125"/>
    <w:rsid w:val="00A5471F"/>
    <w:rsid w:val="00A54AA3"/>
    <w:rsid w:val="00A5523F"/>
    <w:rsid w:val="00A555D4"/>
    <w:rsid w:val="00A55C51"/>
    <w:rsid w:val="00A56116"/>
    <w:rsid w:val="00A562DA"/>
    <w:rsid w:val="00A564C4"/>
    <w:rsid w:val="00A56991"/>
    <w:rsid w:val="00A56DDE"/>
    <w:rsid w:val="00A57FB6"/>
    <w:rsid w:val="00A600A9"/>
    <w:rsid w:val="00A605DB"/>
    <w:rsid w:val="00A60E9B"/>
    <w:rsid w:val="00A6178B"/>
    <w:rsid w:val="00A622F5"/>
    <w:rsid w:val="00A636E6"/>
    <w:rsid w:val="00A6447B"/>
    <w:rsid w:val="00A6464B"/>
    <w:rsid w:val="00A649B2"/>
    <w:rsid w:val="00A64E90"/>
    <w:rsid w:val="00A65435"/>
    <w:rsid w:val="00A662DB"/>
    <w:rsid w:val="00A6641C"/>
    <w:rsid w:val="00A66EE8"/>
    <w:rsid w:val="00A66F75"/>
    <w:rsid w:val="00A67579"/>
    <w:rsid w:val="00A67B09"/>
    <w:rsid w:val="00A67BF3"/>
    <w:rsid w:val="00A70446"/>
    <w:rsid w:val="00A70F9B"/>
    <w:rsid w:val="00A712F9"/>
    <w:rsid w:val="00A71A22"/>
    <w:rsid w:val="00A71A70"/>
    <w:rsid w:val="00A71C37"/>
    <w:rsid w:val="00A71ECF"/>
    <w:rsid w:val="00A72040"/>
    <w:rsid w:val="00A72C9E"/>
    <w:rsid w:val="00A72CF2"/>
    <w:rsid w:val="00A733A5"/>
    <w:rsid w:val="00A7361C"/>
    <w:rsid w:val="00A75044"/>
    <w:rsid w:val="00A75058"/>
    <w:rsid w:val="00A76AEC"/>
    <w:rsid w:val="00A80074"/>
    <w:rsid w:val="00A807A4"/>
    <w:rsid w:val="00A818F5"/>
    <w:rsid w:val="00A829AE"/>
    <w:rsid w:val="00A82A38"/>
    <w:rsid w:val="00A82D2D"/>
    <w:rsid w:val="00A82D40"/>
    <w:rsid w:val="00A82FE2"/>
    <w:rsid w:val="00A83EDD"/>
    <w:rsid w:val="00A83FC7"/>
    <w:rsid w:val="00A8421B"/>
    <w:rsid w:val="00A843D8"/>
    <w:rsid w:val="00A84520"/>
    <w:rsid w:val="00A848B9"/>
    <w:rsid w:val="00A85A2F"/>
    <w:rsid w:val="00A85D4A"/>
    <w:rsid w:val="00A86065"/>
    <w:rsid w:val="00A8673D"/>
    <w:rsid w:val="00A86A17"/>
    <w:rsid w:val="00A86AC9"/>
    <w:rsid w:val="00A87342"/>
    <w:rsid w:val="00A874E9"/>
    <w:rsid w:val="00A87AA3"/>
    <w:rsid w:val="00A87D1E"/>
    <w:rsid w:val="00A9082B"/>
    <w:rsid w:val="00A90CAD"/>
    <w:rsid w:val="00A91C49"/>
    <w:rsid w:val="00A92E9E"/>
    <w:rsid w:val="00A93CBB"/>
    <w:rsid w:val="00A93E11"/>
    <w:rsid w:val="00A941A4"/>
    <w:rsid w:val="00A9484B"/>
    <w:rsid w:val="00A94D48"/>
    <w:rsid w:val="00A95353"/>
    <w:rsid w:val="00A954E0"/>
    <w:rsid w:val="00A9580E"/>
    <w:rsid w:val="00A9590A"/>
    <w:rsid w:val="00A95A01"/>
    <w:rsid w:val="00A95A58"/>
    <w:rsid w:val="00A95D9B"/>
    <w:rsid w:val="00A96556"/>
    <w:rsid w:val="00A96563"/>
    <w:rsid w:val="00A96B22"/>
    <w:rsid w:val="00A96E21"/>
    <w:rsid w:val="00A97C60"/>
    <w:rsid w:val="00AA18C1"/>
    <w:rsid w:val="00AA1D6C"/>
    <w:rsid w:val="00AA4192"/>
    <w:rsid w:val="00AA608A"/>
    <w:rsid w:val="00AA60BD"/>
    <w:rsid w:val="00AA61A5"/>
    <w:rsid w:val="00AA660E"/>
    <w:rsid w:val="00AA7AC4"/>
    <w:rsid w:val="00AA7FB0"/>
    <w:rsid w:val="00AB0688"/>
    <w:rsid w:val="00AB0852"/>
    <w:rsid w:val="00AB0BB1"/>
    <w:rsid w:val="00AB27DF"/>
    <w:rsid w:val="00AB2B12"/>
    <w:rsid w:val="00AB2E33"/>
    <w:rsid w:val="00AB316D"/>
    <w:rsid w:val="00AB3B2F"/>
    <w:rsid w:val="00AB3F41"/>
    <w:rsid w:val="00AB5631"/>
    <w:rsid w:val="00AB5C78"/>
    <w:rsid w:val="00AB5E0E"/>
    <w:rsid w:val="00AB5E2B"/>
    <w:rsid w:val="00AB6B79"/>
    <w:rsid w:val="00AB7A1B"/>
    <w:rsid w:val="00AB7A9E"/>
    <w:rsid w:val="00AC05D5"/>
    <w:rsid w:val="00AC2980"/>
    <w:rsid w:val="00AC2CC8"/>
    <w:rsid w:val="00AC39F4"/>
    <w:rsid w:val="00AC414F"/>
    <w:rsid w:val="00AC4248"/>
    <w:rsid w:val="00AC458F"/>
    <w:rsid w:val="00AC4AFC"/>
    <w:rsid w:val="00AC4C41"/>
    <w:rsid w:val="00AC4C7C"/>
    <w:rsid w:val="00AC4E9A"/>
    <w:rsid w:val="00AC5DCD"/>
    <w:rsid w:val="00AC6259"/>
    <w:rsid w:val="00AC697E"/>
    <w:rsid w:val="00AC6A42"/>
    <w:rsid w:val="00AC6AC4"/>
    <w:rsid w:val="00AC7860"/>
    <w:rsid w:val="00AC7B28"/>
    <w:rsid w:val="00AC7EBE"/>
    <w:rsid w:val="00AC7F71"/>
    <w:rsid w:val="00AD03DB"/>
    <w:rsid w:val="00AD0901"/>
    <w:rsid w:val="00AD1409"/>
    <w:rsid w:val="00AD1F58"/>
    <w:rsid w:val="00AD2021"/>
    <w:rsid w:val="00AD2549"/>
    <w:rsid w:val="00AD43E1"/>
    <w:rsid w:val="00AD4CCA"/>
    <w:rsid w:val="00AD4E6B"/>
    <w:rsid w:val="00AD5666"/>
    <w:rsid w:val="00AD5B05"/>
    <w:rsid w:val="00AD5E3C"/>
    <w:rsid w:val="00AD6147"/>
    <w:rsid w:val="00AD652F"/>
    <w:rsid w:val="00AD6F43"/>
    <w:rsid w:val="00AD71D7"/>
    <w:rsid w:val="00AD72FF"/>
    <w:rsid w:val="00AD797D"/>
    <w:rsid w:val="00AD7EE4"/>
    <w:rsid w:val="00AD7F5D"/>
    <w:rsid w:val="00AE03DA"/>
    <w:rsid w:val="00AE0515"/>
    <w:rsid w:val="00AE0E42"/>
    <w:rsid w:val="00AE1023"/>
    <w:rsid w:val="00AE2539"/>
    <w:rsid w:val="00AE25D7"/>
    <w:rsid w:val="00AE3A50"/>
    <w:rsid w:val="00AE461E"/>
    <w:rsid w:val="00AE4A8A"/>
    <w:rsid w:val="00AE4AAC"/>
    <w:rsid w:val="00AE5C74"/>
    <w:rsid w:val="00AE5EAB"/>
    <w:rsid w:val="00AE63AE"/>
    <w:rsid w:val="00AE7459"/>
    <w:rsid w:val="00AE750C"/>
    <w:rsid w:val="00AE7B7B"/>
    <w:rsid w:val="00AE7DA2"/>
    <w:rsid w:val="00AF0062"/>
    <w:rsid w:val="00AF069D"/>
    <w:rsid w:val="00AF0C66"/>
    <w:rsid w:val="00AF12A4"/>
    <w:rsid w:val="00AF2671"/>
    <w:rsid w:val="00AF2D26"/>
    <w:rsid w:val="00AF3B5E"/>
    <w:rsid w:val="00AF459B"/>
    <w:rsid w:val="00AF4BF4"/>
    <w:rsid w:val="00AF4C45"/>
    <w:rsid w:val="00AF5069"/>
    <w:rsid w:val="00AF5154"/>
    <w:rsid w:val="00AF519F"/>
    <w:rsid w:val="00AF5570"/>
    <w:rsid w:val="00AF5742"/>
    <w:rsid w:val="00AF58BC"/>
    <w:rsid w:val="00AF59ED"/>
    <w:rsid w:val="00AF5F98"/>
    <w:rsid w:val="00AF60BC"/>
    <w:rsid w:val="00AF63F0"/>
    <w:rsid w:val="00AF67AD"/>
    <w:rsid w:val="00AF7676"/>
    <w:rsid w:val="00B00209"/>
    <w:rsid w:val="00B00F08"/>
    <w:rsid w:val="00B01790"/>
    <w:rsid w:val="00B01CB4"/>
    <w:rsid w:val="00B01EEC"/>
    <w:rsid w:val="00B0204D"/>
    <w:rsid w:val="00B02BE6"/>
    <w:rsid w:val="00B02C09"/>
    <w:rsid w:val="00B035A3"/>
    <w:rsid w:val="00B038F1"/>
    <w:rsid w:val="00B03968"/>
    <w:rsid w:val="00B03DE7"/>
    <w:rsid w:val="00B043EC"/>
    <w:rsid w:val="00B04878"/>
    <w:rsid w:val="00B04A76"/>
    <w:rsid w:val="00B05977"/>
    <w:rsid w:val="00B05A2C"/>
    <w:rsid w:val="00B05CE8"/>
    <w:rsid w:val="00B06087"/>
    <w:rsid w:val="00B06537"/>
    <w:rsid w:val="00B06EE6"/>
    <w:rsid w:val="00B07598"/>
    <w:rsid w:val="00B07AE5"/>
    <w:rsid w:val="00B07F2F"/>
    <w:rsid w:val="00B1016C"/>
    <w:rsid w:val="00B107A2"/>
    <w:rsid w:val="00B10908"/>
    <w:rsid w:val="00B10C5E"/>
    <w:rsid w:val="00B116A1"/>
    <w:rsid w:val="00B1188C"/>
    <w:rsid w:val="00B11D88"/>
    <w:rsid w:val="00B1233A"/>
    <w:rsid w:val="00B14330"/>
    <w:rsid w:val="00B15A8E"/>
    <w:rsid w:val="00B15D36"/>
    <w:rsid w:val="00B160DC"/>
    <w:rsid w:val="00B16860"/>
    <w:rsid w:val="00B16BAF"/>
    <w:rsid w:val="00B16D49"/>
    <w:rsid w:val="00B1745C"/>
    <w:rsid w:val="00B17C87"/>
    <w:rsid w:val="00B2123B"/>
    <w:rsid w:val="00B213E8"/>
    <w:rsid w:val="00B21B5F"/>
    <w:rsid w:val="00B227FD"/>
    <w:rsid w:val="00B234A7"/>
    <w:rsid w:val="00B23B63"/>
    <w:rsid w:val="00B23F11"/>
    <w:rsid w:val="00B24AAB"/>
    <w:rsid w:val="00B256D3"/>
    <w:rsid w:val="00B25F3B"/>
    <w:rsid w:val="00B263FE"/>
    <w:rsid w:val="00B269CB"/>
    <w:rsid w:val="00B27045"/>
    <w:rsid w:val="00B27285"/>
    <w:rsid w:val="00B27773"/>
    <w:rsid w:val="00B27B7E"/>
    <w:rsid w:val="00B27C89"/>
    <w:rsid w:val="00B27FFB"/>
    <w:rsid w:val="00B30C05"/>
    <w:rsid w:val="00B310D9"/>
    <w:rsid w:val="00B314F4"/>
    <w:rsid w:val="00B31AFC"/>
    <w:rsid w:val="00B31B81"/>
    <w:rsid w:val="00B32093"/>
    <w:rsid w:val="00B321BB"/>
    <w:rsid w:val="00B3245C"/>
    <w:rsid w:val="00B32778"/>
    <w:rsid w:val="00B32A66"/>
    <w:rsid w:val="00B342EC"/>
    <w:rsid w:val="00B34D9F"/>
    <w:rsid w:val="00B35AE1"/>
    <w:rsid w:val="00B36280"/>
    <w:rsid w:val="00B36CF0"/>
    <w:rsid w:val="00B37A60"/>
    <w:rsid w:val="00B37D8A"/>
    <w:rsid w:val="00B403EE"/>
    <w:rsid w:val="00B40C59"/>
    <w:rsid w:val="00B41ABE"/>
    <w:rsid w:val="00B41E5E"/>
    <w:rsid w:val="00B429D0"/>
    <w:rsid w:val="00B42ABE"/>
    <w:rsid w:val="00B42C20"/>
    <w:rsid w:val="00B42C37"/>
    <w:rsid w:val="00B42CE9"/>
    <w:rsid w:val="00B44608"/>
    <w:rsid w:val="00B460AC"/>
    <w:rsid w:val="00B463E4"/>
    <w:rsid w:val="00B46430"/>
    <w:rsid w:val="00B4667A"/>
    <w:rsid w:val="00B47053"/>
    <w:rsid w:val="00B5011E"/>
    <w:rsid w:val="00B5063F"/>
    <w:rsid w:val="00B50B20"/>
    <w:rsid w:val="00B52290"/>
    <w:rsid w:val="00B53237"/>
    <w:rsid w:val="00B54951"/>
    <w:rsid w:val="00B54D55"/>
    <w:rsid w:val="00B55E49"/>
    <w:rsid w:val="00B56C61"/>
    <w:rsid w:val="00B56DE3"/>
    <w:rsid w:val="00B57619"/>
    <w:rsid w:val="00B5772F"/>
    <w:rsid w:val="00B60207"/>
    <w:rsid w:val="00B6059C"/>
    <w:rsid w:val="00B606EF"/>
    <w:rsid w:val="00B606F5"/>
    <w:rsid w:val="00B60F86"/>
    <w:rsid w:val="00B613FC"/>
    <w:rsid w:val="00B62109"/>
    <w:rsid w:val="00B62992"/>
    <w:rsid w:val="00B62F9C"/>
    <w:rsid w:val="00B63FBD"/>
    <w:rsid w:val="00B6489A"/>
    <w:rsid w:val="00B64A36"/>
    <w:rsid w:val="00B653E0"/>
    <w:rsid w:val="00B66289"/>
    <w:rsid w:val="00B6797A"/>
    <w:rsid w:val="00B67D34"/>
    <w:rsid w:val="00B70175"/>
    <w:rsid w:val="00B70309"/>
    <w:rsid w:val="00B706A8"/>
    <w:rsid w:val="00B7087F"/>
    <w:rsid w:val="00B70C1C"/>
    <w:rsid w:val="00B7118A"/>
    <w:rsid w:val="00B72BC5"/>
    <w:rsid w:val="00B732F9"/>
    <w:rsid w:val="00B743E4"/>
    <w:rsid w:val="00B74731"/>
    <w:rsid w:val="00B74C96"/>
    <w:rsid w:val="00B74F62"/>
    <w:rsid w:val="00B76E2C"/>
    <w:rsid w:val="00B77515"/>
    <w:rsid w:val="00B77AC8"/>
    <w:rsid w:val="00B77B46"/>
    <w:rsid w:val="00B77C8C"/>
    <w:rsid w:val="00B806C5"/>
    <w:rsid w:val="00B80FBF"/>
    <w:rsid w:val="00B812EE"/>
    <w:rsid w:val="00B818FD"/>
    <w:rsid w:val="00B81EB8"/>
    <w:rsid w:val="00B833D9"/>
    <w:rsid w:val="00B834D5"/>
    <w:rsid w:val="00B83557"/>
    <w:rsid w:val="00B838AB"/>
    <w:rsid w:val="00B83E68"/>
    <w:rsid w:val="00B84067"/>
    <w:rsid w:val="00B84C65"/>
    <w:rsid w:val="00B85273"/>
    <w:rsid w:val="00B859C9"/>
    <w:rsid w:val="00B85E7D"/>
    <w:rsid w:val="00B85EA2"/>
    <w:rsid w:val="00B865EE"/>
    <w:rsid w:val="00B86FDC"/>
    <w:rsid w:val="00B87099"/>
    <w:rsid w:val="00B87DE7"/>
    <w:rsid w:val="00B87E55"/>
    <w:rsid w:val="00B9027F"/>
    <w:rsid w:val="00B904FB"/>
    <w:rsid w:val="00B913AE"/>
    <w:rsid w:val="00B91662"/>
    <w:rsid w:val="00B936A8"/>
    <w:rsid w:val="00B93C8B"/>
    <w:rsid w:val="00B940B5"/>
    <w:rsid w:val="00B94362"/>
    <w:rsid w:val="00B94D24"/>
    <w:rsid w:val="00B95633"/>
    <w:rsid w:val="00B96044"/>
    <w:rsid w:val="00B97413"/>
    <w:rsid w:val="00BA00B0"/>
    <w:rsid w:val="00BA1109"/>
    <w:rsid w:val="00BA12DC"/>
    <w:rsid w:val="00BA148F"/>
    <w:rsid w:val="00BA1E03"/>
    <w:rsid w:val="00BA35DC"/>
    <w:rsid w:val="00BA3BC7"/>
    <w:rsid w:val="00BA4632"/>
    <w:rsid w:val="00BA46B0"/>
    <w:rsid w:val="00BA612C"/>
    <w:rsid w:val="00BA65B8"/>
    <w:rsid w:val="00BA68AA"/>
    <w:rsid w:val="00BA69BF"/>
    <w:rsid w:val="00BA7B1C"/>
    <w:rsid w:val="00BA7DDE"/>
    <w:rsid w:val="00BB0B01"/>
    <w:rsid w:val="00BB0BA6"/>
    <w:rsid w:val="00BB0D45"/>
    <w:rsid w:val="00BB10E4"/>
    <w:rsid w:val="00BB1167"/>
    <w:rsid w:val="00BB13F1"/>
    <w:rsid w:val="00BB1B34"/>
    <w:rsid w:val="00BB2425"/>
    <w:rsid w:val="00BB3695"/>
    <w:rsid w:val="00BB37B3"/>
    <w:rsid w:val="00BB3F7D"/>
    <w:rsid w:val="00BB3FA0"/>
    <w:rsid w:val="00BB400D"/>
    <w:rsid w:val="00BB4469"/>
    <w:rsid w:val="00BB4727"/>
    <w:rsid w:val="00BB47D7"/>
    <w:rsid w:val="00BB53B2"/>
    <w:rsid w:val="00BB5B27"/>
    <w:rsid w:val="00BB67DE"/>
    <w:rsid w:val="00BB6D8B"/>
    <w:rsid w:val="00BB6FC9"/>
    <w:rsid w:val="00BC107A"/>
    <w:rsid w:val="00BC120F"/>
    <w:rsid w:val="00BC274C"/>
    <w:rsid w:val="00BC28CA"/>
    <w:rsid w:val="00BC4D0D"/>
    <w:rsid w:val="00BC4F66"/>
    <w:rsid w:val="00BC51D0"/>
    <w:rsid w:val="00BC52E9"/>
    <w:rsid w:val="00BC566F"/>
    <w:rsid w:val="00BC59D7"/>
    <w:rsid w:val="00BC6017"/>
    <w:rsid w:val="00BC671B"/>
    <w:rsid w:val="00BC6C58"/>
    <w:rsid w:val="00BC72A0"/>
    <w:rsid w:val="00BC77D2"/>
    <w:rsid w:val="00BC77DF"/>
    <w:rsid w:val="00BC795A"/>
    <w:rsid w:val="00BC7EFF"/>
    <w:rsid w:val="00BD0184"/>
    <w:rsid w:val="00BD0E98"/>
    <w:rsid w:val="00BD1810"/>
    <w:rsid w:val="00BD1A5A"/>
    <w:rsid w:val="00BD23C4"/>
    <w:rsid w:val="00BD2B96"/>
    <w:rsid w:val="00BD2ED0"/>
    <w:rsid w:val="00BD416A"/>
    <w:rsid w:val="00BD516B"/>
    <w:rsid w:val="00BD6F5A"/>
    <w:rsid w:val="00BD6FA7"/>
    <w:rsid w:val="00BD7211"/>
    <w:rsid w:val="00BD7437"/>
    <w:rsid w:val="00BD7C18"/>
    <w:rsid w:val="00BE1A31"/>
    <w:rsid w:val="00BE1DE0"/>
    <w:rsid w:val="00BE238A"/>
    <w:rsid w:val="00BE2F0B"/>
    <w:rsid w:val="00BE3F4B"/>
    <w:rsid w:val="00BE4039"/>
    <w:rsid w:val="00BE4F97"/>
    <w:rsid w:val="00BE5FAF"/>
    <w:rsid w:val="00BE6729"/>
    <w:rsid w:val="00BE6929"/>
    <w:rsid w:val="00BE6C14"/>
    <w:rsid w:val="00BE703A"/>
    <w:rsid w:val="00BE7E72"/>
    <w:rsid w:val="00BE7F66"/>
    <w:rsid w:val="00BF00FE"/>
    <w:rsid w:val="00BF0236"/>
    <w:rsid w:val="00BF0868"/>
    <w:rsid w:val="00BF09C4"/>
    <w:rsid w:val="00BF0AB4"/>
    <w:rsid w:val="00BF136D"/>
    <w:rsid w:val="00BF192A"/>
    <w:rsid w:val="00BF2A19"/>
    <w:rsid w:val="00BF2F41"/>
    <w:rsid w:val="00BF32A4"/>
    <w:rsid w:val="00BF34C9"/>
    <w:rsid w:val="00BF3B9C"/>
    <w:rsid w:val="00BF42F3"/>
    <w:rsid w:val="00BF4642"/>
    <w:rsid w:val="00BF4ADA"/>
    <w:rsid w:val="00BF4BF5"/>
    <w:rsid w:val="00BF5382"/>
    <w:rsid w:val="00BF585E"/>
    <w:rsid w:val="00BF5B33"/>
    <w:rsid w:val="00BF728D"/>
    <w:rsid w:val="00BF7449"/>
    <w:rsid w:val="00BF7848"/>
    <w:rsid w:val="00C007D6"/>
    <w:rsid w:val="00C0159D"/>
    <w:rsid w:val="00C025FB"/>
    <w:rsid w:val="00C02D6E"/>
    <w:rsid w:val="00C0329C"/>
    <w:rsid w:val="00C03556"/>
    <w:rsid w:val="00C03B89"/>
    <w:rsid w:val="00C03BA8"/>
    <w:rsid w:val="00C03D47"/>
    <w:rsid w:val="00C03DE0"/>
    <w:rsid w:val="00C04A10"/>
    <w:rsid w:val="00C050B2"/>
    <w:rsid w:val="00C05DD3"/>
    <w:rsid w:val="00C06DA1"/>
    <w:rsid w:val="00C071CC"/>
    <w:rsid w:val="00C07341"/>
    <w:rsid w:val="00C077A1"/>
    <w:rsid w:val="00C07E18"/>
    <w:rsid w:val="00C100AA"/>
    <w:rsid w:val="00C10305"/>
    <w:rsid w:val="00C1032A"/>
    <w:rsid w:val="00C108E6"/>
    <w:rsid w:val="00C10D1F"/>
    <w:rsid w:val="00C1171B"/>
    <w:rsid w:val="00C120B9"/>
    <w:rsid w:val="00C129D9"/>
    <w:rsid w:val="00C12C3B"/>
    <w:rsid w:val="00C132EB"/>
    <w:rsid w:val="00C14960"/>
    <w:rsid w:val="00C15120"/>
    <w:rsid w:val="00C1539A"/>
    <w:rsid w:val="00C155A1"/>
    <w:rsid w:val="00C156E4"/>
    <w:rsid w:val="00C159C5"/>
    <w:rsid w:val="00C15B67"/>
    <w:rsid w:val="00C15CA0"/>
    <w:rsid w:val="00C15DE2"/>
    <w:rsid w:val="00C162B2"/>
    <w:rsid w:val="00C16695"/>
    <w:rsid w:val="00C16941"/>
    <w:rsid w:val="00C171DE"/>
    <w:rsid w:val="00C175A8"/>
    <w:rsid w:val="00C178AA"/>
    <w:rsid w:val="00C200BF"/>
    <w:rsid w:val="00C200E1"/>
    <w:rsid w:val="00C211E5"/>
    <w:rsid w:val="00C2127B"/>
    <w:rsid w:val="00C2147F"/>
    <w:rsid w:val="00C22017"/>
    <w:rsid w:val="00C22765"/>
    <w:rsid w:val="00C22770"/>
    <w:rsid w:val="00C23FE6"/>
    <w:rsid w:val="00C240CB"/>
    <w:rsid w:val="00C247FE"/>
    <w:rsid w:val="00C253F9"/>
    <w:rsid w:val="00C256B7"/>
    <w:rsid w:val="00C2576A"/>
    <w:rsid w:val="00C25D79"/>
    <w:rsid w:val="00C25F37"/>
    <w:rsid w:val="00C26822"/>
    <w:rsid w:val="00C26D2B"/>
    <w:rsid w:val="00C27A53"/>
    <w:rsid w:val="00C3035E"/>
    <w:rsid w:val="00C31355"/>
    <w:rsid w:val="00C31374"/>
    <w:rsid w:val="00C315D2"/>
    <w:rsid w:val="00C31718"/>
    <w:rsid w:val="00C32407"/>
    <w:rsid w:val="00C32565"/>
    <w:rsid w:val="00C32A35"/>
    <w:rsid w:val="00C32AAB"/>
    <w:rsid w:val="00C33332"/>
    <w:rsid w:val="00C3345B"/>
    <w:rsid w:val="00C33B10"/>
    <w:rsid w:val="00C33D6E"/>
    <w:rsid w:val="00C33DE5"/>
    <w:rsid w:val="00C34880"/>
    <w:rsid w:val="00C3534F"/>
    <w:rsid w:val="00C3535F"/>
    <w:rsid w:val="00C35A2A"/>
    <w:rsid w:val="00C35E90"/>
    <w:rsid w:val="00C36896"/>
    <w:rsid w:val="00C368AB"/>
    <w:rsid w:val="00C373C9"/>
    <w:rsid w:val="00C379A7"/>
    <w:rsid w:val="00C37E5C"/>
    <w:rsid w:val="00C40057"/>
    <w:rsid w:val="00C4085A"/>
    <w:rsid w:val="00C40EA5"/>
    <w:rsid w:val="00C411A1"/>
    <w:rsid w:val="00C4182E"/>
    <w:rsid w:val="00C41C6E"/>
    <w:rsid w:val="00C42F63"/>
    <w:rsid w:val="00C433EF"/>
    <w:rsid w:val="00C439E0"/>
    <w:rsid w:val="00C44472"/>
    <w:rsid w:val="00C44D54"/>
    <w:rsid w:val="00C44EC2"/>
    <w:rsid w:val="00C44F28"/>
    <w:rsid w:val="00C46580"/>
    <w:rsid w:val="00C469CC"/>
    <w:rsid w:val="00C46B8C"/>
    <w:rsid w:val="00C473F9"/>
    <w:rsid w:val="00C47733"/>
    <w:rsid w:val="00C47BC8"/>
    <w:rsid w:val="00C47C1C"/>
    <w:rsid w:val="00C505C4"/>
    <w:rsid w:val="00C50931"/>
    <w:rsid w:val="00C50E60"/>
    <w:rsid w:val="00C51048"/>
    <w:rsid w:val="00C515CF"/>
    <w:rsid w:val="00C5162D"/>
    <w:rsid w:val="00C518BA"/>
    <w:rsid w:val="00C51B68"/>
    <w:rsid w:val="00C51EDA"/>
    <w:rsid w:val="00C52920"/>
    <w:rsid w:val="00C52D90"/>
    <w:rsid w:val="00C53F81"/>
    <w:rsid w:val="00C53FD0"/>
    <w:rsid w:val="00C54E45"/>
    <w:rsid w:val="00C56979"/>
    <w:rsid w:val="00C56A44"/>
    <w:rsid w:val="00C57363"/>
    <w:rsid w:val="00C57718"/>
    <w:rsid w:val="00C57FA9"/>
    <w:rsid w:val="00C600D8"/>
    <w:rsid w:val="00C60A8D"/>
    <w:rsid w:val="00C60F6D"/>
    <w:rsid w:val="00C61BC1"/>
    <w:rsid w:val="00C6229A"/>
    <w:rsid w:val="00C63915"/>
    <w:rsid w:val="00C63DB9"/>
    <w:rsid w:val="00C64345"/>
    <w:rsid w:val="00C667AB"/>
    <w:rsid w:val="00C6689C"/>
    <w:rsid w:val="00C66C82"/>
    <w:rsid w:val="00C677A5"/>
    <w:rsid w:val="00C7021F"/>
    <w:rsid w:val="00C70438"/>
    <w:rsid w:val="00C704C2"/>
    <w:rsid w:val="00C7085C"/>
    <w:rsid w:val="00C70E6F"/>
    <w:rsid w:val="00C71037"/>
    <w:rsid w:val="00C721A7"/>
    <w:rsid w:val="00C72D3D"/>
    <w:rsid w:val="00C7386C"/>
    <w:rsid w:val="00C738F5"/>
    <w:rsid w:val="00C73E82"/>
    <w:rsid w:val="00C75491"/>
    <w:rsid w:val="00C7612F"/>
    <w:rsid w:val="00C76173"/>
    <w:rsid w:val="00C762B9"/>
    <w:rsid w:val="00C76FB3"/>
    <w:rsid w:val="00C77C7F"/>
    <w:rsid w:val="00C80215"/>
    <w:rsid w:val="00C80864"/>
    <w:rsid w:val="00C80987"/>
    <w:rsid w:val="00C80C27"/>
    <w:rsid w:val="00C80E84"/>
    <w:rsid w:val="00C8140B"/>
    <w:rsid w:val="00C82871"/>
    <w:rsid w:val="00C8298A"/>
    <w:rsid w:val="00C82FB3"/>
    <w:rsid w:val="00C834CA"/>
    <w:rsid w:val="00C839B1"/>
    <w:rsid w:val="00C85E55"/>
    <w:rsid w:val="00C86F5D"/>
    <w:rsid w:val="00C8720E"/>
    <w:rsid w:val="00C873F5"/>
    <w:rsid w:val="00C878A1"/>
    <w:rsid w:val="00C87BBA"/>
    <w:rsid w:val="00C90919"/>
    <w:rsid w:val="00C90CD0"/>
    <w:rsid w:val="00C90FC7"/>
    <w:rsid w:val="00C9103D"/>
    <w:rsid w:val="00C9160B"/>
    <w:rsid w:val="00C91CDE"/>
    <w:rsid w:val="00C92046"/>
    <w:rsid w:val="00C92468"/>
    <w:rsid w:val="00C92864"/>
    <w:rsid w:val="00C92E3B"/>
    <w:rsid w:val="00C93045"/>
    <w:rsid w:val="00C93376"/>
    <w:rsid w:val="00C93969"/>
    <w:rsid w:val="00C93E09"/>
    <w:rsid w:val="00C93FB7"/>
    <w:rsid w:val="00C94AF5"/>
    <w:rsid w:val="00C95094"/>
    <w:rsid w:val="00C951AB"/>
    <w:rsid w:val="00C95570"/>
    <w:rsid w:val="00C95CD5"/>
    <w:rsid w:val="00C95D0C"/>
    <w:rsid w:val="00C95D16"/>
    <w:rsid w:val="00C9635B"/>
    <w:rsid w:val="00C96651"/>
    <w:rsid w:val="00C966C5"/>
    <w:rsid w:val="00C968C5"/>
    <w:rsid w:val="00C97CAF"/>
    <w:rsid w:val="00CA0A43"/>
    <w:rsid w:val="00CA0AB0"/>
    <w:rsid w:val="00CA1759"/>
    <w:rsid w:val="00CA1C1B"/>
    <w:rsid w:val="00CA1DAB"/>
    <w:rsid w:val="00CA2312"/>
    <w:rsid w:val="00CA3B17"/>
    <w:rsid w:val="00CA3E55"/>
    <w:rsid w:val="00CA3FE9"/>
    <w:rsid w:val="00CA4299"/>
    <w:rsid w:val="00CA5144"/>
    <w:rsid w:val="00CA52AD"/>
    <w:rsid w:val="00CA5452"/>
    <w:rsid w:val="00CA5991"/>
    <w:rsid w:val="00CA760E"/>
    <w:rsid w:val="00CA7B64"/>
    <w:rsid w:val="00CB0334"/>
    <w:rsid w:val="00CB09B0"/>
    <w:rsid w:val="00CB0CE4"/>
    <w:rsid w:val="00CB19CE"/>
    <w:rsid w:val="00CB24B0"/>
    <w:rsid w:val="00CB3135"/>
    <w:rsid w:val="00CB340F"/>
    <w:rsid w:val="00CB3FCA"/>
    <w:rsid w:val="00CB4586"/>
    <w:rsid w:val="00CB53C3"/>
    <w:rsid w:val="00CB547A"/>
    <w:rsid w:val="00CB5609"/>
    <w:rsid w:val="00CB6EE9"/>
    <w:rsid w:val="00CB71FC"/>
    <w:rsid w:val="00CB73C1"/>
    <w:rsid w:val="00CB73DB"/>
    <w:rsid w:val="00CC019E"/>
    <w:rsid w:val="00CC1133"/>
    <w:rsid w:val="00CC1B08"/>
    <w:rsid w:val="00CC251E"/>
    <w:rsid w:val="00CC26F8"/>
    <w:rsid w:val="00CC3F8D"/>
    <w:rsid w:val="00CC3FD9"/>
    <w:rsid w:val="00CC4253"/>
    <w:rsid w:val="00CC4350"/>
    <w:rsid w:val="00CC43CB"/>
    <w:rsid w:val="00CC46AE"/>
    <w:rsid w:val="00CC4758"/>
    <w:rsid w:val="00CC4B9C"/>
    <w:rsid w:val="00CC5136"/>
    <w:rsid w:val="00CC62EC"/>
    <w:rsid w:val="00CC672A"/>
    <w:rsid w:val="00CC798B"/>
    <w:rsid w:val="00CC7C71"/>
    <w:rsid w:val="00CC7EEA"/>
    <w:rsid w:val="00CD0211"/>
    <w:rsid w:val="00CD0804"/>
    <w:rsid w:val="00CD0EB6"/>
    <w:rsid w:val="00CD15A2"/>
    <w:rsid w:val="00CD1761"/>
    <w:rsid w:val="00CD2330"/>
    <w:rsid w:val="00CD2470"/>
    <w:rsid w:val="00CD2667"/>
    <w:rsid w:val="00CD3E8C"/>
    <w:rsid w:val="00CD41C2"/>
    <w:rsid w:val="00CD4689"/>
    <w:rsid w:val="00CD481D"/>
    <w:rsid w:val="00CD48EA"/>
    <w:rsid w:val="00CD49FC"/>
    <w:rsid w:val="00CD58B9"/>
    <w:rsid w:val="00CD5A68"/>
    <w:rsid w:val="00CD5C3C"/>
    <w:rsid w:val="00CD61AC"/>
    <w:rsid w:val="00CD6374"/>
    <w:rsid w:val="00CD63B2"/>
    <w:rsid w:val="00CD674C"/>
    <w:rsid w:val="00CD6912"/>
    <w:rsid w:val="00CD6B8A"/>
    <w:rsid w:val="00CD6BE7"/>
    <w:rsid w:val="00CD782C"/>
    <w:rsid w:val="00CE041E"/>
    <w:rsid w:val="00CE11B4"/>
    <w:rsid w:val="00CE18B7"/>
    <w:rsid w:val="00CE242D"/>
    <w:rsid w:val="00CE372C"/>
    <w:rsid w:val="00CE413E"/>
    <w:rsid w:val="00CE4CCF"/>
    <w:rsid w:val="00CE4FE0"/>
    <w:rsid w:val="00CE5049"/>
    <w:rsid w:val="00CE56BF"/>
    <w:rsid w:val="00CE5B61"/>
    <w:rsid w:val="00CE678A"/>
    <w:rsid w:val="00CE6C22"/>
    <w:rsid w:val="00CE70BC"/>
    <w:rsid w:val="00CE72E6"/>
    <w:rsid w:val="00CF1023"/>
    <w:rsid w:val="00CF1F81"/>
    <w:rsid w:val="00CF2334"/>
    <w:rsid w:val="00CF285E"/>
    <w:rsid w:val="00CF2CCF"/>
    <w:rsid w:val="00CF36B4"/>
    <w:rsid w:val="00CF460B"/>
    <w:rsid w:val="00CF4B96"/>
    <w:rsid w:val="00CF4E3C"/>
    <w:rsid w:val="00CF57A1"/>
    <w:rsid w:val="00CF5B61"/>
    <w:rsid w:val="00CF68F4"/>
    <w:rsid w:val="00CF6A43"/>
    <w:rsid w:val="00D008F9"/>
    <w:rsid w:val="00D00E21"/>
    <w:rsid w:val="00D00F9F"/>
    <w:rsid w:val="00D01298"/>
    <w:rsid w:val="00D01DD0"/>
    <w:rsid w:val="00D025F3"/>
    <w:rsid w:val="00D02F8F"/>
    <w:rsid w:val="00D03261"/>
    <w:rsid w:val="00D03A7E"/>
    <w:rsid w:val="00D03A8D"/>
    <w:rsid w:val="00D03D9A"/>
    <w:rsid w:val="00D04596"/>
    <w:rsid w:val="00D0476C"/>
    <w:rsid w:val="00D04D42"/>
    <w:rsid w:val="00D05307"/>
    <w:rsid w:val="00D055BC"/>
    <w:rsid w:val="00D0687E"/>
    <w:rsid w:val="00D06C1B"/>
    <w:rsid w:val="00D07132"/>
    <w:rsid w:val="00D0721A"/>
    <w:rsid w:val="00D07BEF"/>
    <w:rsid w:val="00D1011D"/>
    <w:rsid w:val="00D1025F"/>
    <w:rsid w:val="00D10591"/>
    <w:rsid w:val="00D10C85"/>
    <w:rsid w:val="00D1231E"/>
    <w:rsid w:val="00D12D8E"/>
    <w:rsid w:val="00D1374D"/>
    <w:rsid w:val="00D13F68"/>
    <w:rsid w:val="00D14467"/>
    <w:rsid w:val="00D14CE4"/>
    <w:rsid w:val="00D158A7"/>
    <w:rsid w:val="00D15BE6"/>
    <w:rsid w:val="00D1609A"/>
    <w:rsid w:val="00D165DE"/>
    <w:rsid w:val="00D16D40"/>
    <w:rsid w:val="00D16EA6"/>
    <w:rsid w:val="00D17986"/>
    <w:rsid w:val="00D17BAE"/>
    <w:rsid w:val="00D2002F"/>
    <w:rsid w:val="00D202CE"/>
    <w:rsid w:val="00D204BF"/>
    <w:rsid w:val="00D20A96"/>
    <w:rsid w:val="00D21EE7"/>
    <w:rsid w:val="00D22771"/>
    <w:rsid w:val="00D22A3E"/>
    <w:rsid w:val="00D22E84"/>
    <w:rsid w:val="00D22FE2"/>
    <w:rsid w:val="00D23340"/>
    <w:rsid w:val="00D23822"/>
    <w:rsid w:val="00D24957"/>
    <w:rsid w:val="00D24CD6"/>
    <w:rsid w:val="00D24EF5"/>
    <w:rsid w:val="00D25499"/>
    <w:rsid w:val="00D258D6"/>
    <w:rsid w:val="00D2644A"/>
    <w:rsid w:val="00D26958"/>
    <w:rsid w:val="00D26A88"/>
    <w:rsid w:val="00D26BF7"/>
    <w:rsid w:val="00D27064"/>
    <w:rsid w:val="00D30B0B"/>
    <w:rsid w:val="00D30F3B"/>
    <w:rsid w:val="00D33F3A"/>
    <w:rsid w:val="00D351E5"/>
    <w:rsid w:val="00D3535B"/>
    <w:rsid w:val="00D35669"/>
    <w:rsid w:val="00D36749"/>
    <w:rsid w:val="00D378CD"/>
    <w:rsid w:val="00D40550"/>
    <w:rsid w:val="00D40888"/>
    <w:rsid w:val="00D41193"/>
    <w:rsid w:val="00D412AA"/>
    <w:rsid w:val="00D41CBC"/>
    <w:rsid w:val="00D4262E"/>
    <w:rsid w:val="00D43859"/>
    <w:rsid w:val="00D43FF0"/>
    <w:rsid w:val="00D44058"/>
    <w:rsid w:val="00D45F3B"/>
    <w:rsid w:val="00D46A53"/>
    <w:rsid w:val="00D47185"/>
    <w:rsid w:val="00D47351"/>
    <w:rsid w:val="00D50AA2"/>
    <w:rsid w:val="00D51133"/>
    <w:rsid w:val="00D511C5"/>
    <w:rsid w:val="00D5141B"/>
    <w:rsid w:val="00D51F3B"/>
    <w:rsid w:val="00D521CD"/>
    <w:rsid w:val="00D52562"/>
    <w:rsid w:val="00D52742"/>
    <w:rsid w:val="00D52AEF"/>
    <w:rsid w:val="00D546C5"/>
    <w:rsid w:val="00D55037"/>
    <w:rsid w:val="00D550B1"/>
    <w:rsid w:val="00D55209"/>
    <w:rsid w:val="00D552D5"/>
    <w:rsid w:val="00D5601E"/>
    <w:rsid w:val="00D560E0"/>
    <w:rsid w:val="00D56185"/>
    <w:rsid w:val="00D5667A"/>
    <w:rsid w:val="00D566B7"/>
    <w:rsid w:val="00D573B6"/>
    <w:rsid w:val="00D57559"/>
    <w:rsid w:val="00D60097"/>
    <w:rsid w:val="00D60925"/>
    <w:rsid w:val="00D60A61"/>
    <w:rsid w:val="00D60C36"/>
    <w:rsid w:val="00D60F9B"/>
    <w:rsid w:val="00D6124B"/>
    <w:rsid w:val="00D61A41"/>
    <w:rsid w:val="00D61BA7"/>
    <w:rsid w:val="00D621D5"/>
    <w:rsid w:val="00D6434F"/>
    <w:rsid w:val="00D64366"/>
    <w:rsid w:val="00D64492"/>
    <w:rsid w:val="00D64E03"/>
    <w:rsid w:val="00D66203"/>
    <w:rsid w:val="00D66302"/>
    <w:rsid w:val="00D67219"/>
    <w:rsid w:val="00D674D3"/>
    <w:rsid w:val="00D674DF"/>
    <w:rsid w:val="00D67593"/>
    <w:rsid w:val="00D675D8"/>
    <w:rsid w:val="00D676BC"/>
    <w:rsid w:val="00D6776C"/>
    <w:rsid w:val="00D67E95"/>
    <w:rsid w:val="00D70077"/>
    <w:rsid w:val="00D706B8"/>
    <w:rsid w:val="00D7077D"/>
    <w:rsid w:val="00D7127D"/>
    <w:rsid w:val="00D716BC"/>
    <w:rsid w:val="00D71DA9"/>
    <w:rsid w:val="00D73281"/>
    <w:rsid w:val="00D73BDD"/>
    <w:rsid w:val="00D74C2E"/>
    <w:rsid w:val="00D7694E"/>
    <w:rsid w:val="00D7739F"/>
    <w:rsid w:val="00D77659"/>
    <w:rsid w:val="00D7779F"/>
    <w:rsid w:val="00D77D10"/>
    <w:rsid w:val="00D81B09"/>
    <w:rsid w:val="00D82FFD"/>
    <w:rsid w:val="00D83610"/>
    <w:rsid w:val="00D83EB5"/>
    <w:rsid w:val="00D83FCD"/>
    <w:rsid w:val="00D84C68"/>
    <w:rsid w:val="00D8574B"/>
    <w:rsid w:val="00D85A99"/>
    <w:rsid w:val="00D85B86"/>
    <w:rsid w:val="00D86983"/>
    <w:rsid w:val="00D87114"/>
    <w:rsid w:val="00D8715A"/>
    <w:rsid w:val="00D87E14"/>
    <w:rsid w:val="00D9065F"/>
    <w:rsid w:val="00D90DB2"/>
    <w:rsid w:val="00D91DF2"/>
    <w:rsid w:val="00D9267E"/>
    <w:rsid w:val="00D9276A"/>
    <w:rsid w:val="00D92BCF"/>
    <w:rsid w:val="00D92F0F"/>
    <w:rsid w:val="00D92F66"/>
    <w:rsid w:val="00D94CBD"/>
    <w:rsid w:val="00D9576B"/>
    <w:rsid w:val="00D95B77"/>
    <w:rsid w:val="00D97639"/>
    <w:rsid w:val="00D97946"/>
    <w:rsid w:val="00D9795C"/>
    <w:rsid w:val="00DA0607"/>
    <w:rsid w:val="00DA168C"/>
    <w:rsid w:val="00DA1B09"/>
    <w:rsid w:val="00DA1BF7"/>
    <w:rsid w:val="00DA1D9E"/>
    <w:rsid w:val="00DA30B0"/>
    <w:rsid w:val="00DA3121"/>
    <w:rsid w:val="00DA3658"/>
    <w:rsid w:val="00DA36B7"/>
    <w:rsid w:val="00DA440D"/>
    <w:rsid w:val="00DA4824"/>
    <w:rsid w:val="00DA4837"/>
    <w:rsid w:val="00DA4A61"/>
    <w:rsid w:val="00DA5182"/>
    <w:rsid w:val="00DA5951"/>
    <w:rsid w:val="00DA5CCF"/>
    <w:rsid w:val="00DA63C8"/>
    <w:rsid w:val="00DA6CBB"/>
    <w:rsid w:val="00DA7874"/>
    <w:rsid w:val="00DB0522"/>
    <w:rsid w:val="00DB0BA5"/>
    <w:rsid w:val="00DB144D"/>
    <w:rsid w:val="00DB1489"/>
    <w:rsid w:val="00DB195D"/>
    <w:rsid w:val="00DB2972"/>
    <w:rsid w:val="00DB2A58"/>
    <w:rsid w:val="00DB2BEB"/>
    <w:rsid w:val="00DB2DBA"/>
    <w:rsid w:val="00DB3243"/>
    <w:rsid w:val="00DB42FD"/>
    <w:rsid w:val="00DB439B"/>
    <w:rsid w:val="00DB516D"/>
    <w:rsid w:val="00DB557C"/>
    <w:rsid w:val="00DB563B"/>
    <w:rsid w:val="00DB5C91"/>
    <w:rsid w:val="00DB5C99"/>
    <w:rsid w:val="00DB6681"/>
    <w:rsid w:val="00DB6ABE"/>
    <w:rsid w:val="00DB71BE"/>
    <w:rsid w:val="00DC0B06"/>
    <w:rsid w:val="00DC0B54"/>
    <w:rsid w:val="00DC180B"/>
    <w:rsid w:val="00DC2170"/>
    <w:rsid w:val="00DC2EC2"/>
    <w:rsid w:val="00DC35A1"/>
    <w:rsid w:val="00DC4140"/>
    <w:rsid w:val="00DC4976"/>
    <w:rsid w:val="00DC4BC2"/>
    <w:rsid w:val="00DC5D52"/>
    <w:rsid w:val="00DC635F"/>
    <w:rsid w:val="00DC63A0"/>
    <w:rsid w:val="00DC69F1"/>
    <w:rsid w:val="00DC71FB"/>
    <w:rsid w:val="00DC7A6F"/>
    <w:rsid w:val="00DD0503"/>
    <w:rsid w:val="00DD0D00"/>
    <w:rsid w:val="00DD0E6B"/>
    <w:rsid w:val="00DD0F8E"/>
    <w:rsid w:val="00DD12E7"/>
    <w:rsid w:val="00DD138E"/>
    <w:rsid w:val="00DD158D"/>
    <w:rsid w:val="00DD18C8"/>
    <w:rsid w:val="00DD24D9"/>
    <w:rsid w:val="00DD283A"/>
    <w:rsid w:val="00DD2884"/>
    <w:rsid w:val="00DD2944"/>
    <w:rsid w:val="00DD307F"/>
    <w:rsid w:val="00DD5057"/>
    <w:rsid w:val="00DD5433"/>
    <w:rsid w:val="00DD58FA"/>
    <w:rsid w:val="00DD5A27"/>
    <w:rsid w:val="00DD6532"/>
    <w:rsid w:val="00DD6AA4"/>
    <w:rsid w:val="00DD6EB6"/>
    <w:rsid w:val="00DD7248"/>
    <w:rsid w:val="00DD76FD"/>
    <w:rsid w:val="00DD7A87"/>
    <w:rsid w:val="00DD7B18"/>
    <w:rsid w:val="00DE1D77"/>
    <w:rsid w:val="00DE20E1"/>
    <w:rsid w:val="00DE2223"/>
    <w:rsid w:val="00DE2E30"/>
    <w:rsid w:val="00DE2FEC"/>
    <w:rsid w:val="00DE3146"/>
    <w:rsid w:val="00DE3BAB"/>
    <w:rsid w:val="00DE3F93"/>
    <w:rsid w:val="00DE4292"/>
    <w:rsid w:val="00DE43CA"/>
    <w:rsid w:val="00DE4539"/>
    <w:rsid w:val="00DE4781"/>
    <w:rsid w:val="00DE4D9F"/>
    <w:rsid w:val="00DE4E7B"/>
    <w:rsid w:val="00DE5436"/>
    <w:rsid w:val="00DE5685"/>
    <w:rsid w:val="00DE584A"/>
    <w:rsid w:val="00DE618F"/>
    <w:rsid w:val="00DE63EC"/>
    <w:rsid w:val="00DE677B"/>
    <w:rsid w:val="00DE6A1C"/>
    <w:rsid w:val="00DE6BE5"/>
    <w:rsid w:val="00DE6D79"/>
    <w:rsid w:val="00DE6E27"/>
    <w:rsid w:val="00DF0705"/>
    <w:rsid w:val="00DF0848"/>
    <w:rsid w:val="00DF0EA8"/>
    <w:rsid w:val="00DF12A9"/>
    <w:rsid w:val="00DF1537"/>
    <w:rsid w:val="00DF1BB3"/>
    <w:rsid w:val="00DF1F6C"/>
    <w:rsid w:val="00DF1F71"/>
    <w:rsid w:val="00DF270C"/>
    <w:rsid w:val="00DF30E8"/>
    <w:rsid w:val="00DF3AE6"/>
    <w:rsid w:val="00DF499A"/>
    <w:rsid w:val="00DF4E1C"/>
    <w:rsid w:val="00DF5D72"/>
    <w:rsid w:val="00DF6525"/>
    <w:rsid w:val="00DF66F2"/>
    <w:rsid w:val="00DF6C39"/>
    <w:rsid w:val="00DF6F93"/>
    <w:rsid w:val="00DF7986"/>
    <w:rsid w:val="00DF7DE4"/>
    <w:rsid w:val="00DF7EEF"/>
    <w:rsid w:val="00DF7FCF"/>
    <w:rsid w:val="00E00473"/>
    <w:rsid w:val="00E00BF4"/>
    <w:rsid w:val="00E01B01"/>
    <w:rsid w:val="00E02185"/>
    <w:rsid w:val="00E0285F"/>
    <w:rsid w:val="00E035BA"/>
    <w:rsid w:val="00E03CBA"/>
    <w:rsid w:val="00E044C7"/>
    <w:rsid w:val="00E044FC"/>
    <w:rsid w:val="00E046AD"/>
    <w:rsid w:val="00E04EC1"/>
    <w:rsid w:val="00E06058"/>
    <w:rsid w:val="00E0623B"/>
    <w:rsid w:val="00E06AF9"/>
    <w:rsid w:val="00E1025F"/>
    <w:rsid w:val="00E1038D"/>
    <w:rsid w:val="00E11CB3"/>
    <w:rsid w:val="00E11F72"/>
    <w:rsid w:val="00E127A8"/>
    <w:rsid w:val="00E12BA3"/>
    <w:rsid w:val="00E12EEC"/>
    <w:rsid w:val="00E14390"/>
    <w:rsid w:val="00E14401"/>
    <w:rsid w:val="00E144A3"/>
    <w:rsid w:val="00E145A7"/>
    <w:rsid w:val="00E149F4"/>
    <w:rsid w:val="00E157BD"/>
    <w:rsid w:val="00E15D0D"/>
    <w:rsid w:val="00E15FC8"/>
    <w:rsid w:val="00E162D8"/>
    <w:rsid w:val="00E166A3"/>
    <w:rsid w:val="00E16BFB"/>
    <w:rsid w:val="00E170C1"/>
    <w:rsid w:val="00E17144"/>
    <w:rsid w:val="00E17978"/>
    <w:rsid w:val="00E17BBE"/>
    <w:rsid w:val="00E17CB2"/>
    <w:rsid w:val="00E2020F"/>
    <w:rsid w:val="00E20931"/>
    <w:rsid w:val="00E21319"/>
    <w:rsid w:val="00E21688"/>
    <w:rsid w:val="00E22992"/>
    <w:rsid w:val="00E23E7E"/>
    <w:rsid w:val="00E23F07"/>
    <w:rsid w:val="00E24383"/>
    <w:rsid w:val="00E24F59"/>
    <w:rsid w:val="00E25160"/>
    <w:rsid w:val="00E2596E"/>
    <w:rsid w:val="00E26A77"/>
    <w:rsid w:val="00E26AA0"/>
    <w:rsid w:val="00E2742E"/>
    <w:rsid w:val="00E3007B"/>
    <w:rsid w:val="00E30091"/>
    <w:rsid w:val="00E30C6C"/>
    <w:rsid w:val="00E30F55"/>
    <w:rsid w:val="00E3157A"/>
    <w:rsid w:val="00E32162"/>
    <w:rsid w:val="00E32CC1"/>
    <w:rsid w:val="00E3328B"/>
    <w:rsid w:val="00E33BA1"/>
    <w:rsid w:val="00E33CFE"/>
    <w:rsid w:val="00E33D9F"/>
    <w:rsid w:val="00E34126"/>
    <w:rsid w:val="00E34493"/>
    <w:rsid w:val="00E3455A"/>
    <w:rsid w:val="00E35A19"/>
    <w:rsid w:val="00E366C2"/>
    <w:rsid w:val="00E36BFB"/>
    <w:rsid w:val="00E378C3"/>
    <w:rsid w:val="00E37EA0"/>
    <w:rsid w:val="00E4031C"/>
    <w:rsid w:val="00E40751"/>
    <w:rsid w:val="00E407DA"/>
    <w:rsid w:val="00E40F9A"/>
    <w:rsid w:val="00E41065"/>
    <w:rsid w:val="00E41508"/>
    <w:rsid w:val="00E419A8"/>
    <w:rsid w:val="00E42151"/>
    <w:rsid w:val="00E42563"/>
    <w:rsid w:val="00E429F8"/>
    <w:rsid w:val="00E43179"/>
    <w:rsid w:val="00E433FA"/>
    <w:rsid w:val="00E43456"/>
    <w:rsid w:val="00E44F6E"/>
    <w:rsid w:val="00E44FC8"/>
    <w:rsid w:val="00E45158"/>
    <w:rsid w:val="00E45916"/>
    <w:rsid w:val="00E45952"/>
    <w:rsid w:val="00E45F01"/>
    <w:rsid w:val="00E45F69"/>
    <w:rsid w:val="00E46011"/>
    <w:rsid w:val="00E461BE"/>
    <w:rsid w:val="00E470C6"/>
    <w:rsid w:val="00E47882"/>
    <w:rsid w:val="00E501B4"/>
    <w:rsid w:val="00E51204"/>
    <w:rsid w:val="00E51A4A"/>
    <w:rsid w:val="00E51C04"/>
    <w:rsid w:val="00E521A4"/>
    <w:rsid w:val="00E52B7B"/>
    <w:rsid w:val="00E533B3"/>
    <w:rsid w:val="00E537E2"/>
    <w:rsid w:val="00E53CF1"/>
    <w:rsid w:val="00E53D70"/>
    <w:rsid w:val="00E53DC9"/>
    <w:rsid w:val="00E53F9E"/>
    <w:rsid w:val="00E5406D"/>
    <w:rsid w:val="00E544F3"/>
    <w:rsid w:val="00E54815"/>
    <w:rsid w:val="00E54FED"/>
    <w:rsid w:val="00E557CC"/>
    <w:rsid w:val="00E55B6F"/>
    <w:rsid w:val="00E56335"/>
    <w:rsid w:val="00E57111"/>
    <w:rsid w:val="00E57941"/>
    <w:rsid w:val="00E60180"/>
    <w:rsid w:val="00E60547"/>
    <w:rsid w:val="00E60DD4"/>
    <w:rsid w:val="00E61027"/>
    <w:rsid w:val="00E61507"/>
    <w:rsid w:val="00E61748"/>
    <w:rsid w:val="00E619A6"/>
    <w:rsid w:val="00E619CA"/>
    <w:rsid w:val="00E61A08"/>
    <w:rsid w:val="00E621A8"/>
    <w:rsid w:val="00E62931"/>
    <w:rsid w:val="00E62C6D"/>
    <w:rsid w:val="00E63034"/>
    <w:rsid w:val="00E63110"/>
    <w:rsid w:val="00E63299"/>
    <w:rsid w:val="00E63C09"/>
    <w:rsid w:val="00E644E0"/>
    <w:rsid w:val="00E64B23"/>
    <w:rsid w:val="00E65811"/>
    <w:rsid w:val="00E65AD5"/>
    <w:rsid w:val="00E65F78"/>
    <w:rsid w:val="00E65F9D"/>
    <w:rsid w:val="00E66A87"/>
    <w:rsid w:val="00E66CF5"/>
    <w:rsid w:val="00E670FA"/>
    <w:rsid w:val="00E6727A"/>
    <w:rsid w:val="00E67468"/>
    <w:rsid w:val="00E70168"/>
    <w:rsid w:val="00E70220"/>
    <w:rsid w:val="00E7047C"/>
    <w:rsid w:val="00E706A1"/>
    <w:rsid w:val="00E70A46"/>
    <w:rsid w:val="00E7150B"/>
    <w:rsid w:val="00E71765"/>
    <w:rsid w:val="00E71788"/>
    <w:rsid w:val="00E718F1"/>
    <w:rsid w:val="00E71A73"/>
    <w:rsid w:val="00E71E79"/>
    <w:rsid w:val="00E71FFD"/>
    <w:rsid w:val="00E72CD6"/>
    <w:rsid w:val="00E72E84"/>
    <w:rsid w:val="00E73993"/>
    <w:rsid w:val="00E73FEB"/>
    <w:rsid w:val="00E74AD1"/>
    <w:rsid w:val="00E74C88"/>
    <w:rsid w:val="00E75003"/>
    <w:rsid w:val="00E75652"/>
    <w:rsid w:val="00E75F92"/>
    <w:rsid w:val="00E770BB"/>
    <w:rsid w:val="00E7730B"/>
    <w:rsid w:val="00E803FE"/>
    <w:rsid w:val="00E80851"/>
    <w:rsid w:val="00E80B5A"/>
    <w:rsid w:val="00E814DB"/>
    <w:rsid w:val="00E8169F"/>
    <w:rsid w:val="00E82BB5"/>
    <w:rsid w:val="00E82ED8"/>
    <w:rsid w:val="00E83608"/>
    <w:rsid w:val="00E84094"/>
    <w:rsid w:val="00E8488F"/>
    <w:rsid w:val="00E8599F"/>
    <w:rsid w:val="00E86405"/>
    <w:rsid w:val="00E86903"/>
    <w:rsid w:val="00E86CAB"/>
    <w:rsid w:val="00E86E63"/>
    <w:rsid w:val="00E86EF9"/>
    <w:rsid w:val="00E8794B"/>
    <w:rsid w:val="00E87C44"/>
    <w:rsid w:val="00E87F8C"/>
    <w:rsid w:val="00E90501"/>
    <w:rsid w:val="00E90A37"/>
    <w:rsid w:val="00E9263F"/>
    <w:rsid w:val="00E929BB"/>
    <w:rsid w:val="00E92F94"/>
    <w:rsid w:val="00E932C6"/>
    <w:rsid w:val="00E93893"/>
    <w:rsid w:val="00E93DFC"/>
    <w:rsid w:val="00E94C94"/>
    <w:rsid w:val="00E950ED"/>
    <w:rsid w:val="00E954F5"/>
    <w:rsid w:val="00E95AB9"/>
    <w:rsid w:val="00E9605D"/>
    <w:rsid w:val="00E9629F"/>
    <w:rsid w:val="00E96BDE"/>
    <w:rsid w:val="00E96F3B"/>
    <w:rsid w:val="00E970D2"/>
    <w:rsid w:val="00E9762F"/>
    <w:rsid w:val="00EA05CD"/>
    <w:rsid w:val="00EA069B"/>
    <w:rsid w:val="00EA06AC"/>
    <w:rsid w:val="00EA071A"/>
    <w:rsid w:val="00EA0A1C"/>
    <w:rsid w:val="00EA1FDC"/>
    <w:rsid w:val="00EA22BB"/>
    <w:rsid w:val="00EA3CDD"/>
    <w:rsid w:val="00EA3FB5"/>
    <w:rsid w:val="00EA5805"/>
    <w:rsid w:val="00EA60C8"/>
    <w:rsid w:val="00EA6818"/>
    <w:rsid w:val="00EA6B36"/>
    <w:rsid w:val="00EA763B"/>
    <w:rsid w:val="00EA7E73"/>
    <w:rsid w:val="00EB2106"/>
    <w:rsid w:val="00EB27CA"/>
    <w:rsid w:val="00EB27EC"/>
    <w:rsid w:val="00EB2C5B"/>
    <w:rsid w:val="00EB3685"/>
    <w:rsid w:val="00EB3F19"/>
    <w:rsid w:val="00EB428B"/>
    <w:rsid w:val="00EB46F0"/>
    <w:rsid w:val="00EB497C"/>
    <w:rsid w:val="00EB4E6E"/>
    <w:rsid w:val="00EB5433"/>
    <w:rsid w:val="00EB5B40"/>
    <w:rsid w:val="00EB5D13"/>
    <w:rsid w:val="00EB5F3A"/>
    <w:rsid w:val="00EB61A4"/>
    <w:rsid w:val="00EB6218"/>
    <w:rsid w:val="00EB6EF8"/>
    <w:rsid w:val="00EB7033"/>
    <w:rsid w:val="00EC0C07"/>
    <w:rsid w:val="00EC0CE6"/>
    <w:rsid w:val="00EC0EB7"/>
    <w:rsid w:val="00EC11F6"/>
    <w:rsid w:val="00EC1362"/>
    <w:rsid w:val="00EC14F7"/>
    <w:rsid w:val="00EC1DBB"/>
    <w:rsid w:val="00EC2C1C"/>
    <w:rsid w:val="00EC3081"/>
    <w:rsid w:val="00EC3634"/>
    <w:rsid w:val="00EC3DC1"/>
    <w:rsid w:val="00EC4345"/>
    <w:rsid w:val="00EC46D3"/>
    <w:rsid w:val="00EC49CA"/>
    <w:rsid w:val="00EC4A0A"/>
    <w:rsid w:val="00EC4CA2"/>
    <w:rsid w:val="00EC56B9"/>
    <w:rsid w:val="00EC64E5"/>
    <w:rsid w:val="00EC7361"/>
    <w:rsid w:val="00EC7E79"/>
    <w:rsid w:val="00ED034C"/>
    <w:rsid w:val="00ED04E5"/>
    <w:rsid w:val="00ED0565"/>
    <w:rsid w:val="00ED0CF5"/>
    <w:rsid w:val="00ED216C"/>
    <w:rsid w:val="00ED284D"/>
    <w:rsid w:val="00ED289F"/>
    <w:rsid w:val="00ED2C29"/>
    <w:rsid w:val="00ED2F6A"/>
    <w:rsid w:val="00ED3503"/>
    <w:rsid w:val="00ED3760"/>
    <w:rsid w:val="00ED3828"/>
    <w:rsid w:val="00ED384D"/>
    <w:rsid w:val="00ED39DA"/>
    <w:rsid w:val="00ED3BE2"/>
    <w:rsid w:val="00ED3D85"/>
    <w:rsid w:val="00ED3E0C"/>
    <w:rsid w:val="00ED3EAB"/>
    <w:rsid w:val="00ED4403"/>
    <w:rsid w:val="00ED59AA"/>
    <w:rsid w:val="00ED61CD"/>
    <w:rsid w:val="00ED6EEA"/>
    <w:rsid w:val="00ED71F8"/>
    <w:rsid w:val="00ED720D"/>
    <w:rsid w:val="00ED7431"/>
    <w:rsid w:val="00ED75E8"/>
    <w:rsid w:val="00ED77DF"/>
    <w:rsid w:val="00ED7A5D"/>
    <w:rsid w:val="00EE052F"/>
    <w:rsid w:val="00EE0D31"/>
    <w:rsid w:val="00EE10BE"/>
    <w:rsid w:val="00EE1E29"/>
    <w:rsid w:val="00EE1FD7"/>
    <w:rsid w:val="00EE316B"/>
    <w:rsid w:val="00EE341B"/>
    <w:rsid w:val="00EE3B22"/>
    <w:rsid w:val="00EE3CED"/>
    <w:rsid w:val="00EE4A8C"/>
    <w:rsid w:val="00EE5136"/>
    <w:rsid w:val="00EE5478"/>
    <w:rsid w:val="00EE6020"/>
    <w:rsid w:val="00EE6380"/>
    <w:rsid w:val="00EE63C4"/>
    <w:rsid w:val="00EE6993"/>
    <w:rsid w:val="00EE7568"/>
    <w:rsid w:val="00EF00F2"/>
    <w:rsid w:val="00EF0601"/>
    <w:rsid w:val="00EF082C"/>
    <w:rsid w:val="00EF08AB"/>
    <w:rsid w:val="00EF1665"/>
    <w:rsid w:val="00EF24CB"/>
    <w:rsid w:val="00EF2A03"/>
    <w:rsid w:val="00EF31A8"/>
    <w:rsid w:val="00EF3569"/>
    <w:rsid w:val="00EF35F4"/>
    <w:rsid w:val="00EF3908"/>
    <w:rsid w:val="00EF40F5"/>
    <w:rsid w:val="00EF4CA6"/>
    <w:rsid w:val="00EF4DA8"/>
    <w:rsid w:val="00EF575D"/>
    <w:rsid w:val="00EF5A3F"/>
    <w:rsid w:val="00EF68DD"/>
    <w:rsid w:val="00EF6F41"/>
    <w:rsid w:val="00EF74AC"/>
    <w:rsid w:val="00EF7564"/>
    <w:rsid w:val="00F00209"/>
    <w:rsid w:val="00F00600"/>
    <w:rsid w:val="00F012A4"/>
    <w:rsid w:val="00F01A44"/>
    <w:rsid w:val="00F01F0C"/>
    <w:rsid w:val="00F03017"/>
    <w:rsid w:val="00F0381F"/>
    <w:rsid w:val="00F03B4C"/>
    <w:rsid w:val="00F0414B"/>
    <w:rsid w:val="00F046AA"/>
    <w:rsid w:val="00F04767"/>
    <w:rsid w:val="00F04916"/>
    <w:rsid w:val="00F04A5D"/>
    <w:rsid w:val="00F04D13"/>
    <w:rsid w:val="00F058B5"/>
    <w:rsid w:val="00F062F6"/>
    <w:rsid w:val="00F10AF1"/>
    <w:rsid w:val="00F10F0D"/>
    <w:rsid w:val="00F12043"/>
    <w:rsid w:val="00F13134"/>
    <w:rsid w:val="00F136B6"/>
    <w:rsid w:val="00F13B23"/>
    <w:rsid w:val="00F13C49"/>
    <w:rsid w:val="00F14820"/>
    <w:rsid w:val="00F1485C"/>
    <w:rsid w:val="00F14A14"/>
    <w:rsid w:val="00F14A93"/>
    <w:rsid w:val="00F14EE9"/>
    <w:rsid w:val="00F15287"/>
    <w:rsid w:val="00F1570E"/>
    <w:rsid w:val="00F15749"/>
    <w:rsid w:val="00F1615C"/>
    <w:rsid w:val="00F16DF4"/>
    <w:rsid w:val="00F176FD"/>
    <w:rsid w:val="00F1787A"/>
    <w:rsid w:val="00F17BB6"/>
    <w:rsid w:val="00F17D26"/>
    <w:rsid w:val="00F200D8"/>
    <w:rsid w:val="00F206FF"/>
    <w:rsid w:val="00F213C4"/>
    <w:rsid w:val="00F21B8A"/>
    <w:rsid w:val="00F23921"/>
    <w:rsid w:val="00F23B53"/>
    <w:rsid w:val="00F24667"/>
    <w:rsid w:val="00F247B0"/>
    <w:rsid w:val="00F247B7"/>
    <w:rsid w:val="00F247E7"/>
    <w:rsid w:val="00F2494C"/>
    <w:rsid w:val="00F24D7D"/>
    <w:rsid w:val="00F2511E"/>
    <w:rsid w:val="00F26178"/>
    <w:rsid w:val="00F261C3"/>
    <w:rsid w:val="00F27B3C"/>
    <w:rsid w:val="00F30FF7"/>
    <w:rsid w:val="00F310A9"/>
    <w:rsid w:val="00F312D8"/>
    <w:rsid w:val="00F3134D"/>
    <w:rsid w:val="00F31822"/>
    <w:rsid w:val="00F32972"/>
    <w:rsid w:val="00F32A0B"/>
    <w:rsid w:val="00F32A4C"/>
    <w:rsid w:val="00F3434F"/>
    <w:rsid w:val="00F34C63"/>
    <w:rsid w:val="00F34EB6"/>
    <w:rsid w:val="00F34EDA"/>
    <w:rsid w:val="00F3515F"/>
    <w:rsid w:val="00F35AF3"/>
    <w:rsid w:val="00F3664A"/>
    <w:rsid w:val="00F36874"/>
    <w:rsid w:val="00F36A0B"/>
    <w:rsid w:val="00F36AA3"/>
    <w:rsid w:val="00F37379"/>
    <w:rsid w:val="00F37489"/>
    <w:rsid w:val="00F37EB9"/>
    <w:rsid w:val="00F37EF1"/>
    <w:rsid w:val="00F402B7"/>
    <w:rsid w:val="00F4058D"/>
    <w:rsid w:val="00F406AB"/>
    <w:rsid w:val="00F406C7"/>
    <w:rsid w:val="00F40DD6"/>
    <w:rsid w:val="00F412E2"/>
    <w:rsid w:val="00F41A42"/>
    <w:rsid w:val="00F41BA9"/>
    <w:rsid w:val="00F43312"/>
    <w:rsid w:val="00F4349E"/>
    <w:rsid w:val="00F43760"/>
    <w:rsid w:val="00F43764"/>
    <w:rsid w:val="00F43774"/>
    <w:rsid w:val="00F44557"/>
    <w:rsid w:val="00F4575B"/>
    <w:rsid w:val="00F4737A"/>
    <w:rsid w:val="00F477E9"/>
    <w:rsid w:val="00F50036"/>
    <w:rsid w:val="00F5089A"/>
    <w:rsid w:val="00F51FA5"/>
    <w:rsid w:val="00F525DA"/>
    <w:rsid w:val="00F5262A"/>
    <w:rsid w:val="00F52C80"/>
    <w:rsid w:val="00F52D8C"/>
    <w:rsid w:val="00F52EE5"/>
    <w:rsid w:val="00F533A5"/>
    <w:rsid w:val="00F53A1C"/>
    <w:rsid w:val="00F53C40"/>
    <w:rsid w:val="00F541EA"/>
    <w:rsid w:val="00F5493C"/>
    <w:rsid w:val="00F54A95"/>
    <w:rsid w:val="00F54C38"/>
    <w:rsid w:val="00F55584"/>
    <w:rsid w:val="00F55A21"/>
    <w:rsid w:val="00F55C14"/>
    <w:rsid w:val="00F5610F"/>
    <w:rsid w:val="00F564AE"/>
    <w:rsid w:val="00F5659A"/>
    <w:rsid w:val="00F56B3B"/>
    <w:rsid w:val="00F56CF8"/>
    <w:rsid w:val="00F570C0"/>
    <w:rsid w:val="00F57764"/>
    <w:rsid w:val="00F6115E"/>
    <w:rsid w:val="00F62085"/>
    <w:rsid w:val="00F622F9"/>
    <w:rsid w:val="00F6306E"/>
    <w:rsid w:val="00F63BC3"/>
    <w:rsid w:val="00F6421C"/>
    <w:rsid w:val="00F64254"/>
    <w:rsid w:val="00F64365"/>
    <w:rsid w:val="00F6447E"/>
    <w:rsid w:val="00F64757"/>
    <w:rsid w:val="00F6485A"/>
    <w:rsid w:val="00F6488E"/>
    <w:rsid w:val="00F64A4B"/>
    <w:rsid w:val="00F655A4"/>
    <w:rsid w:val="00F6584B"/>
    <w:rsid w:val="00F65A48"/>
    <w:rsid w:val="00F669E0"/>
    <w:rsid w:val="00F66A87"/>
    <w:rsid w:val="00F66CA0"/>
    <w:rsid w:val="00F674C0"/>
    <w:rsid w:val="00F6797B"/>
    <w:rsid w:val="00F6798C"/>
    <w:rsid w:val="00F70399"/>
    <w:rsid w:val="00F70451"/>
    <w:rsid w:val="00F705A3"/>
    <w:rsid w:val="00F70E03"/>
    <w:rsid w:val="00F71B48"/>
    <w:rsid w:val="00F7212E"/>
    <w:rsid w:val="00F72506"/>
    <w:rsid w:val="00F729E2"/>
    <w:rsid w:val="00F734ED"/>
    <w:rsid w:val="00F73618"/>
    <w:rsid w:val="00F73EB8"/>
    <w:rsid w:val="00F73EE3"/>
    <w:rsid w:val="00F742C2"/>
    <w:rsid w:val="00F74956"/>
    <w:rsid w:val="00F74A03"/>
    <w:rsid w:val="00F74C72"/>
    <w:rsid w:val="00F754D9"/>
    <w:rsid w:val="00F75756"/>
    <w:rsid w:val="00F75EA4"/>
    <w:rsid w:val="00F7600B"/>
    <w:rsid w:val="00F760D7"/>
    <w:rsid w:val="00F763C5"/>
    <w:rsid w:val="00F76439"/>
    <w:rsid w:val="00F7664F"/>
    <w:rsid w:val="00F76A3D"/>
    <w:rsid w:val="00F77DB1"/>
    <w:rsid w:val="00F77EF6"/>
    <w:rsid w:val="00F813DF"/>
    <w:rsid w:val="00F81F47"/>
    <w:rsid w:val="00F82431"/>
    <w:rsid w:val="00F82CE9"/>
    <w:rsid w:val="00F82D89"/>
    <w:rsid w:val="00F83473"/>
    <w:rsid w:val="00F835FB"/>
    <w:rsid w:val="00F83780"/>
    <w:rsid w:val="00F8382C"/>
    <w:rsid w:val="00F84A64"/>
    <w:rsid w:val="00F8508E"/>
    <w:rsid w:val="00F85B16"/>
    <w:rsid w:val="00F87902"/>
    <w:rsid w:val="00F87946"/>
    <w:rsid w:val="00F87A11"/>
    <w:rsid w:val="00F87D6A"/>
    <w:rsid w:val="00F90ED6"/>
    <w:rsid w:val="00F911C4"/>
    <w:rsid w:val="00F92D7E"/>
    <w:rsid w:val="00F92D93"/>
    <w:rsid w:val="00F92F5F"/>
    <w:rsid w:val="00F93380"/>
    <w:rsid w:val="00F93616"/>
    <w:rsid w:val="00F94DDC"/>
    <w:rsid w:val="00F95057"/>
    <w:rsid w:val="00F95A54"/>
    <w:rsid w:val="00F96435"/>
    <w:rsid w:val="00F9697A"/>
    <w:rsid w:val="00F96DA5"/>
    <w:rsid w:val="00F96F43"/>
    <w:rsid w:val="00F97123"/>
    <w:rsid w:val="00F971D4"/>
    <w:rsid w:val="00F97222"/>
    <w:rsid w:val="00FA0AFB"/>
    <w:rsid w:val="00FA1887"/>
    <w:rsid w:val="00FA2459"/>
    <w:rsid w:val="00FA2CB2"/>
    <w:rsid w:val="00FA2E1C"/>
    <w:rsid w:val="00FA2EC7"/>
    <w:rsid w:val="00FA2F3F"/>
    <w:rsid w:val="00FA2F75"/>
    <w:rsid w:val="00FA383B"/>
    <w:rsid w:val="00FA3C39"/>
    <w:rsid w:val="00FA4039"/>
    <w:rsid w:val="00FA4267"/>
    <w:rsid w:val="00FA6E36"/>
    <w:rsid w:val="00FA7670"/>
    <w:rsid w:val="00FA7ED1"/>
    <w:rsid w:val="00FA7F12"/>
    <w:rsid w:val="00FA7F38"/>
    <w:rsid w:val="00FA7F8F"/>
    <w:rsid w:val="00FB08F8"/>
    <w:rsid w:val="00FB0A52"/>
    <w:rsid w:val="00FB0BF9"/>
    <w:rsid w:val="00FB2281"/>
    <w:rsid w:val="00FB2BD9"/>
    <w:rsid w:val="00FB48C3"/>
    <w:rsid w:val="00FB4DBE"/>
    <w:rsid w:val="00FB53BE"/>
    <w:rsid w:val="00FB611A"/>
    <w:rsid w:val="00FB704E"/>
    <w:rsid w:val="00FC06DD"/>
    <w:rsid w:val="00FC0DDD"/>
    <w:rsid w:val="00FC188A"/>
    <w:rsid w:val="00FC2219"/>
    <w:rsid w:val="00FC34C1"/>
    <w:rsid w:val="00FC358B"/>
    <w:rsid w:val="00FC4386"/>
    <w:rsid w:val="00FC45C0"/>
    <w:rsid w:val="00FC46B6"/>
    <w:rsid w:val="00FC4D00"/>
    <w:rsid w:val="00FC526E"/>
    <w:rsid w:val="00FC5569"/>
    <w:rsid w:val="00FC56C0"/>
    <w:rsid w:val="00FC60D2"/>
    <w:rsid w:val="00FC623D"/>
    <w:rsid w:val="00FC6784"/>
    <w:rsid w:val="00FC6807"/>
    <w:rsid w:val="00FC6D80"/>
    <w:rsid w:val="00FC72DD"/>
    <w:rsid w:val="00FD04C7"/>
    <w:rsid w:val="00FD101D"/>
    <w:rsid w:val="00FD1AB7"/>
    <w:rsid w:val="00FD2E93"/>
    <w:rsid w:val="00FD33F0"/>
    <w:rsid w:val="00FD36B2"/>
    <w:rsid w:val="00FD41CA"/>
    <w:rsid w:val="00FD461D"/>
    <w:rsid w:val="00FD5038"/>
    <w:rsid w:val="00FD54A6"/>
    <w:rsid w:val="00FD5966"/>
    <w:rsid w:val="00FD6003"/>
    <w:rsid w:val="00FD6293"/>
    <w:rsid w:val="00FD67C9"/>
    <w:rsid w:val="00FD6835"/>
    <w:rsid w:val="00FD6C38"/>
    <w:rsid w:val="00FD7743"/>
    <w:rsid w:val="00FD78FB"/>
    <w:rsid w:val="00FE0745"/>
    <w:rsid w:val="00FE0961"/>
    <w:rsid w:val="00FE0CE4"/>
    <w:rsid w:val="00FE2091"/>
    <w:rsid w:val="00FE2455"/>
    <w:rsid w:val="00FE26C0"/>
    <w:rsid w:val="00FE2B9A"/>
    <w:rsid w:val="00FE2E76"/>
    <w:rsid w:val="00FE3849"/>
    <w:rsid w:val="00FE3C0B"/>
    <w:rsid w:val="00FE45AD"/>
    <w:rsid w:val="00FE4C91"/>
    <w:rsid w:val="00FE4F98"/>
    <w:rsid w:val="00FE5790"/>
    <w:rsid w:val="00FE5EF1"/>
    <w:rsid w:val="00FE6660"/>
    <w:rsid w:val="00FE7334"/>
    <w:rsid w:val="00FE77D8"/>
    <w:rsid w:val="00FE7CED"/>
    <w:rsid w:val="00FF23E8"/>
    <w:rsid w:val="00FF2C10"/>
    <w:rsid w:val="00FF2CA2"/>
    <w:rsid w:val="00FF2DD5"/>
    <w:rsid w:val="00FF2F1A"/>
    <w:rsid w:val="00FF3038"/>
    <w:rsid w:val="00FF5161"/>
    <w:rsid w:val="00FF6B32"/>
    <w:rsid w:val="00FF7065"/>
    <w:rsid w:val="00FF7215"/>
    <w:rsid w:val="00FF7F78"/>
    <w:rsid w:val="021F687A"/>
    <w:rsid w:val="02C46820"/>
    <w:rsid w:val="0434050F"/>
    <w:rsid w:val="04F43FB9"/>
    <w:rsid w:val="05543A21"/>
    <w:rsid w:val="05F37D61"/>
    <w:rsid w:val="07B83867"/>
    <w:rsid w:val="08B2443B"/>
    <w:rsid w:val="08E26DB9"/>
    <w:rsid w:val="0ADB2E0A"/>
    <w:rsid w:val="0C127ADD"/>
    <w:rsid w:val="0D952DF0"/>
    <w:rsid w:val="0D9C34F9"/>
    <w:rsid w:val="0DD84331"/>
    <w:rsid w:val="0E242AF8"/>
    <w:rsid w:val="11EC1692"/>
    <w:rsid w:val="13046826"/>
    <w:rsid w:val="13A07650"/>
    <w:rsid w:val="14940518"/>
    <w:rsid w:val="14D42EDF"/>
    <w:rsid w:val="15447562"/>
    <w:rsid w:val="170A1C86"/>
    <w:rsid w:val="182877EF"/>
    <w:rsid w:val="19232D8F"/>
    <w:rsid w:val="1A1114A5"/>
    <w:rsid w:val="1B0C0548"/>
    <w:rsid w:val="1E2C09A0"/>
    <w:rsid w:val="1E5357C1"/>
    <w:rsid w:val="1FF44847"/>
    <w:rsid w:val="20BA3BCF"/>
    <w:rsid w:val="22393430"/>
    <w:rsid w:val="225F23F4"/>
    <w:rsid w:val="22BC6CE1"/>
    <w:rsid w:val="22CB6577"/>
    <w:rsid w:val="24D478DE"/>
    <w:rsid w:val="24F93B81"/>
    <w:rsid w:val="253F5AED"/>
    <w:rsid w:val="260D6B7F"/>
    <w:rsid w:val="26AA68D4"/>
    <w:rsid w:val="27772AE9"/>
    <w:rsid w:val="2CA83B5B"/>
    <w:rsid w:val="2D3C78BC"/>
    <w:rsid w:val="2F0B72F8"/>
    <w:rsid w:val="2F700789"/>
    <w:rsid w:val="2F7D653F"/>
    <w:rsid w:val="2FD409DE"/>
    <w:rsid w:val="30472C63"/>
    <w:rsid w:val="319417A3"/>
    <w:rsid w:val="340A46E7"/>
    <w:rsid w:val="34195FE1"/>
    <w:rsid w:val="35116A8E"/>
    <w:rsid w:val="39243A8B"/>
    <w:rsid w:val="3AD03E75"/>
    <w:rsid w:val="3B2545CA"/>
    <w:rsid w:val="3B2C425D"/>
    <w:rsid w:val="3BB862DC"/>
    <w:rsid w:val="3C6C6AE1"/>
    <w:rsid w:val="3E616D9B"/>
    <w:rsid w:val="3F583E52"/>
    <w:rsid w:val="42A34333"/>
    <w:rsid w:val="42DF397A"/>
    <w:rsid w:val="43AC3D79"/>
    <w:rsid w:val="43F30AC9"/>
    <w:rsid w:val="43F92C93"/>
    <w:rsid w:val="455F55F9"/>
    <w:rsid w:val="46293CB9"/>
    <w:rsid w:val="46AD3B8C"/>
    <w:rsid w:val="47251E23"/>
    <w:rsid w:val="47980482"/>
    <w:rsid w:val="48EB0C82"/>
    <w:rsid w:val="496D54D0"/>
    <w:rsid w:val="49B337F7"/>
    <w:rsid w:val="4A20126D"/>
    <w:rsid w:val="4C414FCD"/>
    <w:rsid w:val="4C622931"/>
    <w:rsid w:val="50FB7734"/>
    <w:rsid w:val="51B00B85"/>
    <w:rsid w:val="54E30262"/>
    <w:rsid w:val="56681D05"/>
    <w:rsid w:val="5982784B"/>
    <w:rsid w:val="5A494A7C"/>
    <w:rsid w:val="5B8F263F"/>
    <w:rsid w:val="5C1604E9"/>
    <w:rsid w:val="5C3555D6"/>
    <w:rsid w:val="5C8C1BFC"/>
    <w:rsid w:val="5CB56883"/>
    <w:rsid w:val="5DDC695E"/>
    <w:rsid w:val="5E933D9E"/>
    <w:rsid w:val="61391B8A"/>
    <w:rsid w:val="622E2FD3"/>
    <w:rsid w:val="629B556C"/>
    <w:rsid w:val="62DE6AA8"/>
    <w:rsid w:val="64740889"/>
    <w:rsid w:val="655428BB"/>
    <w:rsid w:val="66B965DE"/>
    <w:rsid w:val="680A2754"/>
    <w:rsid w:val="68531F44"/>
    <w:rsid w:val="696F5644"/>
    <w:rsid w:val="69A06E8B"/>
    <w:rsid w:val="69AA4685"/>
    <w:rsid w:val="6AB642E3"/>
    <w:rsid w:val="6B0B1E9E"/>
    <w:rsid w:val="6B902CF6"/>
    <w:rsid w:val="6BCD0C9C"/>
    <w:rsid w:val="6BD065C9"/>
    <w:rsid w:val="6BED279B"/>
    <w:rsid w:val="6CB65B2F"/>
    <w:rsid w:val="6D4B1306"/>
    <w:rsid w:val="6D701D37"/>
    <w:rsid w:val="6DA41738"/>
    <w:rsid w:val="6E592CBF"/>
    <w:rsid w:val="71102F96"/>
    <w:rsid w:val="72171F2A"/>
    <w:rsid w:val="721750BB"/>
    <w:rsid w:val="74CC1071"/>
    <w:rsid w:val="7541202D"/>
    <w:rsid w:val="759853DE"/>
    <w:rsid w:val="75FB1E01"/>
    <w:rsid w:val="77841CAC"/>
    <w:rsid w:val="77863888"/>
    <w:rsid w:val="77B3677B"/>
    <w:rsid w:val="78A170C6"/>
    <w:rsid w:val="78C466B3"/>
    <w:rsid w:val="7AD06A8D"/>
    <w:rsid w:val="7B3D316A"/>
    <w:rsid w:val="7D557986"/>
    <w:rsid w:val="7D804822"/>
    <w:rsid w:val="7DAD0190"/>
    <w:rsid w:val="7FEC5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nhideWhenUsed="1"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D5458"/>
    <w:pPr>
      <w:widowControl w:val="0"/>
      <w:jc w:val="both"/>
    </w:pPr>
    <w:rPr>
      <w:kern w:val="2"/>
      <w:sz w:val="21"/>
      <w:szCs w:val="24"/>
    </w:rPr>
  </w:style>
  <w:style w:type="paragraph" w:styleId="1">
    <w:name w:val="heading 1"/>
    <w:basedOn w:val="a"/>
    <w:next w:val="a"/>
    <w:link w:val="1Char1"/>
    <w:qFormat/>
    <w:rsid w:val="001D5458"/>
    <w:pPr>
      <w:keepNext/>
      <w:jc w:val="center"/>
      <w:outlineLvl w:val="0"/>
    </w:pPr>
    <w:rPr>
      <w:b/>
      <w:bCs/>
      <w:kern w:val="0"/>
      <w:sz w:val="24"/>
      <w:szCs w:val="20"/>
    </w:rPr>
  </w:style>
  <w:style w:type="paragraph" w:styleId="20">
    <w:name w:val="heading 2"/>
    <w:basedOn w:val="a"/>
    <w:next w:val="a"/>
    <w:link w:val="2Char1"/>
    <w:qFormat/>
    <w:rsid w:val="001D5458"/>
    <w:pPr>
      <w:keepNext/>
      <w:keepLines/>
      <w:spacing w:line="360" w:lineRule="auto"/>
      <w:outlineLvl w:val="1"/>
    </w:pPr>
    <w:rPr>
      <w:rFonts w:ascii="Arial" w:hAnsi="Arial"/>
      <w:b/>
      <w:bCs/>
      <w:kern w:val="0"/>
      <w:sz w:val="24"/>
      <w:szCs w:val="32"/>
    </w:rPr>
  </w:style>
  <w:style w:type="paragraph" w:styleId="3">
    <w:name w:val="heading 3"/>
    <w:basedOn w:val="a"/>
    <w:next w:val="a"/>
    <w:link w:val="3Char1"/>
    <w:qFormat/>
    <w:rsid w:val="001D5458"/>
    <w:pPr>
      <w:keepNext/>
      <w:keepLines/>
      <w:spacing w:before="260" w:after="260" w:line="416" w:lineRule="auto"/>
      <w:outlineLvl w:val="2"/>
    </w:pPr>
    <w:rPr>
      <w:b/>
      <w:bCs/>
      <w:kern w:val="0"/>
      <w:sz w:val="32"/>
      <w:szCs w:val="32"/>
    </w:rPr>
  </w:style>
  <w:style w:type="paragraph" w:styleId="4">
    <w:name w:val="heading 4"/>
    <w:basedOn w:val="a"/>
    <w:next w:val="a"/>
    <w:link w:val="4Char1"/>
    <w:qFormat/>
    <w:rsid w:val="001D5458"/>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1"/>
    <w:qFormat/>
    <w:rsid w:val="001D5458"/>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qFormat/>
    <w:rsid w:val="001D5458"/>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qFormat/>
    <w:rsid w:val="001D5458"/>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qFormat/>
    <w:rsid w:val="001D5458"/>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qFormat/>
    <w:rsid w:val="001D5458"/>
    <w:pPr>
      <w:keepNext/>
      <w:keepLines/>
      <w:adjustRightInd w:val="0"/>
      <w:spacing w:before="240" w:after="64" w:line="320" w:lineRule="atLeast"/>
      <w:jc w:val="left"/>
      <w:textAlignment w:val="baseline"/>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1D5458"/>
    <w:pPr>
      <w:autoSpaceDE w:val="0"/>
      <w:autoSpaceDN w:val="0"/>
      <w:adjustRightInd w:val="0"/>
      <w:jc w:val="left"/>
    </w:pPr>
  </w:style>
  <w:style w:type="paragraph" w:styleId="a3">
    <w:name w:val="Body Text Indent"/>
    <w:basedOn w:val="a"/>
    <w:next w:val="a4"/>
    <w:link w:val="Char"/>
    <w:qFormat/>
    <w:rsid w:val="001D5458"/>
    <w:pPr>
      <w:spacing w:after="120"/>
      <w:ind w:leftChars="200" w:left="420"/>
    </w:pPr>
    <w:rPr>
      <w:kern w:val="0"/>
      <w:sz w:val="20"/>
    </w:rPr>
  </w:style>
  <w:style w:type="paragraph" w:styleId="a4">
    <w:name w:val="annotation subject"/>
    <w:basedOn w:val="a5"/>
    <w:next w:val="a"/>
    <w:link w:val="Char1"/>
    <w:qFormat/>
    <w:rsid w:val="001D5458"/>
    <w:rPr>
      <w:b/>
      <w:bCs/>
    </w:rPr>
  </w:style>
  <w:style w:type="paragraph" w:styleId="a5">
    <w:name w:val="annotation text"/>
    <w:basedOn w:val="a"/>
    <w:link w:val="Char10"/>
    <w:qFormat/>
    <w:rsid w:val="001D5458"/>
    <w:pPr>
      <w:jc w:val="left"/>
    </w:pPr>
    <w:rPr>
      <w:kern w:val="0"/>
      <w:sz w:val="20"/>
    </w:rPr>
  </w:style>
  <w:style w:type="paragraph" w:styleId="70">
    <w:name w:val="toc 7"/>
    <w:basedOn w:val="a"/>
    <w:next w:val="a"/>
    <w:qFormat/>
    <w:rsid w:val="001D5458"/>
    <w:pPr>
      <w:ind w:leftChars="1200" w:left="2520"/>
    </w:pPr>
    <w:rPr>
      <w:rFonts w:ascii="Calibri" w:hAnsi="Calibri"/>
      <w:szCs w:val="22"/>
    </w:rPr>
  </w:style>
  <w:style w:type="paragraph" w:styleId="a6">
    <w:name w:val="Normal Indent"/>
    <w:basedOn w:val="a"/>
    <w:qFormat/>
    <w:rsid w:val="001D5458"/>
    <w:pPr>
      <w:widowControl/>
      <w:ind w:firstLine="420"/>
      <w:jc w:val="left"/>
    </w:pPr>
    <w:rPr>
      <w:kern w:val="0"/>
      <w:sz w:val="20"/>
      <w:szCs w:val="20"/>
    </w:rPr>
  </w:style>
  <w:style w:type="paragraph" w:styleId="a7">
    <w:name w:val="Document Map"/>
    <w:basedOn w:val="a"/>
    <w:link w:val="Char0"/>
    <w:semiHidden/>
    <w:qFormat/>
    <w:rsid w:val="001D5458"/>
    <w:pPr>
      <w:shd w:val="clear" w:color="auto" w:fill="000080"/>
    </w:pPr>
    <w:rPr>
      <w:kern w:val="0"/>
      <w:sz w:val="20"/>
    </w:rPr>
  </w:style>
  <w:style w:type="paragraph" w:styleId="a8">
    <w:name w:val="Salutation"/>
    <w:basedOn w:val="a"/>
    <w:next w:val="a"/>
    <w:link w:val="Char2"/>
    <w:qFormat/>
    <w:rsid w:val="001D5458"/>
    <w:rPr>
      <w:rFonts w:ascii="仿宋_GB2312" w:eastAsia="仿宋_GB2312"/>
      <w:kern w:val="0"/>
      <w:sz w:val="24"/>
    </w:rPr>
  </w:style>
  <w:style w:type="paragraph" w:styleId="30">
    <w:name w:val="Body Text 3"/>
    <w:basedOn w:val="a"/>
    <w:link w:val="3Char"/>
    <w:qFormat/>
    <w:rsid w:val="001D5458"/>
    <w:pPr>
      <w:autoSpaceDE w:val="0"/>
      <w:autoSpaceDN w:val="0"/>
      <w:adjustRightInd w:val="0"/>
      <w:spacing w:line="410" w:lineRule="atLeast"/>
      <w:jc w:val="left"/>
    </w:pPr>
    <w:rPr>
      <w:rFonts w:ascii="宋体"/>
      <w:color w:val="000000"/>
      <w:kern w:val="0"/>
      <w:sz w:val="24"/>
      <w:szCs w:val="20"/>
    </w:rPr>
  </w:style>
  <w:style w:type="paragraph" w:styleId="a9">
    <w:name w:val="Body Text"/>
    <w:basedOn w:val="a"/>
    <w:link w:val="Char3"/>
    <w:qFormat/>
    <w:rsid w:val="001D5458"/>
    <w:pPr>
      <w:spacing w:after="120"/>
    </w:pPr>
    <w:rPr>
      <w:kern w:val="0"/>
      <w:sz w:val="20"/>
    </w:rPr>
  </w:style>
  <w:style w:type="paragraph" w:styleId="aa">
    <w:name w:val="Block Text"/>
    <w:basedOn w:val="a"/>
    <w:qFormat/>
    <w:rsid w:val="001D5458"/>
    <w:pPr>
      <w:ind w:left="1171" w:right="91" w:hanging="1080"/>
    </w:pPr>
    <w:rPr>
      <w:rFonts w:eastAsia="楷体_GB2312"/>
      <w:szCs w:val="20"/>
    </w:rPr>
  </w:style>
  <w:style w:type="paragraph" w:styleId="50">
    <w:name w:val="toc 5"/>
    <w:basedOn w:val="a"/>
    <w:next w:val="a"/>
    <w:qFormat/>
    <w:rsid w:val="001D5458"/>
    <w:pPr>
      <w:ind w:leftChars="800" w:left="1680"/>
    </w:pPr>
    <w:rPr>
      <w:rFonts w:ascii="Calibri" w:hAnsi="Calibri"/>
      <w:szCs w:val="22"/>
    </w:rPr>
  </w:style>
  <w:style w:type="paragraph" w:styleId="31">
    <w:name w:val="toc 3"/>
    <w:basedOn w:val="a"/>
    <w:next w:val="a"/>
    <w:qFormat/>
    <w:rsid w:val="001D5458"/>
    <w:pPr>
      <w:ind w:leftChars="400" w:left="840"/>
    </w:pPr>
  </w:style>
  <w:style w:type="paragraph" w:styleId="ab">
    <w:name w:val="Plain Text"/>
    <w:basedOn w:val="a"/>
    <w:link w:val="Char11"/>
    <w:qFormat/>
    <w:rsid w:val="001D5458"/>
    <w:rPr>
      <w:rFonts w:ascii="宋体" w:hAnsi="Courier New"/>
      <w:kern w:val="0"/>
      <w:sz w:val="20"/>
      <w:szCs w:val="21"/>
    </w:rPr>
  </w:style>
  <w:style w:type="paragraph" w:styleId="80">
    <w:name w:val="toc 8"/>
    <w:basedOn w:val="a"/>
    <w:next w:val="a"/>
    <w:qFormat/>
    <w:rsid w:val="001D5458"/>
    <w:pPr>
      <w:ind w:leftChars="1400" w:left="2940"/>
    </w:pPr>
    <w:rPr>
      <w:rFonts w:ascii="Calibri" w:hAnsi="Calibri"/>
      <w:szCs w:val="22"/>
    </w:rPr>
  </w:style>
  <w:style w:type="paragraph" w:styleId="ac">
    <w:name w:val="Date"/>
    <w:basedOn w:val="a"/>
    <w:next w:val="a"/>
    <w:link w:val="Char12"/>
    <w:qFormat/>
    <w:rsid w:val="001D5458"/>
    <w:rPr>
      <w:kern w:val="0"/>
      <w:sz w:val="24"/>
      <w:szCs w:val="20"/>
    </w:rPr>
  </w:style>
  <w:style w:type="paragraph" w:styleId="21">
    <w:name w:val="Body Text Indent 2"/>
    <w:basedOn w:val="a"/>
    <w:link w:val="2Char"/>
    <w:qFormat/>
    <w:rsid w:val="001D5458"/>
    <w:pPr>
      <w:spacing w:after="120" w:line="480" w:lineRule="auto"/>
      <w:ind w:leftChars="200" w:left="420"/>
    </w:pPr>
    <w:rPr>
      <w:kern w:val="0"/>
      <w:sz w:val="20"/>
    </w:rPr>
  </w:style>
  <w:style w:type="paragraph" w:styleId="ad">
    <w:name w:val="Balloon Text"/>
    <w:basedOn w:val="a"/>
    <w:link w:val="Char13"/>
    <w:qFormat/>
    <w:rsid w:val="001D5458"/>
    <w:rPr>
      <w:rFonts w:ascii="Calibri" w:hAnsi="Calibri"/>
      <w:kern w:val="0"/>
      <w:sz w:val="18"/>
      <w:szCs w:val="18"/>
    </w:rPr>
  </w:style>
  <w:style w:type="paragraph" w:styleId="ae">
    <w:name w:val="footer"/>
    <w:basedOn w:val="a"/>
    <w:link w:val="Char4"/>
    <w:unhideWhenUsed/>
    <w:qFormat/>
    <w:rsid w:val="001D5458"/>
    <w:pPr>
      <w:tabs>
        <w:tab w:val="center" w:pos="4153"/>
        <w:tab w:val="right" w:pos="8306"/>
      </w:tabs>
      <w:snapToGrid w:val="0"/>
      <w:jc w:val="left"/>
    </w:pPr>
    <w:rPr>
      <w:kern w:val="0"/>
      <w:sz w:val="18"/>
      <w:szCs w:val="18"/>
    </w:rPr>
  </w:style>
  <w:style w:type="paragraph" w:styleId="af">
    <w:name w:val="header"/>
    <w:basedOn w:val="a"/>
    <w:link w:val="Char5"/>
    <w:unhideWhenUsed/>
    <w:qFormat/>
    <w:rsid w:val="001D5458"/>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qFormat/>
    <w:rsid w:val="001D5458"/>
    <w:rPr>
      <w:szCs w:val="22"/>
    </w:rPr>
  </w:style>
  <w:style w:type="paragraph" w:styleId="40">
    <w:name w:val="toc 4"/>
    <w:basedOn w:val="a"/>
    <w:next w:val="a"/>
    <w:qFormat/>
    <w:rsid w:val="001D5458"/>
    <w:pPr>
      <w:ind w:leftChars="600" w:left="1260"/>
    </w:pPr>
  </w:style>
  <w:style w:type="paragraph" w:styleId="60">
    <w:name w:val="toc 6"/>
    <w:basedOn w:val="a"/>
    <w:next w:val="a"/>
    <w:qFormat/>
    <w:rsid w:val="001D5458"/>
    <w:pPr>
      <w:ind w:leftChars="1000" w:left="2100"/>
    </w:pPr>
    <w:rPr>
      <w:rFonts w:ascii="Calibri" w:hAnsi="Calibri"/>
      <w:szCs w:val="22"/>
    </w:rPr>
  </w:style>
  <w:style w:type="paragraph" w:styleId="32">
    <w:name w:val="Body Text Indent 3"/>
    <w:basedOn w:val="a"/>
    <w:link w:val="3Char10"/>
    <w:qFormat/>
    <w:rsid w:val="001D5458"/>
    <w:pPr>
      <w:spacing w:after="120"/>
      <w:ind w:leftChars="200" w:left="420"/>
    </w:pPr>
    <w:rPr>
      <w:kern w:val="0"/>
      <w:sz w:val="16"/>
      <w:szCs w:val="16"/>
    </w:rPr>
  </w:style>
  <w:style w:type="paragraph" w:styleId="22">
    <w:name w:val="toc 2"/>
    <w:basedOn w:val="a"/>
    <w:next w:val="a"/>
    <w:qFormat/>
    <w:rsid w:val="001D5458"/>
    <w:pPr>
      <w:ind w:leftChars="200" w:left="420"/>
    </w:pPr>
  </w:style>
  <w:style w:type="paragraph" w:styleId="90">
    <w:name w:val="toc 9"/>
    <w:basedOn w:val="a"/>
    <w:next w:val="a"/>
    <w:qFormat/>
    <w:rsid w:val="001D5458"/>
    <w:pPr>
      <w:ind w:leftChars="1600" w:left="3360"/>
    </w:pPr>
    <w:rPr>
      <w:rFonts w:ascii="Calibri" w:hAnsi="Calibri"/>
      <w:szCs w:val="22"/>
    </w:rPr>
  </w:style>
  <w:style w:type="paragraph" w:styleId="23">
    <w:name w:val="Body Text 2"/>
    <w:basedOn w:val="a"/>
    <w:link w:val="2Char0"/>
    <w:qFormat/>
    <w:rsid w:val="001D5458"/>
    <w:pPr>
      <w:spacing w:after="120" w:line="480" w:lineRule="auto"/>
    </w:pPr>
    <w:rPr>
      <w:kern w:val="0"/>
      <w:sz w:val="20"/>
    </w:rPr>
  </w:style>
  <w:style w:type="paragraph" w:styleId="HTML">
    <w:name w:val="HTML Preformatted"/>
    <w:basedOn w:val="a"/>
    <w:link w:val="HTMLChar"/>
    <w:qFormat/>
    <w:rsid w:val="001D5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0">
    <w:name w:val="Normal (Web)"/>
    <w:basedOn w:val="a"/>
    <w:qFormat/>
    <w:rsid w:val="001D5458"/>
    <w:pPr>
      <w:widowControl/>
      <w:spacing w:before="100" w:beforeAutospacing="1" w:after="100" w:afterAutospacing="1"/>
      <w:jc w:val="left"/>
    </w:pPr>
    <w:rPr>
      <w:rFonts w:ascii="宋体" w:hAnsi="宋体" w:cs="宋体"/>
      <w:kern w:val="0"/>
      <w:sz w:val="24"/>
    </w:rPr>
  </w:style>
  <w:style w:type="paragraph" w:styleId="11">
    <w:name w:val="index 1"/>
    <w:basedOn w:val="a"/>
    <w:next w:val="a"/>
    <w:qFormat/>
    <w:rsid w:val="001D5458"/>
    <w:pPr>
      <w:spacing w:line="220" w:lineRule="exact"/>
      <w:jc w:val="center"/>
    </w:pPr>
    <w:rPr>
      <w:rFonts w:ascii="仿宋_GB2312" w:eastAsia="仿宋_GB2312"/>
      <w:szCs w:val="20"/>
    </w:rPr>
  </w:style>
  <w:style w:type="paragraph" w:styleId="af1">
    <w:name w:val="Title"/>
    <w:basedOn w:val="a"/>
    <w:next w:val="a"/>
    <w:link w:val="Char6"/>
    <w:qFormat/>
    <w:rsid w:val="001D5458"/>
    <w:pPr>
      <w:spacing w:before="240" w:after="60"/>
      <w:jc w:val="center"/>
      <w:outlineLvl w:val="0"/>
    </w:pPr>
    <w:rPr>
      <w:rFonts w:ascii="Cambria" w:hAnsi="Cambria"/>
      <w:b/>
      <w:kern w:val="0"/>
      <w:sz w:val="32"/>
    </w:rPr>
  </w:style>
  <w:style w:type="table" w:styleId="af2">
    <w:name w:val="Table Grid"/>
    <w:basedOn w:val="a1"/>
    <w:qFormat/>
    <w:rsid w:val="001D5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1D5458"/>
    <w:rPr>
      <w:b/>
      <w:bCs/>
    </w:rPr>
  </w:style>
  <w:style w:type="character" w:styleId="af4">
    <w:name w:val="page number"/>
    <w:basedOn w:val="a0"/>
    <w:qFormat/>
    <w:rsid w:val="001D5458"/>
  </w:style>
  <w:style w:type="character" w:styleId="af5">
    <w:name w:val="FollowedHyperlink"/>
    <w:qFormat/>
    <w:rsid w:val="001D5458"/>
    <w:rPr>
      <w:color w:val="373737"/>
      <w:u w:val="none"/>
    </w:rPr>
  </w:style>
  <w:style w:type="character" w:styleId="af6">
    <w:name w:val="Emphasis"/>
    <w:qFormat/>
    <w:rsid w:val="001D5458"/>
    <w:rPr>
      <w:rFonts w:ascii="Times New Roman" w:eastAsia="宋体" w:hAnsi="Times New Roman"/>
    </w:rPr>
  </w:style>
  <w:style w:type="character" w:styleId="HTML0">
    <w:name w:val="HTML Definition"/>
    <w:qFormat/>
    <w:rsid w:val="001D5458"/>
    <w:rPr>
      <w:rFonts w:ascii="Times New Roman" w:eastAsia="宋体" w:hAnsi="Times New Roman"/>
    </w:rPr>
  </w:style>
  <w:style w:type="character" w:styleId="HTML1">
    <w:name w:val="HTML Typewriter"/>
    <w:uiPriority w:val="99"/>
    <w:unhideWhenUsed/>
    <w:qFormat/>
    <w:rsid w:val="001D5458"/>
    <w:rPr>
      <w:rFonts w:ascii="Courier New" w:hAnsi="Courier New"/>
      <w:sz w:val="24"/>
      <w:szCs w:val="24"/>
    </w:rPr>
  </w:style>
  <w:style w:type="character" w:styleId="HTML2">
    <w:name w:val="HTML Acronym"/>
    <w:basedOn w:val="a0"/>
    <w:uiPriority w:val="99"/>
    <w:unhideWhenUsed/>
    <w:qFormat/>
    <w:rsid w:val="001D5458"/>
  </w:style>
  <w:style w:type="character" w:styleId="HTML3">
    <w:name w:val="HTML Variable"/>
    <w:qFormat/>
    <w:rsid w:val="001D5458"/>
    <w:rPr>
      <w:rFonts w:ascii="Times New Roman" w:eastAsia="宋体" w:hAnsi="Times New Roman"/>
    </w:rPr>
  </w:style>
  <w:style w:type="character" w:styleId="af7">
    <w:name w:val="Hyperlink"/>
    <w:qFormat/>
    <w:rsid w:val="001D5458"/>
    <w:rPr>
      <w:color w:val="136EC2"/>
      <w:u w:val="single"/>
    </w:rPr>
  </w:style>
  <w:style w:type="character" w:styleId="HTML4">
    <w:name w:val="HTML Code"/>
    <w:qFormat/>
    <w:rsid w:val="001D5458"/>
    <w:rPr>
      <w:rFonts w:ascii="Courier New" w:eastAsia="Courier New" w:hAnsi="Courier New" w:cs="Courier New"/>
      <w:sz w:val="20"/>
    </w:rPr>
  </w:style>
  <w:style w:type="character" w:styleId="af8">
    <w:name w:val="annotation reference"/>
    <w:qFormat/>
    <w:rsid w:val="001D5458"/>
    <w:rPr>
      <w:sz w:val="21"/>
      <w:szCs w:val="21"/>
    </w:rPr>
  </w:style>
  <w:style w:type="character" w:styleId="HTML5">
    <w:name w:val="HTML Cite"/>
    <w:qFormat/>
    <w:rsid w:val="001D5458"/>
    <w:rPr>
      <w:rFonts w:ascii="Times New Roman" w:eastAsia="宋体" w:hAnsi="Times New Roman"/>
    </w:rPr>
  </w:style>
  <w:style w:type="character" w:styleId="HTML6">
    <w:name w:val="HTML Keyboard"/>
    <w:qFormat/>
    <w:rsid w:val="001D5458"/>
    <w:rPr>
      <w:rFonts w:ascii="Courier New" w:eastAsia="Courier New" w:hAnsi="Courier New" w:cs="Courier New"/>
      <w:sz w:val="20"/>
    </w:rPr>
  </w:style>
  <w:style w:type="character" w:styleId="HTML7">
    <w:name w:val="HTML Sample"/>
    <w:qFormat/>
    <w:rsid w:val="001D5458"/>
    <w:rPr>
      <w:rFonts w:ascii="Courier New" w:eastAsia="Courier New" w:hAnsi="Courier New" w:cs="Courier New"/>
    </w:rPr>
  </w:style>
  <w:style w:type="character" w:customStyle="1" w:styleId="CharChar">
    <w:name w:val="批注文字 Char Char"/>
    <w:qFormat/>
    <w:rsid w:val="001D5458"/>
    <w:rPr>
      <w:kern w:val="2"/>
      <w:sz w:val="21"/>
      <w:szCs w:val="24"/>
      <w:lang w:bidi="ar-SA"/>
    </w:rPr>
  </w:style>
  <w:style w:type="character" w:customStyle="1" w:styleId="FontStyle131">
    <w:name w:val="Font Style131"/>
    <w:unhideWhenUsed/>
    <w:qFormat/>
    <w:rsid w:val="001D5458"/>
    <w:rPr>
      <w:rFonts w:ascii="Times New Roman" w:eastAsia="Times New Roman" w:hAnsi="Times New Roman" w:hint="eastAsia"/>
      <w:sz w:val="18"/>
    </w:rPr>
  </w:style>
  <w:style w:type="character" w:customStyle="1" w:styleId="FontStyle119">
    <w:name w:val="Font Style119"/>
    <w:unhideWhenUsed/>
    <w:qFormat/>
    <w:rsid w:val="001D5458"/>
    <w:rPr>
      <w:rFonts w:ascii="宋体" w:eastAsia="宋体" w:hAnsi="宋体" w:hint="eastAsia"/>
      <w:sz w:val="24"/>
    </w:rPr>
  </w:style>
  <w:style w:type="character" w:customStyle="1" w:styleId="content3">
    <w:name w:val="content_3"/>
    <w:qFormat/>
    <w:rsid w:val="001D5458"/>
    <w:rPr>
      <w:sz w:val="19"/>
      <w:szCs w:val="19"/>
    </w:rPr>
  </w:style>
  <w:style w:type="character" w:customStyle="1" w:styleId="morelink-item">
    <w:name w:val="morelink-item"/>
    <w:qFormat/>
    <w:rsid w:val="001D5458"/>
    <w:rPr>
      <w:rFonts w:ascii="Times New Roman" w:eastAsia="宋体" w:hAnsi="Times New Roman"/>
    </w:rPr>
  </w:style>
  <w:style w:type="character" w:customStyle="1" w:styleId="3Char">
    <w:name w:val="正文文本 3 Char"/>
    <w:link w:val="30"/>
    <w:qFormat/>
    <w:rsid w:val="001D5458"/>
    <w:rPr>
      <w:rFonts w:ascii="宋体" w:eastAsia="宋体" w:hAnsi="Times New Roman" w:cs="Times New Roman"/>
      <w:color w:val="000000"/>
      <w:kern w:val="0"/>
      <w:sz w:val="24"/>
      <w:szCs w:val="20"/>
    </w:rPr>
  </w:style>
  <w:style w:type="character" w:customStyle="1" w:styleId="FontStyle126">
    <w:name w:val="Font Style126"/>
    <w:unhideWhenUsed/>
    <w:qFormat/>
    <w:rsid w:val="001D5458"/>
    <w:rPr>
      <w:rFonts w:ascii="宋体" w:eastAsia="宋体" w:hAnsi="宋体" w:hint="eastAsia"/>
      <w:b/>
      <w:spacing w:val="-30"/>
      <w:sz w:val="28"/>
    </w:rPr>
  </w:style>
  <w:style w:type="character" w:customStyle="1" w:styleId="bdsmore8">
    <w:name w:val="bds_more8"/>
    <w:qFormat/>
    <w:rsid w:val="001D5458"/>
    <w:rPr>
      <w:rFonts w:ascii="Times New Roman" w:eastAsia="宋体" w:hAnsi="Times New Roman"/>
    </w:rPr>
  </w:style>
  <w:style w:type="character" w:customStyle="1" w:styleId="font21">
    <w:name w:val="font21"/>
    <w:qFormat/>
    <w:rsid w:val="001D5458"/>
    <w:rPr>
      <w:rFonts w:ascii="宋体" w:eastAsia="宋体" w:hAnsi="宋体" w:cs="宋体" w:hint="eastAsia"/>
      <w:color w:val="000000"/>
      <w:sz w:val="22"/>
      <w:szCs w:val="22"/>
      <w:u w:val="none"/>
    </w:rPr>
  </w:style>
  <w:style w:type="character" w:customStyle="1" w:styleId="title2">
    <w:name w:val="title2"/>
    <w:qFormat/>
    <w:rsid w:val="001D5458"/>
    <w:rPr>
      <w:b/>
      <w:color w:val="000000"/>
    </w:rPr>
  </w:style>
  <w:style w:type="character" w:customStyle="1" w:styleId="9Char1">
    <w:name w:val="标题 9 Char1"/>
    <w:link w:val="9"/>
    <w:qFormat/>
    <w:rsid w:val="001D5458"/>
    <w:rPr>
      <w:rFonts w:ascii="Arial" w:eastAsia="黑体" w:hAnsi="Arial" w:cs="Times New Roman"/>
      <w:kern w:val="0"/>
      <w:szCs w:val="21"/>
    </w:rPr>
  </w:style>
  <w:style w:type="character" w:customStyle="1" w:styleId="content1">
    <w:name w:val="content_1"/>
    <w:qFormat/>
    <w:rsid w:val="001D5458"/>
    <w:rPr>
      <w:sz w:val="19"/>
      <w:szCs w:val="19"/>
    </w:rPr>
  </w:style>
  <w:style w:type="character" w:customStyle="1" w:styleId="FontStyle90">
    <w:name w:val="Font Style90"/>
    <w:unhideWhenUsed/>
    <w:qFormat/>
    <w:rsid w:val="001D5458"/>
    <w:rPr>
      <w:rFonts w:ascii="宋体" w:eastAsia="宋体" w:hAnsi="宋体" w:hint="eastAsia"/>
      <w:b/>
      <w:spacing w:val="-20"/>
      <w:sz w:val="40"/>
    </w:rPr>
  </w:style>
  <w:style w:type="character" w:customStyle="1" w:styleId="Char6">
    <w:name w:val="标题 Char"/>
    <w:link w:val="af1"/>
    <w:qFormat/>
    <w:rsid w:val="001D5458"/>
    <w:rPr>
      <w:rFonts w:ascii="Cambria" w:eastAsia="宋体" w:hAnsi="Cambria" w:cs="Times New Roman"/>
      <w:b/>
      <w:sz w:val="32"/>
      <w:szCs w:val="24"/>
    </w:rPr>
  </w:style>
  <w:style w:type="character" w:customStyle="1" w:styleId="bdsnopic2">
    <w:name w:val="bds_nopic2"/>
    <w:qFormat/>
    <w:rsid w:val="001D5458"/>
    <w:rPr>
      <w:rFonts w:ascii="Times New Roman" w:eastAsia="宋体" w:hAnsi="Times New Roman"/>
    </w:rPr>
  </w:style>
  <w:style w:type="character" w:customStyle="1" w:styleId="4Char1">
    <w:name w:val="标题 4 Char1"/>
    <w:link w:val="4"/>
    <w:qFormat/>
    <w:rsid w:val="001D5458"/>
    <w:rPr>
      <w:rFonts w:ascii="Arial" w:eastAsia="黑体" w:hAnsi="Arial" w:cs="Times New Roman"/>
      <w:b/>
      <w:bCs/>
      <w:sz w:val="28"/>
      <w:szCs w:val="28"/>
    </w:rPr>
  </w:style>
  <w:style w:type="character" w:customStyle="1" w:styleId="6Char">
    <w:name w:val="标题 6 Char"/>
    <w:qFormat/>
    <w:rsid w:val="001D5458"/>
    <w:rPr>
      <w:rFonts w:ascii="Cambria" w:eastAsia="宋体" w:hAnsi="Cambria" w:cs="Times New Roman"/>
      <w:b/>
      <w:bCs/>
      <w:sz w:val="24"/>
      <w:szCs w:val="24"/>
    </w:rPr>
  </w:style>
  <w:style w:type="character" w:customStyle="1" w:styleId="1Char">
    <w:name w:val="标题 1 Char"/>
    <w:qFormat/>
    <w:rsid w:val="001D5458"/>
    <w:rPr>
      <w:rFonts w:ascii="Times New Roman" w:eastAsia="宋体" w:hAnsi="Times New Roman" w:cs="Times New Roman"/>
      <w:b/>
      <w:bCs/>
      <w:kern w:val="44"/>
      <w:sz w:val="44"/>
      <w:szCs w:val="44"/>
    </w:rPr>
  </w:style>
  <w:style w:type="character" w:customStyle="1" w:styleId="Char20">
    <w:name w:val="纯文本 Char2"/>
    <w:qFormat/>
    <w:rsid w:val="001D5458"/>
    <w:rPr>
      <w:rFonts w:ascii="宋体" w:eastAsia="宋体" w:hAnsi="Courier New"/>
      <w:kern w:val="2"/>
      <w:sz w:val="21"/>
      <w:szCs w:val="21"/>
      <w:lang w:val="en-US" w:eastAsia="zh-CN" w:bidi="ar-SA"/>
    </w:rPr>
  </w:style>
  <w:style w:type="character" w:customStyle="1" w:styleId="1Char1">
    <w:name w:val="标题 1 Char1"/>
    <w:link w:val="1"/>
    <w:qFormat/>
    <w:rsid w:val="001D5458"/>
    <w:rPr>
      <w:rFonts w:ascii="Times New Roman" w:eastAsia="宋体" w:hAnsi="Times New Roman" w:cs="Times New Roman"/>
      <w:b/>
      <w:bCs/>
      <w:sz w:val="24"/>
      <w:szCs w:val="20"/>
    </w:rPr>
  </w:style>
  <w:style w:type="character" w:customStyle="1" w:styleId="FontStyle105">
    <w:name w:val="Font Style105"/>
    <w:unhideWhenUsed/>
    <w:qFormat/>
    <w:rsid w:val="001D5458"/>
    <w:rPr>
      <w:rFonts w:ascii="Times New Roman" w:eastAsia="Times New Roman" w:hAnsi="Times New Roman" w:hint="eastAsia"/>
      <w:w w:val="60"/>
      <w:sz w:val="26"/>
    </w:rPr>
  </w:style>
  <w:style w:type="character" w:customStyle="1" w:styleId="Char7">
    <w:name w:val="批注框文本 Char"/>
    <w:qFormat/>
    <w:rsid w:val="001D5458"/>
    <w:rPr>
      <w:rFonts w:ascii="Times New Roman" w:eastAsia="宋体" w:hAnsi="Times New Roman" w:cs="Times New Roman"/>
      <w:sz w:val="18"/>
      <w:szCs w:val="18"/>
    </w:rPr>
  </w:style>
  <w:style w:type="character" w:customStyle="1" w:styleId="FontStyle127">
    <w:name w:val="Font Style127"/>
    <w:unhideWhenUsed/>
    <w:qFormat/>
    <w:rsid w:val="001D5458"/>
    <w:rPr>
      <w:rFonts w:ascii="Times New Roman" w:eastAsia="Times New Roman" w:hAnsi="Times New Roman" w:hint="eastAsia"/>
      <w:sz w:val="20"/>
    </w:rPr>
  </w:style>
  <w:style w:type="character" w:customStyle="1" w:styleId="p0CharChar">
    <w:name w:val="p0 Char Char"/>
    <w:qFormat/>
    <w:rsid w:val="001D5458"/>
    <w:rPr>
      <w:rFonts w:eastAsia="宋体"/>
      <w:kern w:val="2"/>
      <w:sz w:val="21"/>
      <w:szCs w:val="21"/>
      <w:lang w:val="en-US" w:eastAsia="zh-CN" w:bidi="ar-SA"/>
    </w:rPr>
  </w:style>
  <w:style w:type="character" w:customStyle="1" w:styleId="5Char">
    <w:name w:val="标题 5 Char"/>
    <w:qFormat/>
    <w:rsid w:val="001D5458"/>
    <w:rPr>
      <w:rFonts w:ascii="Times New Roman" w:eastAsia="宋体" w:hAnsi="Times New Roman" w:cs="Times New Roman"/>
      <w:b/>
      <w:bCs/>
      <w:sz w:val="28"/>
      <w:szCs w:val="28"/>
    </w:rPr>
  </w:style>
  <w:style w:type="character" w:customStyle="1" w:styleId="3Char10">
    <w:name w:val="正文文本缩进 3 Char1"/>
    <w:link w:val="32"/>
    <w:qFormat/>
    <w:rsid w:val="001D5458"/>
    <w:rPr>
      <w:rFonts w:ascii="Times New Roman" w:eastAsia="宋体" w:hAnsi="Times New Roman" w:cs="Times New Roman"/>
      <w:sz w:val="16"/>
      <w:szCs w:val="16"/>
    </w:rPr>
  </w:style>
  <w:style w:type="character" w:customStyle="1" w:styleId="7Char1">
    <w:name w:val="标题 7 Char1"/>
    <w:link w:val="7"/>
    <w:qFormat/>
    <w:rsid w:val="001D5458"/>
    <w:rPr>
      <w:rFonts w:ascii="Times New Roman" w:eastAsia="宋体" w:hAnsi="Times New Roman" w:cs="Times New Roman"/>
      <w:b/>
      <w:bCs/>
      <w:kern w:val="0"/>
      <w:sz w:val="24"/>
      <w:szCs w:val="24"/>
    </w:rPr>
  </w:style>
  <w:style w:type="character" w:customStyle="1" w:styleId="title3">
    <w:name w:val="title_3"/>
    <w:qFormat/>
    <w:rsid w:val="001D5458"/>
    <w:rPr>
      <w:b/>
      <w:sz w:val="15"/>
      <w:szCs w:val="15"/>
    </w:rPr>
  </w:style>
  <w:style w:type="character" w:customStyle="1" w:styleId="CharChar16">
    <w:name w:val="Char Char16"/>
    <w:qFormat/>
    <w:rsid w:val="001D5458"/>
    <w:rPr>
      <w:rFonts w:ascii="宋体" w:eastAsia="宋体" w:hAnsi="Times New Roman"/>
      <w:b/>
      <w:sz w:val="24"/>
      <w:lang w:val="en-US" w:eastAsia="zh-CN" w:bidi="ar-SA"/>
    </w:rPr>
  </w:style>
  <w:style w:type="character" w:customStyle="1" w:styleId="4Char">
    <w:name w:val="标题 4 Char"/>
    <w:qFormat/>
    <w:rsid w:val="001D5458"/>
    <w:rPr>
      <w:rFonts w:ascii="Cambria" w:eastAsia="宋体" w:hAnsi="Cambria" w:cs="Times New Roman"/>
      <w:b/>
      <w:bCs/>
      <w:sz w:val="28"/>
      <w:szCs w:val="28"/>
    </w:rPr>
  </w:style>
  <w:style w:type="character" w:customStyle="1" w:styleId="2Char1">
    <w:name w:val="标题 2 Char1"/>
    <w:link w:val="20"/>
    <w:qFormat/>
    <w:rsid w:val="001D5458"/>
    <w:rPr>
      <w:rFonts w:ascii="Arial" w:eastAsia="宋体" w:hAnsi="Arial" w:cs="Times New Roman"/>
      <w:b/>
      <w:bCs/>
      <w:sz w:val="24"/>
      <w:szCs w:val="32"/>
    </w:rPr>
  </w:style>
  <w:style w:type="character" w:customStyle="1" w:styleId="3Char1">
    <w:name w:val="标题 3 Char1"/>
    <w:link w:val="3"/>
    <w:qFormat/>
    <w:rsid w:val="001D5458"/>
    <w:rPr>
      <w:rFonts w:ascii="Times New Roman" w:eastAsia="宋体" w:hAnsi="Times New Roman" w:cs="Times New Roman"/>
      <w:b/>
      <w:bCs/>
      <w:sz w:val="32"/>
      <w:szCs w:val="32"/>
    </w:rPr>
  </w:style>
  <w:style w:type="character" w:customStyle="1" w:styleId="HTMLChar">
    <w:name w:val="HTML 预设格式 Char"/>
    <w:link w:val="HTML"/>
    <w:qFormat/>
    <w:rsid w:val="001D5458"/>
    <w:rPr>
      <w:rFonts w:ascii="Arial" w:eastAsia="宋体" w:hAnsi="Arial" w:cs="Arial"/>
      <w:kern w:val="0"/>
      <w:sz w:val="24"/>
      <w:szCs w:val="24"/>
    </w:rPr>
  </w:style>
  <w:style w:type="character" w:customStyle="1" w:styleId="FontStyle122">
    <w:name w:val="Font Style122"/>
    <w:unhideWhenUsed/>
    <w:qFormat/>
    <w:rsid w:val="001D5458"/>
    <w:rPr>
      <w:rFonts w:ascii="宋体" w:eastAsia="宋体" w:hAnsi="宋体" w:hint="eastAsia"/>
      <w:spacing w:val="20"/>
      <w:sz w:val="24"/>
    </w:rPr>
  </w:style>
  <w:style w:type="character" w:customStyle="1" w:styleId="CharChar14">
    <w:name w:val="Char Char14"/>
    <w:qFormat/>
    <w:rsid w:val="001D5458"/>
    <w:rPr>
      <w:rFonts w:ascii="Arial" w:eastAsia="黑体" w:hAnsi="Arial"/>
      <w:b/>
      <w:bCs/>
      <w:sz w:val="28"/>
      <w:szCs w:val="28"/>
      <w:lang w:val="en-US" w:eastAsia="zh-CN" w:bidi="ar-SA"/>
    </w:rPr>
  </w:style>
  <w:style w:type="character" w:customStyle="1" w:styleId="desc">
    <w:name w:val="desc"/>
    <w:qFormat/>
    <w:rsid w:val="001D5458"/>
    <w:rPr>
      <w:rFonts w:ascii="Times New Roman" w:eastAsia="宋体" w:hAnsi="Times New Roman"/>
      <w:color w:val="000000"/>
      <w:sz w:val="18"/>
      <w:szCs w:val="18"/>
    </w:rPr>
  </w:style>
  <w:style w:type="character" w:customStyle="1" w:styleId="Char2">
    <w:name w:val="称呼 Char"/>
    <w:link w:val="a8"/>
    <w:qFormat/>
    <w:rsid w:val="001D5458"/>
    <w:rPr>
      <w:rFonts w:ascii="仿宋_GB2312" w:eastAsia="仿宋_GB2312" w:hAnsi="Times New Roman" w:cs="Times New Roman"/>
      <w:sz w:val="24"/>
      <w:szCs w:val="24"/>
    </w:rPr>
  </w:style>
  <w:style w:type="character" w:customStyle="1" w:styleId="lemmatitleh12">
    <w:name w:val="lemmatitleh12"/>
    <w:qFormat/>
    <w:rsid w:val="001D5458"/>
    <w:rPr>
      <w:rFonts w:ascii="Times New Roman" w:eastAsia="宋体" w:hAnsi="Times New Roman"/>
    </w:rPr>
  </w:style>
  <w:style w:type="character" w:customStyle="1" w:styleId="Char12">
    <w:name w:val="日期 Char1"/>
    <w:link w:val="ac"/>
    <w:qFormat/>
    <w:rsid w:val="001D5458"/>
    <w:rPr>
      <w:rFonts w:ascii="Times New Roman" w:eastAsia="宋体" w:hAnsi="Times New Roman" w:cs="Times New Roman"/>
      <w:sz w:val="24"/>
      <w:szCs w:val="20"/>
    </w:rPr>
  </w:style>
  <w:style w:type="character" w:customStyle="1" w:styleId="bdsmore6">
    <w:name w:val="bds_more6"/>
    <w:qFormat/>
    <w:rsid w:val="001D5458"/>
    <w:rPr>
      <w:rFonts w:ascii="宋体" w:eastAsia="宋体" w:hAnsi="宋体" w:cs="宋体" w:hint="eastAsia"/>
    </w:rPr>
  </w:style>
  <w:style w:type="character" w:customStyle="1" w:styleId="title20">
    <w:name w:val="title_2"/>
    <w:qFormat/>
    <w:rsid w:val="001D5458"/>
    <w:rPr>
      <w:b/>
      <w:sz w:val="19"/>
      <w:szCs w:val="19"/>
    </w:rPr>
  </w:style>
  <w:style w:type="character" w:customStyle="1" w:styleId="FontStyle123">
    <w:name w:val="Font Style123"/>
    <w:unhideWhenUsed/>
    <w:qFormat/>
    <w:rsid w:val="001D5458"/>
    <w:rPr>
      <w:rFonts w:ascii="宋体" w:eastAsia="宋体" w:hAnsi="宋体" w:hint="eastAsia"/>
      <w:b/>
      <w:sz w:val="32"/>
    </w:rPr>
  </w:style>
  <w:style w:type="character" w:customStyle="1" w:styleId="CharChar15">
    <w:name w:val="Char Char15"/>
    <w:qFormat/>
    <w:rsid w:val="001D5458"/>
    <w:rPr>
      <w:b/>
      <w:bCs/>
      <w:sz w:val="24"/>
      <w:szCs w:val="24"/>
    </w:rPr>
  </w:style>
  <w:style w:type="character" w:customStyle="1" w:styleId="Char14">
    <w:name w:val="页脚 Char1"/>
    <w:qFormat/>
    <w:rsid w:val="001D5458"/>
    <w:rPr>
      <w:rFonts w:eastAsia="宋体"/>
      <w:kern w:val="2"/>
      <w:sz w:val="18"/>
      <w:szCs w:val="18"/>
      <w:lang w:val="en-US" w:eastAsia="zh-CN" w:bidi="ar-SA"/>
    </w:rPr>
  </w:style>
  <w:style w:type="character" w:customStyle="1" w:styleId="bdsmore9">
    <w:name w:val="bds_more9"/>
    <w:qFormat/>
    <w:rsid w:val="001D5458"/>
    <w:rPr>
      <w:rFonts w:ascii="Times New Roman" w:eastAsia="宋体" w:hAnsi="Times New Roman"/>
    </w:rPr>
  </w:style>
  <w:style w:type="character" w:customStyle="1" w:styleId="FontStyle86">
    <w:name w:val="Font Style86"/>
    <w:unhideWhenUsed/>
    <w:qFormat/>
    <w:rsid w:val="001D5458"/>
    <w:rPr>
      <w:rFonts w:ascii="黑体" w:eastAsia="黑体" w:hAnsi="黑体" w:hint="eastAsia"/>
      <w:spacing w:val="10"/>
      <w:sz w:val="30"/>
    </w:rPr>
  </w:style>
  <w:style w:type="character" w:customStyle="1" w:styleId="Char3">
    <w:name w:val="正文文本 Char"/>
    <w:link w:val="a9"/>
    <w:qFormat/>
    <w:rsid w:val="001D5458"/>
    <w:rPr>
      <w:rFonts w:ascii="Times New Roman" w:eastAsia="宋体" w:hAnsi="Times New Roman" w:cs="Times New Roman"/>
      <w:szCs w:val="24"/>
    </w:rPr>
  </w:style>
  <w:style w:type="character" w:customStyle="1" w:styleId="Char4">
    <w:name w:val="页脚 Char"/>
    <w:link w:val="ae"/>
    <w:qFormat/>
    <w:rsid w:val="001D5458"/>
    <w:rPr>
      <w:sz w:val="18"/>
      <w:szCs w:val="18"/>
    </w:rPr>
  </w:style>
  <w:style w:type="character" w:customStyle="1" w:styleId="FontStyle124">
    <w:name w:val="Font Style124"/>
    <w:unhideWhenUsed/>
    <w:qFormat/>
    <w:rsid w:val="001D5458"/>
    <w:rPr>
      <w:rFonts w:ascii="宋体" w:eastAsia="宋体" w:hAnsi="宋体" w:hint="eastAsia"/>
      <w:spacing w:val="30"/>
      <w:sz w:val="24"/>
    </w:rPr>
  </w:style>
  <w:style w:type="character" w:customStyle="1" w:styleId="sidecatalog-index1">
    <w:name w:val="sidecatalog-index1"/>
    <w:qFormat/>
    <w:rsid w:val="001D5458"/>
    <w:rPr>
      <w:rFonts w:ascii="Arial" w:eastAsia="宋体" w:hAnsi="Arial" w:cs="Arial"/>
      <w:b/>
      <w:color w:val="999999"/>
      <w:sz w:val="21"/>
      <w:szCs w:val="21"/>
    </w:rPr>
  </w:style>
  <w:style w:type="character" w:customStyle="1" w:styleId="Char13">
    <w:name w:val="批注框文本 Char1"/>
    <w:link w:val="ad"/>
    <w:qFormat/>
    <w:locked/>
    <w:rsid w:val="001D5458"/>
    <w:rPr>
      <w:rFonts w:ascii="Calibri" w:eastAsia="宋体" w:hAnsi="Calibri"/>
      <w:sz w:val="18"/>
      <w:szCs w:val="18"/>
    </w:rPr>
  </w:style>
  <w:style w:type="character" w:customStyle="1" w:styleId="FontStyle94">
    <w:name w:val="Font Style94"/>
    <w:unhideWhenUsed/>
    <w:qFormat/>
    <w:rsid w:val="001D5458"/>
    <w:rPr>
      <w:rFonts w:ascii="Times New Roman" w:eastAsia="Times New Roman" w:hAnsi="Times New Roman" w:hint="eastAsia"/>
      <w:sz w:val="28"/>
    </w:rPr>
  </w:style>
  <w:style w:type="character" w:customStyle="1" w:styleId="content2">
    <w:name w:val="content_2"/>
    <w:qFormat/>
    <w:rsid w:val="001D5458"/>
    <w:rPr>
      <w:sz w:val="19"/>
      <w:szCs w:val="19"/>
    </w:rPr>
  </w:style>
  <w:style w:type="character" w:customStyle="1" w:styleId="3Char0">
    <w:name w:val="正文文本缩进 3 Char"/>
    <w:qFormat/>
    <w:rsid w:val="001D5458"/>
    <w:rPr>
      <w:rFonts w:ascii="Times New Roman" w:eastAsia="宋体" w:hAnsi="Times New Roman" w:cs="Times New Roman"/>
      <w:sz w:val="16"/>
      <w:szCs w:val="16"/>
    </w:rPr>
  </w:style>
  <w:style w:type="character" w:customStyle="1" w:styleId="Char10">
    <w:name w:val="批注文字 Char1"/>
    <w:link w:val="a5"/>
    <w:semiHidden/>
    <w:qFormat/>
    <w:rsid w:val="001D5458"/>
    <w:rPr>
      <w:rFonts w:ascii="Times New Roman" w:eastAsia="宋体" w:hAnsi="Times New Roman" w:cs="Times New Roman"/>
      <w:szCs w:val="24"/>
    </w:rPr>
  </w:style>
  <w:style w:type="character" w:customStyle="1" w:styleId="Char15">
    <w:name w:val="页眉 Char1"/>
    <w:qFormat/>
    <w:rsid w:val="001D5458"/>
    <w:rPr>
      <w:rFonts w:eastAsia="宋体"/>
      <w:kern w:val="2"/>
      <w:sz w:val="18"/>
      <w:szCs w:val="18"/>
      <w:lang w:val="en-US" w:eastAsia="zh-CN" w:bidi="ar-SA"/>
    </w:rPr>
  </w:style>
  <w:style w:type="character" w:customStyle="1" w:styleId="bdsnopic1">
    <w:name w:val="bds_nopic1"/>
    <w:qFormat/>
    <w:rsid w:val="001D5458"/>
    <w:rPr>
      <w:rFonts w:ascii="Times New Roman" w:eastAsia="宋体" w:hAnsi="Times New Roman"/>
    </w:rPr>
  </w:style>
  <w:style w:type="character" w:customStyle="1" w:styleId="2CharChar">
    <w:name w:val="样式2 Char Char"/>
    <w:qFormat/>
    <w:rsid w:val="001D5458"/>
    <w:rPr>
      <w:rFonts w:eastAsia="宋体"/>
      <w:kern w:val="2"/>
      <w:sz w:val="18"/>
      <w:szCs w:val="18"/>
      <w:lang w:val="en-US" w:eastAsia="zh-CN" w:bidi="ar-SA"/>
    </w:rPr>
  </w:style>
  <w:style w:type="character" w:customStyle="1" w:styleId="polysemyred">
    <w:name w:val="polysemyred"/>
    <w:qFormat/>
    <w:rsid w:val="001D5458"/>
    <w:rPr>
      <w:rFonts w:ascii="Times New Roman" w:eastAsia="宋体" w:hAnsi="Times New Roman"/>
      <w:color w:val="FF6666"/>
      <w:sz w:val="18"/>
      <w:szCs w:val="18"/>
    </w:rPr>
  </w:style>
  <w:style w:type="character" w:customStyle="1" w:styleId="Char">
    <w:name w:val="正文文本缩进 Char"/>
    <w:link w:val="a3"/>
    <w:qFormat/>
    <w:rsid w:val="001D5458"/>
    <w:rPr>
      <w:rFonts w:ascii="Times New Roman" w:eastAsia="宋体" w:hAnsi="Times New Roman" w:cs="Times New Roman"/>
      <w:szCs w:val="24"/>
    </w:rPr>
  </w:style>
  <w:style w:type="character" w:customStyle="1" w:styleId="font31">
    <w:name w:val="font31"/>
    <w:qFormat/>
    <w:rsid w:val="001D5458"/>
    <w:rPr>
      <w:rFonts w:ascii="宋体" w:eastAsia="宋体" w:hAnsi="宋体" w:cs="宋体" w:hint="eastAsia"/>
      <w:color w:val="000000"/>
      <w:sz w:val="22"/>
      <w:szCs w:val="22"/>
      <w:u w:val="none"/>
    </w:rPr>
  </w:style>
  <w:style w:type="character" w:customStyle="1" w:styleId="FontStyle104">
    <w:name w:val="Font Style104"/>
    <w:unhideWhenUsed/>
    <w:qFormat/>
    <w:rsid w:val="001D5458"/>
    <w:rPr>
      <w:rFonts w:ascii="宋体" w:eastAsia="宋体" w:hAnsi="宋体" w:hint="eastAsia"/>
      <w:spacing w:val="30"/>
      <w:sz w:val="18"/>
    </w:rPr>
  </w:style>
  <w:style w:type="character" w:customStyle="1" w:styleId="sidecatalog-dot1">
    <w:name w:val="sidecatalog-dot1"/>
    <w:qFormat/>
    <w:rsid w:val="001D5458"/>
    <w:rPr>
      <w:rFonts w:ascii="Times New Roman" w:eastAsia="宋体" w:hAnsi="Times New Roman"/>
    </w:rPr>
  </w:style>
  <w:style w:type="character" w:customStyle="1" w:styleId="FontStyle125">
    <w:name w:val="Font Style125"/>
    <w:unhideWhenUsed/>
    <w:qFormat/>
    <w:rsid w:val="001D5458"/>
    <w:rPr>
      <w:rFonts w:ascii="宋体" w:eastAsia="宋体" w:hAnsi="宋体" w:hint="eastAsia"/>
      <w:b/>
      <w:sz w:val="26"/>
    </w:rPr>
  </w:style>
  <w:style w:type="character" w:customStyle="1" w:styleId="Char1">
    <w:name w:val="批注主题 Char1"/>
    <w:link w:val="a4"/>
    <w:qFormat/>
    <w:rsid w:val="001D5458"/>
    <w:rPr>
      <w:rFonts w:ascii="Times New Roman" w:eastAsia="宋体" w:hAnsi="Times New Roman" w:cs="Times New Roman"/>
      <w:b/>
      <w:bCs/>
      <w:szCs w:val="24"/>
    </w:rPr>
  </w:style>
  <w:style w:type="character" w:customStyle="1" w:styleId="sort">
    <w:name w:val="sort"/>
    <w:qFormat/>
    <w:rsid w:val="001D5458"/>
    <w:rPr>
      <w:rFonts w:ascii="Times New Roman" w:eastAsia="宋体" w:hAnsi="Times New Roman"/>
      <w:color w:val="FFFFFF"/>
      <w:bdr w:val="single" w:sz="24" w:space="0" w:color="auto"/>
    </w:rPr>
  </w:style>
  <w:style w:type="character" w:customStyle="1" w:styleId="6Char1">
    <w:name w:val="标题 6 Char1"/>
    <w:link w:val="6"/>
    <w:qFormat/>
    <w:rsid w:val="001D5458"/>
    <w:rPr>
      <w:rFonts w:ascii="Arial" w:eastAsia="黑体" w:hAnsi="Arial" w:cs="Times New Roman"/>
      <w:b/>
      <w:bCs/>
      <w:kern w:val="0"/>
      <w:sz w:val="24"/>
      <w:szCs w:val="24"/>
    </w:rPr>
  </w:style>
  <w:style w:type="character" w:customStyle="1" w:styleId="7Char">
    <w:name w:val="标题 7 Char"/>
    <w:qFormat/>
    <w:rsid w:val="001D5458"/>
    <w:rPr>
      <w:rFonts w:ascii="Times New Roman" w:eastAsia="宋体" w:hAnsi="Times New Roman" w:cs="Times New Roman"/>
      <w:b/>
      <w:bCs/>
      <w:sz w:val="24"/>
      <w:szCs w:val="24"/>
    </w:rPr>
  </w:style>
  <w:style w:type="character" w:customStyle="1" w:styleId="sidecatalog-index2">
    <w:name w:val="sidecatalog-index2"/>
    <w:qFormat/>
    <w:rsid w:val="001D5458"/>
    <w:rPr>
      <w:rFonts w:ascii="Arail" w:eastAsia="Arail" w:hAnsi="Arail" w:cs="Arail"/>
      <w:color w:val="999999"/>
      <w:sz w:val="21"/>
      <w:szCs w:val="21"/>
    </w:rPr>
  </w:style>
  <w:style w:type="character" w:customStyle="1" w:styleId="FontStyle121">
    <w:name w:val="Font Style121"/>
    <w:unhideWhenUsed/>
    <w:qFormat/>
    <w:rsid w:val="001D5458"/>
    <w:rPr>
      <w:rFonts w:ascii="宋体" w:eastAsia="宋体" w:hAnsi="宋体" w:hint="eastAsia"/>
      <w:spacing w:val="-10"/>
      <w:sz w:val="30"/>
    </w:rPr>
  </w:style>
  <w:style w:type="character" w:customStyle="1" w:styleId="Char8">
    <w:name w:val="批注主题 Char"/>
    <w:qFormat/>
    <w:rsid w:val="001D5458"/>
    <w:rPr>
      <w:rFonts w:ascii="Times New Roman" w:eastAsia="宋体" w:hAnsi="Times New Roman" w:cs="Times New Roman"/>
      <w:b/>
      <w:bCs/>
      <w:szCs w:val="24"/>
    </w:rPr>
  </w:style>
  <w:style w:type="character" w:customStyle="1" w:styleId="FontStyle128">
    <w:name w:val="Font Style128"/>
    <w:unhideWhenUsed/>
    <w:qFormat/>
    <w:rsid w:val="001D5458"/>
    <w:rPr>
      <w:rFonts w:ascii="Times New Roman" w:eastAsia="Times New Roman" w:hAnsi="Times New Roman" w:hint="eastAsia"/>
      <w:sz w:val="16"/>
    </w:rPr>
  </w:style>
  <w:style w:type="character" w:customStyle="1" w:styleId="bdsmore10">
    <w:name w:val="bds_more10"/>
    <w:qFormat/>
    <w:rsid w:val="001D5458"/>
    <w:rPr>
      <w:rFonts w:ascii="Times New Roman" w:eastAsia="宋体" w:hAnsi="Times New Roman"/>
    </w:rPr>
  </w:style>
  <w:style w:type="character" w:customStyle="1" w:styleId="title21">
    <w:name w:val="title21"/>
    <w:qFormat/>
    <w:rsid w:val="001D5458"/>
    <w:rPr>
      <w:b/>
      <w:color w:val="000000"/>
    </w:rPr>
  </w:style>
  <w:style w:type="character" w:customStyle="1" w:styleId="content">
    <w:name w:val="content"/>
    <w:qFormat/>
    <w:rsid w:val="001D5458"/>
    <w:rPr>
      <w:sz w:val="19"/>
      <w:szCs w:val="19"/>
    </w:rPr>
  </w:style>
  <w:style w:type="character" w:customStyle="1" w:styleId="content21">
    <w:name w:val="content_21"/>
    <w:qFormat/>
    <w:rsid w:val="001D5458"/>
    <w:rPr>
      <w:sz w:val="19"/>
      <w:szCs w:val="19"/>
    </w:rPr>
  </w:style>
  <w:style w:type="character" w:customStyle="1" w:styleId="FontStyle133">
    <w:name w:val="Font Style133"/>
    <w:unhideWhenUsed/>
    <w:qFormat/>
    <w:rsid w:val="001D5458"/>
    <w:rPr>
      <w:rFonts w:ascii="宋体" w:eastAsia="宋体" w:hAnsi="宋体" w:hint="eastAsia"/>
      <w:spacing w:val="30"/>
      <w:sz w:val="24"/>
    </w:rPr>
  </w:style>
  <w:style w:type="character" w:customStyle="1" w:styleId="3Char2">
    <w:name w:val="标题 3 Char"/>
    <w:qFormat/>
    <w:rsid w:val="001D5458"/>
    <w:rPr>
      <w:rFonts w:ascii="Times New Roman" w:eastAsia="宋体" w:hAnsi="Times New Roman" w:cs="Times New Roman"/>
      <w:b/>
      <w:bCs/>
      <w:sz w:val="32"/>
      <w:szCs w:val="32"/>
    </w:rPr>
  </w:style>
  <w:style w:type="character" w:customStyle="1" w:styleId="bdsmore7">
    <w:name w:val="bds_more7"/>
    <w:qFormat/>
    <w:rsid w:val="001D5458"/>
    <w:rPr>
      <w:rFonts w:ascii="Times New Roman" w:eastAsia="宋体" w:hAnsi="Times New Roman"/>
    </w:rPr>
  </w:style>
  <w:style w:type="character" w:customStyle="1" w:styleId="5Char1">
    <w:name w:val="标题 5 Char1"/>
    <w:link w:val="5"/>
    <w:qFormat/>
    <w:rsid w:val="001D5458"/>
    <w:rPr>
      <w:rFonts w:ascii="Times New Roman" w:eastAsia="宋体" w:hAnsi="Times New Roman" w:cs="Times New Roman"/>
      <w:b/>
      <w:bCs/>
      <w:kern w:val="0"/>
      <w:sz w:val="28"/>
      <w:szCs w:val="28"/>
    </w:rPr>
  </w:style>
  <w:style w:type="character" w:customStyle="1" w:styleId="CharChar17">
    <w:name w:val="Char Char17"/>
    <w:qFormat/>
    <w:rsid w:val="001D5458"/>
    <w:rPr>
      <w:rFonts w:ascii="宋体" w:eastAsia="宋体" w:hAnsi="Times New Roman"/>
      <w:b/>
      <w:sz w:val="28"/>
      <w:lang w:val="en-US" w:eastAsia="zh-CN" w:bidi="ar-SA"/>
    </w:rPr>
  </w:style>
  <w:style w:type="character" w:customStyle="1" w:styleId="8Char1">
    <w:name w:val="标题 8 Char1"/>
    <w:link w:val="8"/>
    <w:qFormat/>
    <w:rsid w:val="001D5458"/>
    <w:rPr>
      <w:rFonts w:ascii="Arial" w:eastAsia="黑体" w:hAnsi="Arial" w:cs="Times New Roman"/>
      <w:kern w:val="0"/>
      <w:sz w:val="24"/>
      <w:szCs w:val="24"/>
    </w:rPr>
  </w:style>
  <w:style w:type="character" w:customStyle="1" w:styleId="Char9">
    <w:name w:val="日期 Char"/>
    <w:qFormat/>
    <w:rsid w:val="001D5458"/>
    <w:rPr>
      <w:rFonts w:ascii="Times New Roman" w:eastAsia="宋体" w:hAnsi="Times New Roman" w:cs="Times New Roman"/>
      <w:szCs w:val="24"/>
    </w:rPr>
  </w:style>
  <w:style w:type="character" w:customStyle="1" w:styleId="title1">
    <w:name w:val="title_1"/>
    <w:qFormat/>
    <w:rsid w:val="001D5458"/>
    <w:rPr>
      <w:b/>
      <w:sz w:val="30"/>
      <w:szCs w:val="30"/>
    </w:rPr>
  </w:style>
  <w:style w:type="character" w:customStyle="1" w:styleId="FontStyle115">
    <w:name w:val="Font Style115"/>
    <w:unhideWhenUsed/>
    <w:qFormat/>
    <w:rsid w:val="001D5458"/>
    <w:rPr>
      <w:rFonts w:ascii="Times New Roman" w:eastAsia="Times New Roman" w:hAnsi="Times New Roman" w:hint="eastAsia"/>
      <w:sz w:val="16"/>
    </w:rPr>
  </w:style>
  <w:style w:type="character" w:customStyle="1" w:styleId="2Char2">
    <w:name w:val="标题 2 Char"/>
    <w:qFormat/>
    <w:rsid w:val="001D5458"/>
    <w:rPr>
      <w:rFonts w:ascii="Cambria" w:eastAsia="宋体" w:hAnsi="Cambria" w:cs="Times New Roman"/>
      <w:b/>
      <w:bCs/>
      <w:sz w:val="32"/>
      <w:szCs w:val="32"/>
    </w:rPr>
  </w:style>
  <w:style w:type="character" w:customStyle="1" w:styleId="bdsnopic">
    <w:name w:val="bds_nopic"/>
    <w:qFormat/>
    <w:rsid w:val="001D5458"/>
    <w:rPr>
      <w:rFonts w:ascii="Times New Roman" w:eastAsia="宋体" w:hAnsi="Times New Roman"/>
    </w:rPr>
  </w:style>
  <w:style w:type="character" w:customStyle="1" w:styleId="CharChar6">
    <w:name w:val="Char Char6"/>
    <w:qFormat/>
    <w:rsid w:val="001D5458"/>
    <w:rPr>
      <w:rFonts w:ascii="Arial" w:eastAsia="黑体" w:hAnsi="Arial"/>
      <w:sz w:val="24"/>
      <w:szCs w:val="24"/>
      <w:lang w:val="en-US" w:eastAsia="zh-CN" w:bidi="ar-SA"/>
    </w:rPr>
  </w:style>
  <w:style w:type="character" w:customStyle="1" w:styleId="Char16">
    <w:name w:val="标题 Char1"/>
    <w:qFormat/>
    <w:rsid w:val="001D5458"/>
    <w:rPr>
      <w:rFonts w:ascii="Cambria" w:eastAsia="宋体" w:hAnsi="Cambria" w:cs="Times New Roman"/>
      <w:b/>
      <w:bCs/>
      <w:sz w:val="32"/>
      <w:szCs w:val="32"/>
    </w:rPr>
  </w:style>
  <w:style w:type="character" w:customStyle="1" w:styleId="FontStyle117">
    <w:name w:val="Font Style117"/>
    <w:unhideWhenUsed/>
    <w:qFormat/>
    <w:rsid w:val="001D5458"/>
    <w:rPr>
      <w:rFonts w:ascii="宋体" w:eastAsia="宋体" w:hAnsi="宋体" w:hint="eastAsia"/>
      <w:spacing w:val="20"/>
      <w:sz w:val="24"/>
    </w:rPr>
  </w:style>
  <w:style w:type="character" w:customStyle="1" w:styleId="Char0">
    <w:name w:val="文档结构图 Char"/>
    <w:link w:val="a7"/>
    <w:semiHidden/>
    <w:qFormat/>
    <w:rsid w:val="001D5458"/>
    <w:rPr>
      <w:rFonts w:ascii="Times New Roman" w:eastAsia="宋体" w:hAnsi="Times New Roman" w:cs="Times New Roman"/>
      <w:szCs w:val="24"/>
      <w:shd w:val="clear" w:color="auto" w:fill="000080"/>
    </w:rPr>
  </w:style>
  <w:style w:type="character" w:customStyle="1" w:styleId="contenttable1">
    <w:name w:val="content_table1"/>
    <w:qFormat/>
    <w:rsid w:val="001D5458"/>
    <w:rPr>
      <w:sz w:val="19"/>
      <w:szCs w:val="19"/>
    </w:rPr>
  </w:style>
  <w:style w:type="character" w:customStyle="1" w:styleId="Chara">
    <w:name w:val="批注文字 Char"/>
    <w:qFormat/>
    <w:rsid w:val="001D5458"/>
    <w:rPr>
      <w:rFonts w:ascii="Times New Roman" w:eastAsia="宋体" w:hAnsi="Times New Roman" w:cs="Times New Roman"/>
      <w:szCs w:val="24"/>
    </w:rPr>
  </w:style>
  <w:style w:type="character" w:customStyle="1" w:styleId="4CharChar">
    <w:name w:val="标题 4 Char Char"/>
    <w:qFormat/>
    <w:rsid w:val="001D5458"/>
    <w:rPr>
      <w:rFonts w:ascii="Arial" w:eastAsia="宋体" w:hAnsi="Arial"/>
      <w:b/>
      <w:bCs/>
      <w:kern w:val="2"/>
      <w:sz w:val="21"/>
      <w:szCs w:val="28"/>
      <w:lang w:val="en-US" w:eastAsia="zh-CN" w:bidi="ar-SA"/>
    </w:rPr>
  </w:style>
  <w:style w:type="character" w:customStyle="1" w:styleId="2Char0">
    <w:name w:val="正文文本 2 Char"/>
    <w:link w:val="23"/>
    <w:qFormat/>
    <w:rsid w:val="001D5458"/>
    <w:rPr>
      <w:rFonts w:ascii="Times New Roman" w:eastAsia="宋体" w:hAnsi="Times New Roman" w:cs="Times New Roman"/>
      <w:szCs w:val="24"/>
    </w:rPr>
  </w:style>
  <w:style w:type="character" w:customStyle="1" w:styleId="Char11">
    <w:name w:val="纯文本 Char1"/>
    <w:link w:val="ab"/>
    <w:qFormat/>
    <w:locked/>
    <w:rsid w:val="001D5458"/>
    <w:rPr>
      <w:rFonts w:ascii="宋体" w:eastAsia="宋体" w:hAnsi="Courier New" w:cs="Courier New"/>
      <w:szCs w:val="21"/>
    </w:rPr>
  </w:style>
  <w:style w:type="character" w:customStyle="1" w:styleId="polysemyexp">
    <w:name w:val="polysemyexp"/>
    <w:qFormat/>
    <w:rsid w:val="001D5458"/>
    <w:rPr>
      <w:rFonts w:ascii="Times New Roman" w:eastAsia="宋体" w:hAnsi="Times New Roman"/>
      <w:color w:val="AAAAAA"/>
      <w:sz w:val="18"/>
      <w:szCs w:val="18"/>
    </w:rPr>
  </w:style>
  <w:style w:type="character" w:customStyle="1" w:styleId="2Char">
    <w:name w:val="正文文本缩进 2 Char"/>
    <w:link w:val="21"/>
    <w:qFormat/>
    <w:rsid w:val="001D5458"/>
    <w:rPr>
      <w:rFonts w:ascii="Times New Roman" w:eastAsia="宋体" w:hAnsi="Times New Roman" w:cs="Times New Roman"/>
      <w:szCs w:val="24"/>
    </w:rPr>
  </w:style>
  <w:style w:type="character" w:customStyle="1" w:styleId="title22">
    <w:name w:val="title22"/>
    <w:qFormat/>
    <w:rsid w:val="001D5458"/>
    <w:rPr>
      <w:b/>
      <w:color w:val="000000"/>
    </w:rPr>
  </w:style>
  <w:style w:type="character" w:customStyle="1" w:styleId="FontStyle116">
    <w:name w:val="Font Style116"/>
    <w:unhideWhenUsed/>
    <w:qFormat/>
    <w:rsid w:val="001D5458"/>
    <w:rPr>
      <w:rFonts w:ascii="宋体" w:eastAsia="宋体" w:hAnsi="宋体" w:hint="eastAsia"/>
      <w:spacing w:val="-20"/>
      <w:sz w:val="24"/>
    </w:rPr>
  </w:style>
  <w:style w:type="character" w:customStyle="1" w:styleId="font11">
    <w:name w:val="font11"/>
    <w:qFormat/>
    <w:rsid w:val="001D5458"/>
    <w:rPr>
      <w:rFonts w:ascii="宋体" w:eastAsia="宋体" w:hAnsi="宋体" w:cs="宋体" w:hint="eastAsia"/>
      <w:color w:val="000000"/>
      <w:sz w:val="20"/>
      <w:szCs w:val="20"/>
      <w:u w:val="none"/>
    </w:rPr>
  </w:style>
  <w:style w:type="character" w:customStyle="1" w:styleId="content11">
    <w:name w:val="content_11"/>
    <w:qFormat/>
    <w:rsid w:val="001D5458"/>
    <w:rPr>
      <w:sz w:val="15"/>
      <w:szCs w:val="15"/>
    </w:rPr>
  </w:style>
  <w:style w:type="character" w:customStyle="1" w:styleId="FontStyle134">
    <w:name w:val="Font Style134"/>
    <w:unhideWhenUsed/>
    <w:qFormat/>
    <w:rsid w:val="001D5458"/>
    <w:rPr>
      <w:rFonts w:ascii="宋体" w:eastAsia="宋体" w:hAnsi="宋体" w:hint="eastAsia"/>
      <w:spacing w:val="20"/>
      <w:sz w:val="22"/>
    </w:rPr>
  </w:style>
  <w:style w:type="character" w:customStyle="1" w:styleId="sidecatalog-dot">
    <w:name w:val="sidecatalog-dot"/>
    <w:qFormat/>
    <w:rsid w:val="001D5458"/>
    <w:rPr>
      <w:rFonts w:ascii="Times New Roman" w:eastAsia="宋体" w:hAnsi="Times New Roman"/>
    </w:rPr>
  </w:style>
  <w:style w:type="character" w:customStyle="1" w:styleId="plus">
    <w:name w:val="plus"/>
    <w:qFormat/>
    <w:rsid w:val="001D5458"/>
    <w:rPr>
      <w:rFonts w:ascii="Times New Roman" w:eastAsia="宋体" w:hAnsi="Times New Roman"/>
      <w:b/>
      <w:vanish/>
      <w:color w:val="1F8DEF"/>
      <w:sz w:val="24"/>
      <w:szCs w:val="24"/>
    </w:rPr>
  </w:style>
  <w:style w:type="character" w:customStyle="1" w:styleId="Charb">
    <w:name w:val="纯文本 Char"/>
    <w:qFormat/>
    <w:rsid w:val="001D5458"/>
    <w:rPr>
      <w:rFonts w:ascii="宋体" w:eastAsia="宋体" w:hAnsi="Courier New" w:cs="Courier New"/>
      <w:szCs w:val="21"/>
    </w:rPr>
  </w:style>
  <w:style w:type="character" w:customStyle="1" w:styleId="sort1">
    <w:name w:val="sort1"/>
    <w:qFormat/>
    <w:rsid w:val="001D5458"/>
    <w:rPr>
      <w:rFonts w:ascii="Times New Roman" w:eastAsia="宋体" w:hAnsi="Times New Roman"/>
    </w:rPr>
  </w:style>
  <w:style w:type="character" w:customStyle="1" w:styleId="p0Char">
    <w:name w:val="p0 Char"/>
    <w:link w:val="p0"/>
    <w:qFormat/>
    <w:rsid w:val="001D5458"/>
    <w:rPr>
      <w:rFonts w:eastAsia="宋体"/>
      <w:szCs w:val="21"/>
    </w:rPr>
  </w:style>
  <w:style w:type="paragraph" w:customStyle="1" w:styleId="p0">
    <w:name w:val="p0"/>
    <w:basedOn w:val="a"/>
    <w:link w:val="p0Char"/>
    <w:qFormat/>
    <w:rsid w:val="001D5458"/>
    <w:pPr>
      <w:widowControl/>
    </w:pPr>
    <w:rPr>
      <w:kern w:val="0"/>
      <w:sz w:val="20"/>
      <w:szCs w:val="21"/>
    </w:rPr>
  </w:style>
  <w:style w:type="character" w:customStyle="1" w:styleId="Char5">
    <w:name w:val="页眉 Char"/>
    <w:link w:val="af"/>
    <w:qFormat/>
    <w:rsid w:val="001D5458"/>
    <w:rPr>
      <w:sz w:val="18"/>
      <w:szCs w:val="18"/>
    </w:rPr>
  </w:style>
  <w:style w:type="character" w:customStyle="1" w:styleId="8Char">
    <w:name w:val="标题 8 Char"/>
    <w:qFormat/>
    <w:rsid w:val="001D5458"/>
    <w:rPr>
      <w:rFonts w:ascii="Cambria" w:eastAsia="宋体" w:hAnsi="Cambria" w:cs="Times New Roman"/>
      <w:sz w:val="24"/>
      <w:szCs w:val="24"/>
    </w:rPr>
  </w:style>
  <w:style w:type="character" w:customStyle="1" w:styleId="9Char">
    <w:name w:val="标题 9 Char"/>
    <w:qFormat/>
    <w:rsid w:val="001D5458"/>
    <w:rPr>
      <w:rFonts w:ascii="Cambria" w:eastAsia="宋体" w:hAnsi="Cambria" w:cs="Times New Roman"/>
      <w:szCs w:val="21"/>
    </w:rPr>
  </w:style>
  <w:style w:type="paragraph" w:customStyle="1" w:styleId="Style52">
    <w:name w:val="Style52"/>
    <w:basedOn w:val="a"/>
    <w:unhideWhenUsed/>
    <w:qFormat/>
    <w:rsid w:val="001D5458"/>
    <w:pPr>
      <w:spacing w:line="682" w:lineRule="exact"/>
      <w:ind w:firstLine="557"/>
    </w:pPr>
  </w:style>
  <w:style w:type="paragraph" w:customStyle="1" w:styleId="Char1CharCharChar">
    <w:name w:val="Char1 Char Char Char"/>
    <w:basedOn w:val="a"/>
    <w:qFormat/>
    <w:rsid w:val="001D5458"/>
    <w:pPr>
      <w:widowControl/>
      <w:spacing w:after="160" w:line="240" w:lineRule="exact"/>
      <w:jc w:val="left"/>
    </w:pPr>
    <w:rPr>
      <w:kern w:val="0"/>
      <w:sz w:val="24"/>
      <w:szCs w:val="20"/>
    </w:rPr>
  </w:style>
  <w:style w:type="paragraph" w:customStyle="1" w:styleId="Style36">
    <w:name w:val="Style36"/>
    <w:basedOn w:val="a"/>
    <w:unhideWhenUsed/>
    <w:qFormat/>
    <w:rsid w:val="001D5458"/>
  </w:style>
  <w:style w:type="paragraph" w:customStyle="1" w:styleId="1CharCharCharChar">
    <w:name w:val="1 Char Char Char Char"/>
    <w:basedOn w:val="a"/>
    <w:qFormat/>
    <w:rsid w:val="001D5458"/>
  </w:style>
  <w:style w:type="paragraph" w:customStyle="1" w:styleId="Style50">
    <w:name w:val="Style50"/>
    <w:basedOn w:val="a"/>
    <w:unhideWhenUsed/>
    <w:qFormat/>
    <w:rsid w:val="001D5458"/>
  </w:style>
  <w:style w:type="paragraph" w:customStyle="1" w:styleId="Style76">
    <w:name w:val="Style76"/>
    <w:basedOn w:val="a"/>
    <w:unhideWhenUsed/>
    <w:qFormat/>
    <w:rsid w:val="001D5458"/>
  </w:style>
  <w:style w:type="paragraph" w:customStyle="1" w:styleId="CharChar1CharCharCharCharCharCharCharCharCharCharCharCharCharCharChar">
    <w:name w:val="Char Char1 Char Char Char Char Char Char Char Char Char Char Char Char Char Char Char"/>
    <w:basedOn w:val="a"/>
    <w:qFormat/>
    <w:rsid w:val="001D5458"/>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7"/>
    <w:qFormat/>
    <w:rsid w:val="001D5458"/>
    <w:rPr>
      <w:rFonts w:ascii="Tahoma" w:hAnsi="Tahoma"/>
    </w:rPr>
  </w:style>
  <w:style w:type="paragraph" w:customStyle="1" w:styleId="Style53">
    <w:name w:val="Style53"/>
    <w:basedOn w:val="a"/>
    <w:unhideWhenUsed/>
    <w:qFormat/>
    <w:rsid w:val="001D5458"/>
    <w:pPr>
      <w:spacing w:line="533" w:lineRule="exact"/>
      <w:ind w:firstLine="581"/>
    </w:pPr>
  </w:style>
  <w:style w:type="paragraph" w:customStyle="1" w:styleId="Style56">
    <w:name w:val="Style56"/>
    <w:basedOn w:val="a"/>
    <w:unhideWhenUsed/>
    <w:qFormat/>
    <w:rsid w:val="001D5458"/>
  </w:style>
  <w:style w:type="paragraph" w:customStyle="1" w:styleId="Style62">
    <w:name w:val="Style62"/>
    <w:basedOn w:val="a"/>
    <w:unhideWhenUsed/>
    <w:qFormat/>
    <w:rsid w:val="001D5458"/>
  </w:style>
  <w:style w:type="paragraph" w:customStyle="1" w:styleId="NewNewNew">
    <w:name w:val="正文 New New New"/>
    <w:qFormat/>
    <w:rsid w:val="001D5458"/>
    <w:pPr>
      <w:widowControl w:val="0"/>
      <w:jc w:val="both"/>
    </w:pPr>
    <w:rPr>
      <w:kern w:val="2"/>
      <w:sz w:val="21"/>
      <w:szCs w:val="24"/>
    </w:rPr>
  </w:style>
  <w:style w:type="paragraph" w:customStyle="1" w:styleId="Style42">
    <w:name w:val="Style42"/>
    <w:basedOn w:val="a"/>
    <w:unhideWhenUsed/>
    <w:qFormat/>
    <w:rsid w:val="001D5458"/>
    <w:pPr>
      <w:spacing w:line="542" w:lineRule="exact"/>
      <w:ind w:firstLine="547"/>
    </w:pPr>
  </w:style>
  <w:style w:type="paragraph" w:customStyle="1" w:styleId="reader-word-layerreader-word-s1-1">
    <w:name w:val="reader-word-layer reader-word-s1-1"/>
    <w:basedOn w:val="a"/>
    <w:qFormat/>
    <w:rsid w:val="001D5458"/>
    <w:pPr>
      <w:widowControl/>
      <w:spacing w:before="100" w:beforeAutospacing="1" w:after="100" w:afterAutospacing="1"/>
      <w:jc w:val="left"/>
    </w:pPr>
    <w:rPr>
      <w:rFonts w:ascii="宋体" w:hAnsi="宋体" w:cs="宋体"/>
      <w:kern w:val="0"/>
      <w:sz w:val="24"/>
    </w:rPr>
  </w:style>
  <w:style w:type="paragraph" w:customStyle="1" w:styleId="Style16">
    <w:name w:val="Style16"/>
    <w:basedOn w:val="a"/>
    <w:unhideWhenUsed/>
    <w:qFormat/>
    <w:rsid w:val="001D5458"/>
    <w:pPr>
      <w:jc w:val="right"/>
    </w:pPr>
  </w:style>
  <w:style w:type="paragraph" w:customStyle="1" w:styleId="Style45">
    <w:name w:val="Style45"/>
    <w:basedOn w:val="a"/>
    <w:unhideWhenUsed/>
    <w:qFormat/>
    <w:rsid w:val="001D5458"/>
  </w:style>
  <w:style w:type="paragraph" w:customStyle="1" w:styleId="-11">
    <w:name w:val="彩色列表 - 强调文字颜色 11"/>
    <w:basedOn w:val="a"/>
    <w:qFormat/>
    <w:rsid w:val="001D5458"/>
    <w:pPr>
      <w:ind w:firstLineChars="200" w:firstLine="420"/>
    </w:pPr>
    <w:rPr>
      <w:rFonts w:ascii="Calibri" w:hAnsi="Calibri"/>
      <w:szCs w:val="22"/>
    </w:rPr>
  </w:style>
  <w:style w:type="paragraph" w:customStyle="1" w:styleId="Style44">
    <w:name w:val="Style44"/>
    <w:basedOn w:val="a"/>
    <w:unhideWhenUsed/>
    <w:qFormat/>
    <w:rsid w:val="001D5458"/>
  </w:style>
  <w:style w:type="paragraph" w:customStyle="1" w:styleId="af9">
    <w:name w:val="前言、引言标题"/>
    <w:next w:val="a"/>
    <w:qFormat/>
    <w:rsid w:val="001D5458"/>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Style46">
    <w:name w:val="Style46"/>
    <w:basedOn w:val="a"/>
    <w:unhideWhenUsed/>
    <w:qFormat/>
    <w:rsid w:val="001D5458"/>
    <w:pPr>
      <w:spacing w:line="672" w:lineRule="exact"/>
    </w:pPr>
  </w:style>
  <w:style w:type="paragraph" w:customStyle="1" w:styleId="Style8">
    <w:name w:val="Style8"/>
    <w:basedOn w:val="a"/>
    <w:unhideWhenUsed/>
    <w:qFormat/>
    <w:rsid w:val="001D5458"/>
    <w:pPr>
      <w:spacing w:line="566" w:lineRule="exact"/>
      <w:jc w:val="center"/>
    </w:pPr>
  </w:style>
  <w:style w:type="paragraph" w:customStyle="1" w:styleId="Style39">
    <w:name w:val="_Style 39"/>
    <w:basedOn w:val="NewNewNew"/>
    <w:qFormat/>
    <w:rsid w:val="001D5458"/>
  </w:style>
  <w:style w:type="paragraph" w:customStyle="1" w:styleId="Style65">
    <w:name w:val="Style65"/>
    <w:basedOn w:val="a"/>
    <w:unhideWhenUsed/>
    <w:qFormat/>
    <w:rsid w:val="001D5458"/>
  </w:style>
  <w:style w:type="paragraph" w:customStyle="1" w:styleId="Blockquote">
    <w:name w:val="Blockquote"/>
    <w:basedOn w:val="a"/>
    <w:qFormat/>
    <w:rsid w:val="001D5458"/>
    <w:pPr>
      <w:autoSpaceDE w:val="0"/>
      <w:autoSpaceDN w:val="0"/>
      <w:adjustRightInd w:val="0"/>
      <w:spacing w:before="100" w:after="100"/>
      <w:ind w:left="360" w:right="360"/>
      <w:jc w:val="left"/>
    </w:pPr>
    <w:rPr>
      <w:kern w:val="0"/>
      <w:sz w:val="24"/>
      <w:szCs w:val="20"/>
    </w:rPr>
  </w:style>
  <w:style w:type="paragraph" w:customStyle="1" w:styleId="210">
    <w:name w:val="正文空2格  1."/>
    <w:basedOn w:val="a"/>
    <w:qFormat/>
    <w:rsid w:val="001D5458"/>
    <w:pPr>
      <w:adjustRightInd w:val="0"/>
      <w:spacing w:line="360" w:lineRule="auto"/>
      <w:ind w:firstLineChars="200" w:firstLine="480"/>
      <w:textAlignment w:val="baseline"/>
    </w:pPr>
    <w:rPr>
      <w:rFonts w:ascii="宋体" w:eastAsia="仿宋" w:cs="宋体"/>
      <w:kern w:val="0"/>
      <w:sz w:val="28"/>
      <w:szCs w:val="20"/>
    </w:rPr>
  </w:style>
  <w:style w:type="paragraph" w:customStyle="1" w:styleId="24">
    <w:name w:val="样式 标题 2 + 宋体 五号 行距: 单倍行距"/>
    <w:basedOn w:val="20"/>
    <w:qFormat/>
    <w:rsid w:val="001D5458"/>
    <w:pPr>
      <w:tabs>
        <w:tab w:val="left" w:pos="2175"/>
      </w:tabs>
      <w:adjustRightInd w:val="0"/>
      <w:spacing w:before="260" w:after="260" w:line="240" w:lineRule="auto"/>
      <w:ind w:left="2175" w:hanging="1275"/>
      <w:jc w:val="left"/>
      <w:textAlignment w:val="baseline"/>
    </w:pPr>
    <w:rPr>
      <w:rFonts w:ascii="宋体" w:hAnsi="宋体"/>
      <w:sz w:val="21"/>
      <w:szCs w:val="20"/>
    </w:rPr>
  </w:style>
  <w:style w:type="paragraph" w:customStyle="1" w:styleId="33">
    <w:name w:val="标题3"/>
    <w:basedOn w:val="1"/>
    <w:qFormat/>
    <w:rsid w:val="001D5458"/>
    <w:pPr>
      <w:spacing w:beforeLines="50" w:afterLines="50" w:line="400" w:lineRule="exact"/>
      <w:jc w:val="both"/>
    </w:pPr>
    <w:rPr>
      <w:rFonts w:ascii="宋体" w:hAnsi="宋体"/>
      <w:kern w:val="32"/>
      <w:szCs w:val="32"/>
    </w:rPr>
  </w:style>
  <w:style w:type="paragraph" w:customStyle="1" w:styleId="12">
    <w:name w:val="样式1"/>
    <w:basedOn w:val="a"/>
    <w:qFormat/>
    <w:rsid w:val="001D5458"/>
    <w:pPr>
      <w:tabs>
        <w:tab w:val="left" w:pos="360"/>
      </w:tabs>
      <w:adjustRightInd w:val="0"/>
      <w:ind w:left="360" w:hanging="360"/>
      <w:textAlignment w:val="baseline"/>
    </w:pPr>
    <w:rPr>
      <w:rFonts w:ascii="宋体" w:hAnsi="宋体"/>
      <w:kern w:val="0"/>
      <w:szCs w:val="21"/>
    </w:rPr>
  </w:style>
  <w:style w:type="paragraph" w:customStyle="1" w:styleId="Style10">
    <w:name w:val="Style10"/>
    <w:basedOn w:val="a"/>
    <w:unhideWhenUsed/>
    <w:qFormat/>
    <w:rsid w:val="001D5458"/>
    <w:pPr>
      <w:spacing w:line="538" w:lineRule="exact"/>
    </w:pPr>
  </w:style>
  <w:style w:type="paragraph" w:customStyle="1" w:styleId="Style74">
    <w:name w:val="Style74"/>
    <w:basedOn w:val="a"/>
    <w:unhideWhenUsed/>
    <w:qFormat/>
    <w:rsid w:val="001D5458"/>
    <w:pPr>
      <w:spacing w:line="437" w:lineRule="exact"/>
    </w:pPr>
  </w:style>
  <w:style w:type="paragraph" w:customStyle="1" w:styleId="Style23">
    <w:name w:val="Style23"/>
    <w:basedOn w:val="a"/>
    <w:unhideWhenUsed/>
    <w:qFormat/>
    <w:rsid w:val="001D5458"/>
  </w:style>
  <w:style w:type="paragraph" w:customStyle="1" w:styleId="25">
    <w:name w:val="标题2"/>
    <w:basedOn w:val="af1"/>
    <w:qFormat/>
    <w:rsid w:val="001D5458"/>
    <w:pPr>
      <w:spacing w:after="240"/>
      <w:jc w:val="left"/>
    </w:pPr>
    <w:rPr>
      <w:sz w:val="30"/>
    </w:rPr>
  </w:style>
  <w:style w:type="paragraph" w:customStyle="1" w:styleId="Style60">
    <w:name w:val="Style60"/>
    <w:basedOn w:val="a"/>
    <w:unhideWhenUsed/>
    <w:qFormat/>
    <w:rsid w:val="001D5458"/>
    <w:pPr>
      <w:spacing w:line="566" w:lineRule="exact"/>
    </w:pPr>
  </w:style>
  <w:style w:type="paragraph" w:customStyle="1" w:styleId="CharCharChar">
    <w:name w:val="Char Char Char"/>
    <w:basedOn w:val="a"/>
    <w:qFormat/>
    <w:rsid w:val="001D5458"/>
    <w:rPr>
      <w:rFonts w:ascii="宋体" w:hAnsi="宋体"/>
      <w:b/>
      <w:sz w:val="28"/>
      <w:szCs w:val="28"/>
    </w:rPr>
  </w:style>
  <w:style w:type="paragraph" w:customStyle="1" w:styleId="CharCharCharCharCharCharChar">
    <w:name w:val="Char Char Char Char Char Char Char"/>
    <w:basedOn w:val="a"/>
    <w:qFormat/>
    <w:rsid w:val="001D5458"/>
    <w:pPr>
      <w:snapToGrid w:val="0"/>
      <w:spacing w:line="360" w:lineRule="auto"/>
      <w:ind w:firstLineChars="200" w:firstLine="200"/>
    </w:pPr>
    <w:rPr>
      <w:rFonts w:eastAsia="仿宋_GB2312"/>
      <w:sz w:val="24"/>
    </w:rPr>
  </w:style>
  <w:style w:type="paragraph" w:customStyle="1" w:styleId="afa">
    <w:name w:val="附录标识"/>
    <w:basedOn w:val="af9"/>
    <w:qFormat/>
    <w:rsid w:val="001D5458"/>
    <w:pPr>
      <w:tabs>
        <w:tab w:val="clear" w:pos="360"/>
        <w:tab w:val="left" w:pos="6405"/>
      </w:tabs>
      <w:spacing w:after="200"/>
    </w:pPr>
    <w:rPr>
      <w:sz w:val="21"/>
    </w:rPr>
  </w:style>
  <w:style w:type="paragraph" w:customStyle="1" w:styleId="CharCharChar1Char">
    <w:name w:val="Char Char Char1 Char"/>
    <w:basedOn w:val="a"/>
    <w:qFormat/>
    <w:rsid w:val="001D5458"/>
    <w:pPr>
      <w:tabs>
        <w:tab w:val="left" w:pos="360"/>
      </w:tabs>
      <w:snapToGrid w:val="0"/>
      <w:spacing w:line="360" w:lineRule="auto"/>
    </w:pPr>
    <w:rPr>
      <w:rFonts w:eastAsia="仿宋_GB2312" w:cs="宋体"/>
      <w:sz w:val="24"/>
    </w:rPr>
  </w:style>
  <w:style w:type="paragraph" w:customStyle="1" w:styleId="Style47">
    <w:name w:val="Style47"/>
    <w:basedOn w:val="a"/>
    <w:unhideWhenUsed/>
    <w:qFormat/>
    <w:rsid w:val="001D5458"/>
  </w:style>
  <w:style w:type="paragraph" w:customStyle="1" w:styleId="13">
    <w:name w:val="列出段落1"/>
    <w:basedOn w:val="a"/>
    <w:qFormat/>
    <w:rsid w:val="001D5458"/>
    <w:pPr>
      <w:ind w:firstLineChars="200" w:firstLine="420"/>
    </w:pPr>
    <w:rPr>
      <w:rFonts w:ascii="Calibri" w:hAnsi="Calibri" w:cs="Calibri"/>
      <w:szCs w:val="21"/>
    </w:rPr>
  </w:style>
  <w:style w:type="paragraph" w:customStyle="1" w:styleId="Style71">
    <w:name w:val="Style71"/>
    <w:basedOn w:val="a"/>
    <w:unhideWhenUsed/>
    <w:qFormat/>
    <w:rsid w:val="001D5458"/>
    <w:pPr>
      <w:spacing w:line="538" w:lineRule="exact"/>
      <w:ind w:firstLine="101"/>
    </w:pPr>
  </w:style>
  <w:style w:type="paragraph" w:customStyle="1" w:styleId="Style80">
    <w:name w:val="Style80"/>
    <w:basedOn w:val="a"/>
    <w:unhideWhenUsed/>
    <w:qFormat/>
    <w:rsid w:val="001D5458"/>
  </w:style>
  <w:style w:type="paragraph" w:customStyle="1" w:styleId="Style58">
    <w:name w:val="Style58"/>
    <w:basedOn w:val="a"/>
    <w:unhideWhenUsed/>
    <w:qFormat/>
    <w:rsid w:val="001D5458"/>
    <w:pPr>
      <w:spacing w:line="413" w:lineRule="exact"/>
    </w:pPr>
  </w:style>
  <w:style w:type="paragraph" w:customStyle="1" w:styleId="Style61">
    <w:name w:val="Style61"/>
    <w:basedOn w:val="a"/>
    <w:unhideWhenUsed/>
    <w:qFormat/>
    <w:rsid w:val="001D5458"/>
  </w:style>
  <w:style w:type="paragraph" w:customStyle="1" w:styleId="xl31">
    <w:name w:val="xl31"/>
    <w:basedOn w:val="a"/>
    <w:qFormat/>
    <w:rsid w:val="001D545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b">
    <w:name w:val="表正文"/>
    <w:qFormat/>
    <w:rsid w:val="001D5458"/>
    <w:pPr>
      <w:widowControl w:val="0"/>
      <w:ind w:leftChars="350" w:left="840"/>
      <w:jc w:val="both"/>
      <w:outlineLvl w:val="0"/>
    </w:pPr>
    <w:rPr>
      <w:rFonts w:ascii="宋体"/>
      <w:b/>
      <w:sz w:val="24"/>
    </w:rPr>
  </w:style>
  <w:style w:type="paragraph" w:customStyle="1" w:styleId="Style81">
    <w:name w:val="Style81"/>
    <w:basedOn w:val="a"/>
    <w:unhideWhenUsed/>
    <w:qFormat/>
    <w:rsid w:val="001D5458"/>
    <w:pPr>
      <w:spacing w:line="547" w:lineRule="exact"/>
    </w:pPr>
  </w:style>
  <w:style w:type="paragraph" w:customStyle="1" w:styleId="Style12">
    <w:name w:val="Style12"/>
    <w:basedOn w:val="a"/>
    <w:unhideWhenUsed/>
    <w:qFormat/>
    <w:rsid w:val="001D5458"/>
    <w:pPr>
      <w:spacing w:line="564" w:lineRule="exact"/>
      <w:ind w:hanging="115"/>
    </w:pPr>
  </w:style>
  <w:style w:type="paragraph" w:customStyle="1" w:styleId="Style11">
    <w:name w:val="Style11"/>
    <w:basedOn w:val="a"/>
    <w:unhideWhenUsed/>
    <w:qFormat/>
    <w:rsid w:val="001D5458"/>
    <w:pPr>
      <w:spacing w:line="559" w:lineRule="exact"/>
      <w:ind w:firstLine="590"/>
    </w:pPr>
  </w:style>
  <w:style w:type="paragraph" w:customStyle="1" w:styleId="2TimesNewRoman5020">
    <w:name w:val="样式 标题 2 + Times New Roman 四号 非加粗 段前: 5 磅 段后: 0 磅 行距: 固定值 20..."/>
    <w:basedOn w:val="20"/>
    <w:qFormat/>
    <w:rsid w:val="001D5458"/>
    <w:pPr>
      <w:spacing w:before="100" w:line="400" w:lineRule="exact"/>
    </w:pPr>
    <w:rPr>
      <w:rFonts w:ascii="Times New Roman" w:eastAsia="黑体" w:hAnsi="Times New Roman"/>
      <w:b w:val="0"/>
      <w:bCs w:val="0"/>
      <w:sz w:val="28"/>
      <w:szCs w:val="20"/>
    </w:rPr>
  </w:style>
  <w:style w:type="paragraph" w:customStyle="1" w:styleId="Style68">
    <w:name w:val="Style68"/>
    <w:basedOn w:val="a"/>
    <w:unhideWhenUsed/>
    <w:qFormat/>
    <w:rsid w:val="001D5458"/>
    <w:pPr>
      <w:spacing w:line="547" w:lineRule="exact"/>
    </w:pPr>
  </w:style>
  <w:style w:type="paragraph" w:customStyle="1" w:styleId="Afc">
    <w:name w:val="正文 A"/>
    <w:qFormat/>
    <w:rsid w:val="001D5458"/>
    <w:pPr>
      <w:widowControl w:val="0"/>
      <w:jc w:val="both"/>
    </w:pPr>
    <w:rPr>
      <w:rFonts w:ascii="Arial Unicode MS" w:eastAsia="Times New Roman" w:hAnsi="Arial Unicode MS" w:cs="Arial Unicode MS"/>
      <w:color w:val="000000"/>
      <w:kern w:val="2"/>
      <w:sz w:val="21"/>
      <w:szCs w:val="21"/>
      <w:u w:color="000000"/>
    </w:rPr>
  </w:style>
  <w:style w:type="paragraph" w:customStyle="1" w:styleId="xl25">
    <w:name w:val="xl25"/>
    <w:basedOn w:val="a"/>
    <w:qFormat/>
    <w:rsid w:val="001D5458"/>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26">
    <w:name w:val="Style26"/>
    <w:basedOn w:val="a"/>
    <w:unhideWhenUsed/>
    <w:qFormat/>
    <w:rsid w:val="001D5458"/>
  </w:style>
  <w:style w:type="paragraph" w:customStyle="1" w:styleId="Style5">
    <w:name w:val="Style5"/>
    <w:basedOn w:val="a"/>
    <w:unhideWhenUsed/>
    <w:qFormat/>
    <w:rsid w:val="001D5458"/>
  </w:style>
  <w:style w:type="paragraph" w:customStyle="1" w:styleId="Style4">
    <w:name w:val="Style4"/>
    <w:basedOn w:val="a"/>
    <w:unhideWhenUsed/>
    <w:qFormat/>
    <w:rsid w:val="001D5458"/>
  </w:style>
  <w:style w:type="paragraph" w:customStyle="1" w:styleId="Style73">
    <w:name w:val="Style73"/>
    <w:basedOn w:val="a"/>
    <w:unhideWhenUsed/>
    <w:qFormat/>
    <w:rsid w:val="001D5458"/>
    <w:pPr>
      <w:spacing w:line="538" w:lineRule="exact"/>
      <w:ind w:firstLine="533"/>
    </w:pPr>
  </w:style>
  <w:style w:type="paragraph" w:customStyle="1" w:styleId="p16">
    <w:name w:val="p16"/>
    <w:basedOn w:val="a"/>
    <w:qFormat/>
    <w:rsid w:val="001D5458"/>
    <w:pPr>
      <w:widowControl/>
      <w:jc w:val="left"/>
    </w:pPr>
    <w:rPr>
      <w:kern w:val="0"/>
      <w:szCs w:val="21"/>
    </w:rPr>
  </w:style>
  <w:style w:type="paragraph" w:customStyle="1" w:styleId="Style21">
    <w:name w:val="Style21"/>
    <w:basedOn w:val="a"/>
    <w:unhideWhenUsed/>
    <w:qFormat/>
    <w:rsid w:val="001D5458"/>
    <w:pPr>
      <w:spacing w:line="566" w:lineRule="exact"/>
      <w:ind w:firstLine="682"/>
    </w:pPr>
  </w:style>
  <w:style w:type="paragraph" w:customStyle="1" w:styleId="p15">
    <w:name w:val="p15"/>
    <w:basedOn w:val="a"/>
    <w:qFormat/>
    <w:rsid w:val="001D5458"/>
    <w:pPr>
      <w:widowControl/>
      <w:spacing w:line="220" w:lineRule="atLeast"/>
      <w:jc w:val="center"/>
    </w:pPr>
    <w:rPr>
      <w:rFonts w:ascii="仿宋_GB2312" w:eastAsia="仿宋_GB2312" w:hAnsi="宋体" w:cs="宋体"/>
      <w:kern w:val="0"/>
      <w:szCs w:val="21"/>
    </w:rPr>
  </w:style>
  <w:style w:type="paragraph" w:customStyle="1" w:styleId="Style34">
    <w:name w:val="Style34"/>
    <w:basedOn w:val="a"/>
    <w:unhideWhenUsed/>
    <w:qFormat/>
    <w:rsid w:val="001D5458"/>
    <w:pPr>
      <w:spacing w:line="375" w:lineRule="exact"/>
    </w:pPr>
  </w:style>
  <w:style w:type="paragraph" w:customStyle="1" w:styleId="Char1CharCharCharCharCharCharCharCharChar">
    <w:name w:val="Char1 Char Char Char Char Char Char Char Char Char"/>
    <w:basedOn w:val="a"/>
    <w:qFormat/>
    <w:rsid w:val="001D5458"/>
    <w:rPr>
      <w:szCs w:val="20"/>
    </w:rPr>
  </w:style>
  <w:style w:type="paragraph" w:customStyle="1" w:styleId="Style27">
    <w:name w:val="Style27"/>
    <w:basedOn w:val="a"/>
    <w:unhideWhenUsed/>
    <w:qFormat/>
    <w:rsid w:val="001D5458"/>
  </w:style>
  <w:style w:type="paragraph" w:customStyle="1" w:styleId="afd">
    <w:name w:val="文档正文"/>
    <w:basedOn w:val="a"/>
    <w:qFormat/>
    <w:rsid w:val="001D5458"/>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Style64">
    <w:name w:val="Style64"/>
    <w:basedOn w:val="a"/>
    <w:unhideWhenUsed/>
    <w:qFormat/>
    <w:rsid w:val="001D5458"/>
  </w:style>
  <w:style w:type="paragraph" w:customStyle="1" w:styleId="Style70">
    <w:name w:val="Style70"/>
    <w:basedOn w:val="a"/>
    <w:unhideWhenUsed/>
    <w:qFormat/>
    <w:rsid w:val="001D5458"/>
    <w:pPr>
      <w:spacing w:line="549" w:lineRule="exact"/>
      <w:ind w:firstLine="686"/>
    </w:pPr>
  </w:style>
  <w:style w:type="paragraph" w:customStyle="1" w:styleId="Charc">
    <w:name w:val="Char"/>
    <w:basedOn w:val="a"/>
    <w:qFormat/>
    <w:rsid w:val="001D5458"/>
    <w:pPr>
      <w:widowControl/>
      <w:spacing w:after="160" w:line="240" w:lineRule="exact"/>
      <w:jc w:val="left"/>
    </w:pPr>
    <w:rPr>
      <w:rFonts w:ascii="Verdana" w:hAnsi="Verdana"/>
      <w:kern w:val="0"/>
      <w:sz w:val="20"/>
      <w:szCs w:val="20"/>
      <w:lang w:eastAsia="en-US"/>
    </w:rPr>
  </w:style>
  <w:style w:type="paragraph" w:customStyle="1" w:styleId="110">
    <w:name w:val="列出段落11"/>
    <w:basedOn w:val="a"/>
    <w:qFormat/>
    <w:rsid w:val="001D5458"/>
    <w:pPr>
      <w:ind w:firstLineChars="200" w:firstLine="420"/>
    </w:pPr>
    <w:rPr>
      <w:szCs w:val="20"/>
    </w:rPr>
  </w:style>
  <w:style w:type="paragraph" w:customStyle="1" w:styleId="Style67">
    <w:name w:val="Style67"/>
    <w:basedOn w:val="a"/>
    <w:unhideWhenUsed/>
    <w:qFormat/>
    <w:rsid w:val="001D5458"/>
    <w:pPr>
      <w:spacing w:line="566" w:lineRule="exact"/>
      <w:ind w:firstLine="552"/>
    </w:pPr>
  </w:style>
  <w:style w:type="paragraph" w:customStyle="1" w:styleId="Style29">
    <w:name w:val="Style29"/>
    <w:basedOn w:val="a"/>
    <w:unhideWhenUsed/>
    <w:qFormat/>
    <w:rsid w:val="001D5458"/>
    <w:pPr>
      <w:spacing w:line="547" w:lineRule="exact"/>
      <w:ind w:firstLine="547"/>
    </w:pPr>
  </w:style>
  <w:style w:type="paragraph" w:customStyle="1" w:styleId="Style54">
    <w:name w:val="Style54"/>
    <w:basedOn w:val="a"/>
    <w:unhideWhenUsed/>
    <w:qFormat/>
    <w:rsid w:val="001D5458"/>
  </w:style>
  <w:style w:type="paragraph" w:customStyle="1" w:styleId="91">
    <w:name w:val="9小四表格正文"/>
    <w:qFormat/>
    <w:rsid w:val="001D5458"/>
    <w:pPr>
      <w:jc w:val="center"/>
    </w:pPr>
    <w:rPr>
      <w:rFonts w:eastAsia="仿宋_GB2312"/>
      <w:kern w:val="2"/>
      <w:sz w:val="24"/>
      <w:szCs w:val="24"/>
    </w:rPr>
  </w:style>
  <w:style w:type="paragraph" w:customStyle="1" w:styleId="Default">
    <w:name w:val="Default"/>
    <w:qFormat/>
    <w:rsid w:val="001D5458"/>
    <w:pPr>
      <w:widowControl w:val="0"/>
      <w:autoSpaceDE w:val="0"/>
      <w:autoSpaceDN w:val="0"/>
      <w:adjustRightInd w:val="0"/>
    </w:pPr>
    <w:rPr>
      <w:rFonts w:ascii="黑体" w:eastAsia="黑体"/>
    </w:rPr>
  </w:style>
  <w:style w:type="paragraph" w:customStyle="1" w:styleId="-110">
    <w:name w:val="彩色底纹 - 强调文字颜色 11"/>
    <w:qFormat/>
    <w:rsid w:val="001D5458"/>
    <w:rPr>
      <w:kern w:val="2"/>
      <w:sz w:val="21"/>
      <w:szCs w:val="24"/>
    </w:rPr>
  </w:style>
  <w:style w:type="paragraph" w:customStyle="1" w:styleId="Style48">
    <w:name w:val="Style48"/>
    <w:basedOn w:val="a"/>
    <w:unhideWhenUsed/>
    <w:qFormat/>
    <w:rsid w:val="001D5458"/>
    <w:pPr>
      <w:spacing w:line="542" w:lineRule="exact"/>
      <w:jc w:val="right"/>
    </w:pPr>
  </w:style>
  <w:style w:type="paragraph" w:customStyle="1" w:styleId="CharChar1CharCharCharCharCharCharChar">
    <w:name w:val="Char Char1 Char Char Char Char Char Char Char"/>
    <w:basedOn w:val="a"/>
    <w:qFormat/>
    <w:rsid w:val="001D5458"/>
    <w:pPr>
      <w:widowControl/>
      <w:spacing w:after="160" w:line="240" w:lineRule="exact"/>
      <w:jc w:val="left"/>
    </w:pPr>
  </w:style>
  <w:style w:type="paragraph" w:customStyle="1" w:styleId="Style13">
    <w:name w:val="Style13"/>
    <w:basedOn w:val="a"/>
    <w:unhideWhenUsed/>
    <w:qFormat/>
    <w:rsid w:val="001D5458"/>
  </w:style>
  <w:style w:type="paragraph" w:customStyle="1" w:styleId="Char17">
    <w:name w:val="Char1"/>
    <w:basedOn w:val="a"/>
    <w:qFormat/>
    <w:rsid w:val="001D5458"/>
    <w:pPr>
      <w:widowControl/>
      <w:spacing w:after="160" w:line="240" w:lineRule="exact"/>
      <w:jc w:val="left"/>
    </w:pPr>
    <w:rPr>
      <w:rFonts w:ascii="Verdana" w:hAnsi="Verdana"/>
      <w:kern w:val="0"/>
      <w:sz w:val="20"/>
      <w:szCs w:val="20"/>
      <w:lang w:eastAsia="en-US"/>
    </w:rPr>
  </w:style>
  <w:style w:type="paragraph" w:customStyle="1" w:styleId="Style41">
    <w:name w:val="Style41"/>
    <w:basedOn w:val="a"/>
    <w:unhideWhenUsed/>
    <w:qFormat/>
    <w:rsid w:val="001D5458"/>
    <w:pPr>
      <w:spacing w:line="542" w:lineRule="exact"/>
      <w:ind w:firstLine="125"/>
    </w:pPr>
  </w:style>
  <w:style w:type="paragraph" w:customStyle="1" w:styleId="14">
    <w:name w:val="纯文本1"/>
    <w:basedOn w:val="a"/>
    <w:qFormat/>
    <w:rsid w:val="001D5458"/>
    <w:rPr>
      <w:rFonts w:ascii="宋体" w:hAnsi="Courier New"/>
    </w:rPr>
  </w:style>
  <w:style w:type="paragraph" w:customStyle="1" w:styleId="Style72">
    <w:name w:val="Style72"/>
    <w:basedOn w:val="a"/>
    <w:unhideWhenUsed/>
    <w:qFormat/>
    <w:rsid w:val="001D5458"/>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1D5458"/>
  </w:style>
  <w:style w:type="paragraph" w:customStyle="1" w:styleId="Style69">
    <w:name w:val="Style69"/>
    <w:basedOn w:val="a"/>
    <w:unhideWhenUsed/>
    <w:qFormat/>
    <w:rsid w:val="001D5458"/>
    <w:pPr>
      <w:spacing w:line="557" w:lineRule="exact"/>
      <w:ind w:firstLine="1666"/>
    </w:pPr>
  </w:style>
  <w:style w:type="paragraph" w:customStyle="1" w:styleId="Char1CharCharCharCharCharCharChar1CharCharChar">
    <w:name w:val="Char1 Char Char Char 字元 Char Char 字元 Char 字元 Char1 Char Char Char"/>
    <w:basedOn w:val="a"/>
    <w:qFormat/>
    <w:rsid w:val="001D5458"/>
    <w:rPr>
      <w:szCs w:val="20"/>
    </w:rPr>
  </w:style>
  <w:style w:type="paragraph" w:customStyle="1" w:styleId="260">
    <w:name w:val="样式 样式 样式 样式 标题 2 + 宋体 五号 非加粗 黑色 + 段前: 6 磅 段后: 0 磅 行距: 单倍行距 + 段前:..."/>
    <w:basedOn w:val="a"/>
    <w:qFormat/>
    <w:rsid w:val="001D5458"/>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5">
    <w:name w:val="1"/>
    <w:basedOn w:val="a"/>
    <w:qFormat/>
    <w:rsid w:val="001D5458"/>
    <w:pPr>
      <w:spacing w:afterLines="50" w:line="360" w:lineRule="auto"/>
    </w:pPr>
    <w:rPr>
      <w:rFonts w:ascii="宋体" w:hAnsi="宋体"/>
      <w:b/>
      <w:sz w:val="30"/>
      <w:szCs w:val="21"/>
    </w:rPr>
  </w:style>
  <w:style w:type="paragraph" w:customStyle="1" w:styleId="Style9">
    <w:name w:val="Style9"/>
    <w:basedOn w:val="a"/>
    <w:unhideWhenUsed/>
    <w:qFormat/>
    <w:rsid w:val="001D5458"/>
  </w:style>
  <w:style w:type="paragraph" w:customStyle="1" w:styleId="Style59">
    <w:name w:val="Style59"/>
    <w:basedOn w:val="a"/>
    <w:unhideWhenUsed/>
    <w:qFormat/>
    <w:rsid w:val="001D5458"/>
  </w:style>
  <w:style w:type="paragraph" w:customStyle="1" w:styleId="Style77">
    <w:name w:val="Style77"/>
    <w:basedOn w:val="a"/>
    <w:unhideWhenUsed/>
    <w:qFormat/>
    <w:rsid w:val="001D5458"/>
  </w:style>
  <w:style w:type="paragraph" w:customStyle="1" w:styleId="CharChar0">
    <w:name w:val="Char Char"/>
    <w:basedOn w:val="a"/>
    <w:qFormat/>
    <w:rsid w:val="001D5458"/>
    <w:pPr>
      <w:widowControl/>
      <w:spacing w:after="160" w:line="240" w:lineRule="exact"/>
      <w:jc w:val="left"/>
    </w:pPr>
    <w:rPr>
      <w:rFonts w:ascii="Verdana" w:eastAsia="仿宋_GB2312" w:hAnsi="Verdana"/>
      <w:kern w:val="0"/>
      <w:sz w:val="24"/>
      <w:szCs w:val="20"/>
      <w:lang w:eastAsia="en-US"/>
    </w:rPr>
  </w:style>
  <w:style w:type="paragraph" w:customStyle="1" w:styleId="Char21">
    <w:name w:val="Char2"/>
    <w:basedOn w:val="a"/>
    <w:qFormat/>
    <w:rsid w:val="001D5458"/>
    <w:pPr>
      <w:tabs>
        <w:tab w:val="left" w:pos="360"/>
      </w:tabs>
      <w:ind w:left="360" w:hangingChars="200" w:hanging="360"/>
    </w:pPr>
    <w:rPr>
      <w:sz w:val="24"/>
    </w:rPr>
  </w:style>
  <w:style w:type="paragraph" w:customStyle="1" w:styleId="Style63">
    <w:name w:val="Style63"/>
    <w:basedOn w:val="a"/>
    <w:unhideWhenUsed/>
    <w:qFormat/>
    <w:rsid w:val="001D5458"/>
    <w:pPr>
      <w:spacing w:line="564" w:lineRule="exact"/>
      <w:ind w:firstLine="682"/>
    </w:pPr>
  </w:style>
  <w:style w:type="paragraph" w:customStyle="1" w:styleId="Style24">
    <w:name w:val="Style24"/>
    <w:basedOn w:val="a"/>
    <w:unhideWhenUsed/>
    <w:qFormat/>
    <w:rsid w:val="001D5458"/>
  </w:style>
  <w:style w:type="paragraph" w:customStyle="1" w:styleId="afe">
    <w:name w:val="表格内容"/>
    <w:basedOn w:val="a9"/>
    <w:qFormat/>
    <w:rsid w:val="001D5458"/>
    <w:pPr>
      <w:suppressLineNumbers/>
      <w:suppressAutoHyphens/>
      <w:jc w:val="left"/>
    </w:pPr>
    <w:rPr>
      <w:rFonts w:cs="Tahoma"/>
      <w:sz w:val="24"/>
    </w:rPr>
  </w:style>
  <w:style w:type="paragraph" w:customStyle="1" w:styleId="Style15">
    <w:name w:val="Style15"/>
    <w:basedOn w:val="a"/>
    <w:unhideWhenUsed/>
    <w:qFormat/>
    <w:rsid w:val="001D5458"/>
    <w:pPr>
      <w:spacing w:line="557" w:lineRule="exact"/>
      <w:ind w:firstLine="672"/>
    </w:pPr>
  </w:style>
  <w:style w:type="paragraph" w:customStyle="1" w:styleId="16">
    <w:name w:val="标题 1 +"/>
    <w:basedOn w:val="1"/>
    <w:next w:val="a"/>
    <w:qFormat/>
    <w:rsid w:val="001D5458"/>
    <w:pPr>
      <w:keepLines/>
      <w:spacing w:line="600" w:lineRule="auto"/>
    </w:pPr>
    <w:rPr>
      <w:rFonts w:eastAsia="黑体"/>
      <w:sz w:val="32"/>
      <w:szCs w:val="32"/>
    </w:rPr>
  </w:style>
  <w:style w:type="paragraph" w:customStyle="1" w:styleId="CharCharCharCharCharCharChar1">
    <w:name w:val="Char Char Char Char Char Char Char1"/>
    <w:basedOn w:val="a"/>
    <w:qFormat/>
    <w:rsid w:val="001D5458"/>
    <w:pPr>
      <w:snapToGrid w:val="0"/>
      <w:spacing w:line="360" w:lineRule="auto"/>
      <w:ind w:firstLineChars="200" w:firstLine="200"/>
    </w:pPr>
    <w:rPr>
      <w:rFonts w:eastAsia="仿宋_GB2312"/>
      <w:sz w:val="24"/>
    </w:rPr>
  </w:style>
  <w:style w:type="paragraph" w:customStyle="1" w:styleId="CharChar1CharCharChar">
    <w:name w:val="Char Char1 Char Char Char"/>
    <w:basedOn w:val="a"/>
    <w:qFormat/>
    <w:rsid w:val="001D5458"/>
    <w:rPr>
      <w:kern w:val="0"/>
      <w:sz w:val="20"/>
      <w:szCs w:val="20"/>
    </w:rPr>
  </w:style>
  <w:style w:type="paragraph" w:customStyle="1" w:styleId="Style28">
    <w:name w:val="Style28"/>
    <w:basedOn w:val="a"/>
    <w:unhideWhenUsed/>
    <w:qFormat/>
    <w:rsid w:val="001D5458"/>
    <w:pPr>
      <w:spacing w:line="552" w:lineRule="exact"/>
      <w:ind w:firstLine="547"/>
    </w:pPr>
  </w:style>
  <w:style w:type="paragraph" w:customStyle="1" w:styleId="Style78">
    <w:name w:val="Style78"/>
    <w:basedOn w:val="a"/>
    <w:unhideWhenUsed/>
    <w:qFormat/>
    <w:rsid w:val="001D5458"/>
  </w:style>
  <w:style w:type="paragraph" w:customStyle="1" w:styleId="NO3">
    <w:name w:val="NO3"/>
    <w:basedOn w:val="a"/>
    <w:qFormat/>
    <w:rsid w:val="001D5458"/>
    <w:pPr>
      <w:tabs>
        <w:tab w:val="left" w:pos="907"/>
      </w:tabs>
      <w:spacing w:line="360" w:lineRule="auto"/>
    </w:pPr>
    <w:rPr>
      <w:rFonts w:ascii="宋体" w:hAnsi="宋体"/>
      <w:sz w:val="24"/>
    </w:rPr>
  </w:style>
  <w:style w:type="paragraph" w:customStyle="1" w:styleId="CharCharCharChar">
    <w:name w:val="Char Char Char Char"/>
    <w:basedOn w:val="a"/>
    <w:qFormat/>
    <w:rsid w:val="001D5458"/>
    <w:rPr>
      <w:szCs w:val="22"/>
    </w:rPr>
  </w:style>
  <w:style w:type="paragraph" w:customStyle="1" w:styleId="Style1">
    <w:name w:val="_Style 1"/>
    <w:basedOn w:val="a"/>
    <w:qFormat/>
    <w:rsid w:val="001D5458"/>
    <w:pPr>
      <w:ind w:firstLineChars="200" w:firstLine="420"/>
    </w:pPr>
    <w:rPr>
      <w:szCs w:val="22"/>
    </w:rPr>
  </w:style>
  <w:style w:type="paragraph" w:styleId="aff">
    <w:name w:val="List Paragraph"/>
    <w:basedOn w:val="a"/>
    <w:uiPriority w:val="99"/>
    <w:unhideWhenUsed/>
    <w:qFormat/>
    <w:rsid w:val="001D54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hangs.ccgp-hunan.gov.cn/"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CB7F9-1199-49D7-8E5E-DF3F7FC6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51</Pages>
  <Words>4644</Words>
  <Characters>26472</Characters>
  <Application>Microsoft Office Word</Application>
  <DocSecurity>0</DocSecurity>
  <Lines>220</Lines>
  <Paragraphs>62</Paragraphs>
  <ScaleCrop>false</ScaleCrop>
  <Company>微软中国</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2018-12-06T06:24:00Z</cp:lastPrinted>
  <dcterms:created xsi:type="dcterms:W3CDTF">2019-07-04T09:30:00Z</dcterms:created>
  <dcterms:modified xsi:type="dcterms:W3CDTF">2019-07-05T07:52:00Z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