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23" w:rightChars="11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采购需求</w:t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numPr>
          <w:ilvl w:val="0"/>
          <w:numId w:val="1"/>
        </w:numPr>
        <w:spacing w:line="360" w:lineRule="exac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采购项目名称：宁乡市第九高级中学中考标准化考场项目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采购预算：</w:t>
      </w:r>
      <w:r>
        <w:rPr>
          <w:rFonts w:ascii="宋体" w:hAnsi="宋体"/>
          <w:b/>
          <w:bCs/>
          <w:color w:val="000000"/>
        </w:rPr>
        <w:t>599800</w:t>
      </w:r>
      <w:r>
        <w:rPr>
          <w:rFonts w:hint="eastAsia" w:ascii="宋体" w:hAnsi="宋体"/>
          <w:b/>
          <w:bCs/>
          <w:color w:val="000000"/>
        </w:rPr>
        <w:t>元</w:t>
      </w:r>
    </w:p>
    <w:p>
      <w:pPr>
        <w:spacing w:line="360" w:lineRule="exac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三、采购项目说明</w:t>
      </w:r>
    </w:p>
    <w:p>
      <w:pPr>
        <w:spacing w:line="360" w:lineRule="exact"/>
        <w:ind w:firstLine="435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本项目为交钥匙项目，采购内容和具体设备技术参数要求详见以下设备清单。</w:t>
      </w:r>
    </w:p>
    <w:p>
      <w:pPr>
        <w:spacing w:line="360" w:lineRule="exact"/>
        <w:ind w:firstLine="435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本项目的具体功能要求如下：</w:t>
      </w:r>
    </w:p>
    <w:p>
      <w:pPr>
        <w:spacing w:line="360" w:lineRule="exact"/>
        <w:ind w:firstLine="435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主要实现对校园广播统一控制，可以进行分区、定时播放，内置多套节目，能点对点的控制校园的每个终端的音量和音源。校园广播必须有机器出现故障时，备份机器能无缝对接功能，主要是用作高考和学业水平考试的英语听力。</w:t>
      </w:r>
    </w:p>
    <w:p>
      <w:pPr>
        <w:spacing w:line="360" w:lineRule="exact"/>
        <w:ind w:firstLine="480" w:firstLineChars="200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由于现场安装条件复杂，投标人必须实地踏勘现场并由采购人开出查勘证明（投标时须提供），有关费用自理，踏勘期间发生的意外自负，联系人：何老师15084966014。</w:t>
      </w:r>
    </w:p>
    <w:p>
      <w:pPr>
        <w:wordWrap w:val="0"/>
        <w:adjustRightInd w:val="0"/>
        <w:snapToGrid w:val="0"/>
        <w:spacing w:line="40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四、项目清单及规格参数</w:t>
      </w:r>
    </w:p>
    <w:p>
      <w:pPr>
        <w:spacing w:line="288" w:lineRule="auto"/>
        <w:outlineLvl w:val="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1</w:t>
      </w:r>
      <w:r>
        <w:rPr>
          <w:rFonts w:hint="eastAsia" w:ascii="黑体" w:hAnsi="黑体" w:eastAsia="黑体"/>
          <w:b/>
          <w:sz w:val="24"/>
          <w:szCs w:val="24"/>
        </w:rPr>
        <w:t>、标准化考场监控系统清单（3</w:t>
      </w:r>
      <w:r>
        <w:rPr>
          <w:rFonts w:ascii="黑体" w:hAnsi="黑体" w:eastAsia="黑体"/>
          <w:b/>
          <w:sz w:val="24"/>
          <w:szCs w:val="24"/>
        </w:rPr>
        <w:t>0</w:t>
      </w:r>
      <w:r>
        <w:rPr>
          <w:rFonts w:hint="eastAsia" w:ascii="黑体" w:hAnsi="黑体" w:eastAsia="黑体"/>
          <w:b/>
          <w:sz w:val="24"/>
          <w:szCs w:val="24"/>
        </w:rPr>
        <w:t>间）</w:t>
      </w:r>
    </w:p>
    <w:tbl>
      <w:tblPr>
        <w:tblStyle w:val="6"/>
        <w:tblW w:w="90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632"/>
        <w:gridCol w:w="4546"/>
        <w:gridCol w:w="576"/>
        <w:gridCol w:w="649"/>
        <w:gridCol w:w="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名  称</w:t>
            </w: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1、考场前端设备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考场网络红外高清半球摄像机</w:t>
            </w: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.采用高性能400万1/2.7英寸CMOS图像传感器，低照度效果好，图像清晰度高；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.最大可输出400万(2688x1520)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@25fps；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.支持Smart H.265/H.264H智能编码，ROI区域增强，SVC自适应编码，适用不同带宽和存储环境；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.支持星光级效果，支持最低照度：0. 002Lux(彩色模式);0.0002Lux(黑白模式);0Lux（红外灯开启）；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.最大红外监控距离30米，支持SmartIR，自动调整红外远近补光及画面均匀性；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.支持走廊模式，宽动态，3D降噪，强光抑制，背光补偿，数字水印，适用不同监控环境；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.支持多种异常检测，无SD卡，SD卡空间不足，SD卡出错，网络断开，IP冲突，非法访问，电压异常报警；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.支持多种智能功能，区域入侵，绊线入侵，物品遗留，物品搬移，场景变更，人脸检测，人员聚集，徘徊检测，快速移动，停车检测，音频异常侦测；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.支持报警2进2出，音频1进1出，128G SD卡；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.支持DC12V，方便工程安装；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.支持IP67、IK10防护等级，防浪涌，防静电，防雷设计。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拾音器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.先进的专业环境声音数字化监听探头，隐蔽安装。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.高灵敏度、高带宽、噪音低，监听面积达80平米。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与半球摄像机配套（钢制）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DC12V（2A）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拾音器电源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DC12V（1A）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设备箱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用于前端放置电源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考场屏弊仪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符合国家教育考试要求: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.采用集中供电方式进行布放；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.内置天线、工作电压110v-220v内置电源，全部由最新的贴片元件和集成电路组成，具有性能先进，安装使用简单等特点；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.有效屏蔽CDMA/GSM/DCS/3G/4G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/WIFI/UHF/VHF等信号，有效屏蔽直径：30-40米；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.不影响其它电子设备正常工作，接通电源即可稳定工作，缓启动电路设计可避免机械开关产生的打火现象；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.带有液晶显示器，可以调节机器的功率大小、自主选择信号频段、开机主机具有自检功能；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.需给每台设备编号。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安检仪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.可探测磁性与非磁性金属；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.采用光学、声音和震动三种报警方式；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.超长电池使用时间；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.操作简单，无需特别维护。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技术参数：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.电源：镍氢9V充电电池，力特朗9V电池充电器；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.报警声音：76dB；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.检测等级：A级；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.辐射磁感应强度：4μT；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.报警模式：声光同时报警；指示灯报警和手柄处震动报警；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.电池使用时间：镍氢9V可充电电池, 充电一次最长200小时(持续操作)；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.安全标准：符合当今所有电子设备安全应用标准。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身份证阅读器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.技术标准：符合GA 450-2013《台式居民身份证阅读器通用技术要求》和ISO/IEC 14443 TypeB标准；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.保密模块：身份证核查系统专用模块；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.阅读时间：&lt; 1s；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.读卡距离(fc)：0～3cm；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.工作频率：13.56MHz ± 7kHz；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.天线能量输出：天线表面电磁场强度（Hmax）≤ 7.5A/m rms；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.天线表面法线方向5cm处电磁场强度（Hmin）≥ 1.5A/m rms；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.接口：CVR-100U符合USB2.0标准；CVR-100D符合RS232-C接口。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石英钟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外形: 圆形；尺寸: 12英寸；外壳材质: 树脂 ；镜面材质: 玻璃 ；钟表盘材质: PVC；机芯类型: 扫秒机芯；动力: 电池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2、管理中心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考场专用监控管理平台（软硬件一体机）</w:t>
            </w: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平台采用软硬件一体化架构，嵌入式Linux操作系统，防病毒能力强，具有高稳定性，满足7*24小时不间断稳定运行，自带7寸交互式彩色液晶前面板，方便系统信息显示及操作配置；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支持8G内存，可扩展至16G，64位四核CPU，支持电源热插拔，支持风扇冗余，支持16个3.5寸SAS/SATA硬盘（标配一块1T硬盘），支持四个千兆网口，支持绑定，4个USB接口，1个VGA接口，1个eSATA接口，1个RS232接口；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平台支持支持实时预览、云台控制、设备管理、录像回放、语音对讲、报警管理、电子地图、视频上墙等功能；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最大支持500个IP接入，支持一次性授权2000路视频通道接入；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最大支持1000个同时在线用户数, 10000个注册用户数；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平台支持B/S、C/S客户端，以及iphone、ipad、android等移动端应用；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支持通过Android及IOS系统的手机客户端进行实时预览、云台控制、抓图、录像、图像放大、预置点设置调用、录像回放等操作；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平台具备视频流媒体转发能力，流媒体转发性能不少于1000Mbps；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平台具备视频存储转发能力，存储转发性能不少于700Mbps；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平台录像下载性能不少于160Mbps；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平台具备分布式部署功能，单域最大支持20台，平台支持多级级联功能，最大支持5级；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电子地图功能支持光栅、在线/离线GIS等多种地图模式；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支持国标GB28181/ONVIF协议，支持第三方主流设备接入；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支持二次开发，可提供平台SDK开发包。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本系统需与宁乡市教育局安防监控平台进行无缝对接，需提供安防监控原平台厂商出具的无缝对接证明函（加盖原厂商公章或投标专用章，否则废标）。 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64路存储服务器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支持嵌入式Linux系统，工业级嵌入式微控制器；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支持WEB、本地GUI界面操作；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可接驳支持ONVIF、PSIA、RTSP协议的第三方摄像机和主流品牌摄像机；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支持最大64路网络视频接入，网络性能接入320Mbps，储存320Mbps，转发320Mbps；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支持12M/4K/6M/5M/4M/3M/1080P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/1.3M/720P IPC分辨率接入；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支持2×12M/4×4K/6×5M/8×4M/11×3M/16×1080P/32×720P解码，最大支持16路视频回放；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支持1路VGA输出，2路HDMI输出，支持VGA和HDMI 1同源输出，双HDMI 4K分辨率异源输出；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支持16个内置SATA接口，单盘容量支持6T，可配置成单盘，支持Raid0、Raid1、Raid5、Raid6、Raid10、Raid50、Raid60、JBOD等各种数据保护模式；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支持1个外置eSATA接口，用于录像和备份；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支持IPC复合音频1路输入，支持语音对讲1路输出，支持PC通过NVR与网络摄像机进行语音对讲；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支持16路报警输入、6路报警输出，支持开关量输入输出模式；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支持4个USB接口（2个前置USB2.0接口、2个后置USB3.0接口）。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监控级硬盘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监控级4TB硬盘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2.5英寸2T移动硬盘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管理电脑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主板：Intel 300系列及以上芯片组；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CPU：Intel Core i7-8700 3.2G 6C；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内存：≥8GB DDR4 2666 MHz；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硬盘：≥1TB HD 7200RPM 3.5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显卡：≥2GB GDDR5 独立显卡；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声卡：集成2.1声道声卡，具有至少2个音频接口；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网卡：集成10/100/1000M以太网卡；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光驱：DVD+/-RW；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显示器：≥23.8寸LED显示器，具有低蓝光认证，与主机同品牌；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键盘、鼠标：防水抗菌键盘、抗菌鼠标；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电源：≤190W节能电源；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机箱：≤15L立式机箱，顶置提手；具有光触媒功能，可有效清除空气的苯、TVOC和细菌；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接口：≥10个USB接口（前置6个USB接口，具有USB 3.1Gen2接口）、2个PS/2接口、1个串口，主板集成2个视屏接口（其中至少一个VGA）；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扩展槽：≥1个PCI-E*16，≥2个PCI-E*1。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配套线材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专用配套HDMI线材等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2.0声道木质音箱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设备机柜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标准机柜，600mm*1000mm*2000mm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北斗授时钟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北斗/CDMA自动校时；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显示年月日、时分秒、星期、温度、公农历；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外观尺寸220*450*30mm；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走时精度：小于30ms；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环境要求：－10℃～+65℃；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MTBF：≥6万小时；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单个时钟同时同步北京时间，每次上电自动校时一次，每天晚上11点自动校时一次；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计时无累计误差；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无需其它通信费用。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根据现场情况定制（含椅子）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防静电地板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600*600*35mm，陶瓷面防静电地板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UPS电源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\r 1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额定容量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：20KVA/9KW 380V；三相输入；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.输入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:120-275V(176V-275V可满载运行)，输入频率：40HZ-0HZ，50/60HZ自适应；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.输出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电压：220V/230V/240V正负1%；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.效率：大于93.5（在线模式），98%（ECO模式）；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.输出失真度：THDU小于2%；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seq para1 \n </w:instrTex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.过载能力：105%-125%，10min；125%-150%，30S；最大并机数3台（可选）；</w:t>
            </w:r>
          </w:p>
          <w:p>
            <w:pPr>
              <w:widowControl/>
              <w:adjustRightInd w:val="0"/>
              <w:snapToGrid w:val="0"/>
              <w:ind w:left="176" w:hanging="176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电气连接：输入端子台，输出端子台；在线式主机，保证可实现满负荷延时2小时，配置至少16节电池及配套电池柜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3、网络线路传输及施工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监控汇聚交换机</w:t>
            </w: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1、网络性能：交换容量≧598Gbps；包转发率≧222Mpps；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2、端口要求：24个千兆SFP，4个10/100/1000Base-T以太网端口，4个万兆SFP+，2个QSFP+堆叠口；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3、支持静态路由、RIPv1/2、RIPng、OSPF、OSPFv3、IS-IS、IS-ISv6、BGP、BGP4+、ECMP、路由策略；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4、支持跨设备链路聚合功能；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5、支持智能iStack堆叠；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6、遵循IEEE 802.1d标准；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7、支持64K MAC地址容量。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监控24口接入交换机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1、网络性能：交换容量≧336Gbps；包转发率≧51Mpps；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2、端口要求：24个10/100/1000Base-T以太网端口，4个千兆SFP（非复用）；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3、支持静态路由，支持RIP、RIPng协议；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4、支持8K MAC地址，支持4K个VLAN；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5、支持SNMPv1/v2c/v3。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监控8口接入交换机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8个10/100/1000Base-T以太网端口,2个复用的10/100/1000Base-T以太网端口Combo,交流供电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国标，六类非屏蔽网线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分支电源线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国标，RVV2*1.0（含监控、屏蔽仪两套系统集中供电）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主干电源线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国标，RVV2*2.0（含监控、屏蔽仪两套系统集中供电）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光模块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光模块-eSFP-GE-单模千兆模块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电源开关及电力箱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国产优质电源开关及电力箱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机房强电施工及线材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专业强电施工人员施工，满足机房用电要求，采用强电线缆，强电桥架、品牌插线板等国标材料等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监控安装辅材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PVC线槽、机房进线桥架、线管、卡钉、弯头、接头等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系统集成费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室外光纤主干、电源主干、楼栋网线、电源线走槽布放、打孔及复原、监控设备安装、系统集成等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二级电源防雷箱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二级电源防雷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三级电源防雷箱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三级电源防雷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4、拼接大屏显示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电子横幅</w:t>
            </w: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单基色，尺寸按现场情况定制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55寸液晶窄边拼接屏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尺寸:55英寸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背光模组：LED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屏幕比例:16:9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亮度≥500cd/㎡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对比度:3500:1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双边物理拼缝≤3.5mm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分辨率:1920*1080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响应速度:8ms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可视角度：178度水平/度垂直视角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拼接屏挂架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配套拼接屏挂架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9路4K高清解码器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1.支持9路HDMI输出；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2.支持MPEG4/H.265/H.264/MJPEG标准网络视频流解码；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3.设备最大支持12路1200W@20fps，或18路800W@30fps，或42路300W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@25fps，或64路1080P@30fps，144路的1280*720网络视频实时解码；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4.支持HDMI接口同时将4路以上分辨率为3840*2160的视频图像显示输出至9台3840*2160显示终端上；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5.支持每路接入系统网络延时不大于250ms；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6.支持16组预案，支持轮巡功能；</w:t>
            </w:r>
          </w:p>
          <w:p>
            <w:pPr>
              <w:widowControl/>
              <w:adjustRightInd w:val="0"/>
              <w:snapToGrid w:val="0"/>
              <w:ind w:left="181" w:hanging="18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7.支持双网卡，同时支持多址、负载均衡、容错三种方式。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配套电缆、视频线材及辅材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原装专用配套宽带线缆(VGA/HDMI)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spacing w:line="360" w:lineRule="exact"/>
      </w:pPr>
    </w:p>
    <w:p>
      <w:pPr>
        <w:spacing w:line="360" w:lineRule="exact"/>
      </w:pP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keepNext/>
        <w:spacing w:line="288" w:lineRule="auto"/>
        <w:outlineLvl w:val="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2</w:t>
      </w:r>
      <w:r>
        <w:rPr>
          <w:rFonts w:hint="eastAsia" w:ascii="黑体" w:hAnsi="黑体" w:eastAsia="黑体"/>
          <w:b/>
          <w:sz w:val="24"/>
          <w:szCs w:val="24"/>
        </w:rPr>
        <w:t>、标准化考场广播系统清单（3</w:t>
      </w:r>
      <w:r>
        <w:rPr>
          <w:rFonts w:ascii="黑体" w:hAnsi="黑体" w:eastAsia="黑体"/>
          <w:b/>
          <w:sz w:val="24"/>
          <w:szCs w:val="24"/>
        </w:rPr>
        <w:t>0</w:t>
      </w:r>
      <w:r>
        <w:rPr>
          <w:rFonts w:hint="eastAsia" w:ascii="黑体" w:hAnsi="黑体" w:eastAsia="黑体"/>
          <w:b/>
          <w:sz w:val="24"/>
          <w:szCs w:val="24"/>
        </w:rPr>
        <w:t>间）</w:t>
      </w:r>
    </w:p>
    <w:tbl>
      <w:tblPr>
        <w:tblStyle w:val="6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40"/>
        <w:gridCol w:w="4610"/>
        <w:gridCol w:w="921"/>
        <w:gridCol w:w="769"/>
        <w:gridCol w:w="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名  称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参数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1.主控广播室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系统服务软件包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系统软件包由服务器软件、工作站软件及节目制作等工具组成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 统一管理系统内所有IP内通设备，包括寻呼话筒，对讲终端，广播终端和接口设备。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 即时显示各类终端运行状态，如登录IP地址、音量、任务状态，可远程调节所有终端音量。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 配置各类终端参数：终端名称、广播权限（操作范围、优先级)、对讲权限（呼叫范围、优先级)、监听权限（监听范围）等。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 具有实时采播和定时采播功能，可通过声卡向指定终端广播音乐或通知。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 文件广播，将服务器中音频文件，向指定终端播放（支持任意多路文件同时广播）。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 定时任务，在设定的时间，向预设的终端播放文件列表内容。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 消防广播，当服务器收到终端的触发信号，向指定区域的终端播放紧急疏散语音。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 节目管理，维护系统所需的广播音频文件，便于工作站或终端调用。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 为工作站软件提供数据接口，根据账户授予相应操作权限。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 日志功能，每次呼叫、通话和广播操作均有记录供查询。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11. 单台服务器容量1000台终端，支持64台服务器互联。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12. 支持主服务器和备用服务器热切换，提升系统可靠性。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广播服务器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1.专业机架式工控机箱体设计，采用钢结构，有较高防磁、防尘、防冲击能力；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2.采用15英寸工业级加固触摸屏，简单易用的触摸屏操控；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3.内置大容量硬盘，具有抗震动、抗摔、读写速度快、功耗低等特点；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4.工业级专用主板设计，处理速度更快，运作性能更强，适用于长时间运行；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5.安装广播系统服务器软件后，构成IP广播系统的管理控制中心，对广播系统各路音源信号控制，广播区域分配，终端信息的配置；                                                                                                                                    6、多套作息时间制度任意设定定时音乐广播打铃；                                                                     7、支持远程多路分控管理；                                                                                                          8、自动定时开关控制计算机,不工作时自动关机无人值守管理；                                                            9、终端点名称及分区自由设定；                                                                                                                10、远程维护、终端故障自动检测提示定时打铃、点播服务、实时采播、节目制作、资源管理、工作站操作响应置,实时显示终端状态（登录状态、当前任务、对讲状态等）；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、电源、功耗 AC100-240V；≤300W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、显示屏幕 15寸电阻式(四线)触控屏，TFT32位真彩色, 1024*768分辨率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、光驱 DVD-ROM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、CPU:I5 内存：8GB 硬盘：SATA 1TB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、网络通讯协议 TCP、UDP、ARP、ICMP、IGMP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、网络芯片速率 10/100Mbps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、音频编码 MP2/MP3/PCM/ADPCM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、音频采样 8kHz～44.1kHz, 16位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、传输位率 16kbps-192kbps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、信噪比/频响 LINE: ≥70dB; MIC: ≥70dB; 20Hz-20KHz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、网络声音延迟 广播延迟≤30ms, 对讲延迟≤30ms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、音频接口 1路线路输入、1路线路输出、1路话筒输入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、其他接口 1个 RJ45网口，4个 USB口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广播电脑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Intel Core i5，内存容量:≥4GB，独立显卡≥1GB，硬盘容量:≥1TB，显示器≥21.5英寸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1.专业调音台设计，具有4.3寸真彩液晶屏, 中英文界面，启动时间≤1秒；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2.带8路音频输入(4路话筒/线路输入,1路紧急输入,4路立体声线路输入),每路音量使用推子调节；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3.带3路音频输出(1路线路输出, 2路监听耳机输出)；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4.通过网络对其他IP音频终端远程播放(分区或全区)；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5.可点播服务器节目和插入SD卡,做为音源播放,并能控制暂停/快进/快退；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6.一键式广播功能(具有8个可编程广播按键, 预设节目源和目标分区)；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7.标准RJ45网络接口，有以太网口的地方即可接入，支持跨网段和跨路由。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电源，功耗：AC100-240V, ≤15W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网络通讯协议：TCP、UDP、ARP、ICMP、IGMP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网络芯片速率：10/100Mbps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音频编码： MP2/MP3/PCM/ADPCM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音频采样, 位率：8kHz～44.1kHz, 16位, 8kbps-320kbps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信噪比, 频响：≥90dB, 20Hz-16KHz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网络声音延迟：广播延迟≤30ms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显示屏：TFT 4.3”LCD 480x272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接口：1个RJ45网口，4路话筒/线路输入，1路紧急输入，4路线路输入、1路线路输出、2路耳机监听输出，1个SD卡插口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专业播音话筒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种类：动圈式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指向性：心型指向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频率响应：60Hz~16000Hz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输出阻抗：380 Ω± 30%(at1KHz)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灵敏度：-68dB ± 3dB(1V/Pa)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输出连接头：XLRM 卡侬公头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连线：4.5 米 长带 6.3mm 标准插头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话筒支架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桌面万向话筒支架，夹在桌边，不用拧螺丝，不损伤桌边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带3米话筒线，支架全长110CM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承重性好，可承重动圈和电容话筒。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用于演播室，录音棚和多媒体工作室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DVD播放机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可播放 CD、 (S)VCD、 DVD、 DVD - R/RW、 DivX、 MP3、 WMA 和 JPEG； 支持预读取技术使几乎任何光盘均可流畅播放。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电源110-240V, 50/60 Hz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IP网络监听音箱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1.一体化壁挂式设计, 整合网络音频解码,数字功放及音箱；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2.配有不同角度扬声器，声音传播范围更宽；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3.采用高速工业级双核(ARM+DSP)芯片，启动时间≤1秒；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4.内置高保真扬声器和立体声D类8Ω20W功率放大器；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5.内置回路检测功能，可远程监听扬声器工作状态，轻松维护；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6.服务软件远程调节输出音量，并可在本地用旋钮调节线路输入音量；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7.标准RJ45网络接口，有以太网口的地方即可接入，支持跨网段和跨路由。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电源、功耗 DC24V ≤23W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网络通讯协议 TCP、UDP、ARP、ICMP、IGMP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音频编码 MP2/MP3/PCM/ADPCM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音频采样、位率 8kHz～48kHz，16bit，8kbps-320kbps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信噪比、频响 ≥90dB，190-18KHz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网络声音延迟 广播延迟≤30ms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输出功率 20W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机柜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42U服务器柜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IP网络寻呼话筒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1.专业控制台设计，坚固耐用，高档铝合金面板，全金属机身。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2.具有7寸数字真彩显示屏，电容式触摸屏，分辨率800*480。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3.内置3W扬声器和话筒咪头，用于免提通话、接收广播和监听(数字降噪)。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4.可对全区、分区、个别终端进行广播喊话。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5.具有红色紧急按键，支持一键广播到预设分区。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6.支持来/去/未接电显示功能，具有常用通信电话薄查询功能。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7.支持U盘或读卡器接入，点播音频文件并通过网络广播到前端设备。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8.支持Mini SD卡接入，可以升级终端固件程序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9.支持触摸背景界面自由更换。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10.内置Flash存储，可以存储音频、配置信息及备份，支持远程修改和升级 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11.标准RJ45接口，有以太网口的地方即可接入，支持跨网段和跨路由。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电源、功耗：DC 24V 1A  ≤20W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网络通讯协议：TCP、UDP、ARP、ICMP、IGMP、HTTP、FTP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网络芯片速率：10/100Mbps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音频编码格式：WAV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音频采样、位率：8khz-44.1kHz，16bit，8kbps-320kbps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内置功放功率：3W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信噪比、频响：&gt;90dB、20Hz-16KHz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网络声音延迟：对讲延迟≤30ms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显示屏：TFT  7”LCD  800*480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显示语言：中文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接口：1个RJ45网络接口、1个预留RJ45网络接口、1个电源开关、1个USB接口、1个microTF卡接口、1路报警输入、1路报警输出、1路线路输入、1路线路输出、1路麦克输入，1路耳机输出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2、教学楼教室广播设备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IP网络音频终端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1.壁挂式设计，高档防蚀铝拉丝面板，顶部接口带防尘盖，启动时间≤1秒；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2.内置D类数字功放，CD级声音输出，接收打铃、领导讲话、英语听力播放；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3.内置USB接口，可连接U盘，进行本地节目播放；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4.标准RJ45网络接口，有以太网口的地方即可接入，支持跨网段和跨路由。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5.配备：定压备份模块：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5.1.实现接入100V定压广播线路作为备用，符合教委高考须有备用系统要求；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5.2 当网络异常时,自动或手动从“数字网络广播”切换到“模拟定压广播”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电源，功耗DC12V, ≤22W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网络通讯协议TCP、UDP、ARP、ICMP、IGMP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网络芯片速率10/100Mbps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音频采样, 位率8kHz～44.1kHz, 16位, 8kbps-320kbps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信噪比, 频响≥90dB, 20Hz-16KHz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网络声音延迟广播延迟≤30ms,对讲延迟≤30ms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输出功率2x10W(8Ω 定阻)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壁挂喇叭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复合喇叭鼓纸，音质清澈动听，安装方便快捷，复合悬边及阻尼处理，寿命更长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额定功率 6W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最大功率 10W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输入方式 8Ω定阻 或 100V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灵敏度 90dB±3dB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频率响应 180-20KHz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、定压备份系统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" name="图片 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" name="图片 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" name="图片 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" name="图片 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" name="图片 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" name="图片 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" name="图片 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" name="图片 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" name="图片 1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" name="图片 1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" name="图片 1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" name="图片 1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" name="图片 1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" name="图片 1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6" name="图片 1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7" name="图片 1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8" name="图片 1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9" name="图片 1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0" name="图片 2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1" name="图片 2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2" name="图片 2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3" name="图片 2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4" name="图片 2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5" name="图片 2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6" name="图片 2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7" name="图片 2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8" name="图片 2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29" name="图片 2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0" name="图片 3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1" name="图片 3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2" name="图片 3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3" name="图片 3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4" name="图片 3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5" name="图片 3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6" name="图片 3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7" name="图片 3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" name="图片 3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" name="图片 3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0" name="图片 4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1" name="图片 4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2" name="图片 4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3" name="图片 4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" name="图片 4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5" name="图片 4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6" name="图片 4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7" name="图片 4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8" name="图片 4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9" name="图片 4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0" name="图片 5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1" name="图片 5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2" name="图片 5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3" name="图片 5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4" name="图片 5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5" name="图片 5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6" name="图片 5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7" name="图片 5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8" name="图片 5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59" name="图片 5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0" name="图片 6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1" name="图片 6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2" name="图片 6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3" name="图片 6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4" name="图片 6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5" name="图片 6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6" name="图片 6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7" name="图片 6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8" name="图片 6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69" name="图片 6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3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0" name="图片 7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1" name="图片 7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2" name="图片 7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3" name="图片 7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4" name="图片 7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5" name="图片 7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6" name="图片 7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7" name="图片 7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8" name="图片 7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79" name="图片 7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0" name="图片 8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1" name="图片 8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2" name="图片 8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3" name="图片 8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4" name="图片 8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5" name="图片 8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6" name="图片 8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7" name="图片 8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8" name="图片 8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89" name="图片 8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0" name="图片 9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1" name="图片 9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2" name="图片 9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3" name="图片 9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4" name="图片 9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5" name="图片 9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6" name="图片 9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7" name="图片 9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8" name="图片 9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99" name="图片 9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0" name="图片 10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1" name="图片 10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2" name="图片 10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3" name="图片 10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4" name="图片 10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5" name="图片 10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6" name="图片 10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7" name="图片 10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8" name="图片 10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09" name="图片 10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0" name="图片 11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1" name="图片 11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2" name="图片 11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3" name="图片 11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4" name="图片 11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5" name="图片 11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6" name="图片 11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7" name="图片 11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8" name="图片 11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19" name="图片 11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0" name="图片 12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1" name="图片 12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2" name="图片 12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3" name="图片 12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2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4" name="图片 12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2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5" name="图片 12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6" name="图片 12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7" name="图片 12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2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8" name="图片 12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29" name="图片 12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2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0" name="图片 13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1" name="图片 13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13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2" name="图片 13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3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3" name="图片 13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13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4" name="图片 13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13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5" name="图片 13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13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6" name="图片 13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13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7" name="图片 13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13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8" name="图片 13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3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9" name="图片 13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13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0" name="图片 14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4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1" name="图片 14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4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2" name="图片 14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4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3" name="图片 14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4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4" name="图片 14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4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5" name="图片 14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14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6" name="图片 14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14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7" name="图片 14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8" name="图片 14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4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9" name="图片 14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4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0" name="图片 15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15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1" name="图片 15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5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2" name="图片 15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5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3" name="图片 15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4" name="图片 15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5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5" name="图片 15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5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6" name="图片 15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5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7" name="图片 15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5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8" name="图片 15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5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59" name="图片 15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5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60" name="图片 16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6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61" name="图片 16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62" name="图片 16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63" name="图片 16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1" name="图片 38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 38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2" name="图片 38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 38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3" name="图片 38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图片 38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4" name="图片 38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 38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4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5" name="图片 38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 38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6" name="图片 38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图片 38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7" name="图片 38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 38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8" name="图片 38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 38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89" name="图片 38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 38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0" name="图片 39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 39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1" name="图片 39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图片 39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2" name="图片 39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 39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3" name="图片 39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图片 39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4" name="图片 39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 39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5" name="图片 39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图片 39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6" name="图片 39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图片 39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7" name="图片 39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图片 39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98" name="图片 39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 39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35" name="图片 43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图片 43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36" name="图片 43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图片 43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37" name="图片 43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图片 43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38" name="图片 43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图片 43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39" name="图片 43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图片 43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0" name="图片 44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图片 44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1" name="图片 44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图片 44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2" name="图片 44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图片 44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3" name="图片 443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图片 44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4" name="图片 444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图片 44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5" name="图片 445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图片 44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6" name="图片 446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图片 446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7" name="图片 447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图片 447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8" name="图片 448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图片 448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49" name="图片 449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图片 449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50" name="图片 450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图片 450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51" name="图片 45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图片 45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35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452" name="图片 452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图片 45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主备功放切换器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1.自动检测功放声频故障， 切换主功放和备用功放。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2.每组功放可自由选择输入信号。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3.支持4台主功放和1台备用功放.有4路主功放输入通道和1路备用功放输入通道，自动检测切换、切换时间&lt;0.3秒。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4.4路功率信号输出，外接扬声器。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5.LED指示主备功放工作状态、一目了然。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电源、功耗AC220V 50Hz ≤20W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主备切换能力150V 20A （每个通道）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巡回检测周期500ms巡回8次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工作温度、湿度  -10℃～50℃，≤90%RH（无结露）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接口4路音频输入、1路备用音频输入、4路功率输入、4路功率输出、1路备用功率输入、1个电源输入接口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音频功率放大器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1.3U标准机架式机箱，高档防蚀铝合金面板，美观耐用。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2.采用先进高效功率放大电路。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3.强劲的功率输出，超强负载能力。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4.高效短风道功放散热系统结构。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5.具有输出短路、直流输出、超温、限压等完善保护功能。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6.高保真效果、性能达到专业演出功放水平。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7.定压输出：100V、70V，定阻输出：4-16欧姆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8.功放定压、定阻输出不均匀度≤1.5db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电源、功耗  AC220V，≤2100W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输出功率  1500W，70V。100V &amp; 4～16Ω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信噪比, 频响  ≥80 dB，70Hz-20kHz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失真小于1%  1kHz  1/2功率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接口1路线路输入口，1路线路输出口，1路功率输出口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电源时序器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1、设有电子锁，可手动控制十路电源依次开启。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2、可当传统电源时序器使用。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3、设有十路交流电源输出。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4、电源、功耗 AC220V 50Hz，≤50W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5、单路容量 3KVA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6、整机容量 5KVA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7、信噪比, 频响 ≥85dB, 50Hz-18KHz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8、接口 10路电源输出接口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广播话筒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心形指向电容式话筒头，灵敏度高，频带宽，语音还原性好；外接适配器DC电源供电，无需更换电池；自带钟声提示音,并可进行开关选择。性能指标1、换能方式：电容式；2、频率响应：40HZ－16KHz;3、指向性：　心形指向；4、输出阻抗：200欧姆；5、灵敏度：　－42DB；6、供应电压：DV9V-12V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分区控制器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10路分区控制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前置放大器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1、12个输入通道，包括5路话筒、3路线路口、2路紧急输入，2路辅助输出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2、话筒1具有最高优先级，EMC为第二优先级，MIC2\3\4\5和线路输入为第三优先级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3、每个通道均可独立调校音量，统一音量控制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4、电源  AC220V 50Hz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5、功耗 ≤40W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DVD播放机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可播放 CD、 (S)VCD、 DVD、 DVD - R/RW、 DivX、 MP3、 WMA 和 JPEG； ProReader Drive 几乎在任何光盘上均可流畅播放。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电源110-240V, 50/60 Hz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、网络传输设备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广播24口交换机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1、网络性能：交换容量≧336Gbps；包转发率≧51Mpps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2、端口要求：24个10/100/1000Base-T以太网端口，4个千兆SFP（非复用）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3、支持静态路由，支持RIP、RIPng协议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4、支持8K MAC地址，支持4K个VLAN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5、支持SNMPv1/v2c/v3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广播8口交换机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8个10/100/1000Base-T以太网端口,2个复用的10/100/1000Base-T以太网端口Combo,交流供电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光纤模块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千兆单模光纤模块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、线材、辅材及人工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光纤及熔接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12芯单模光纤（含光纤辅材跳线、接线盒、耦合器、光纤配线架、光纤熔接等）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六类非屏蔽网线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国标，六类非屏蔽网线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主干电源线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国标，RVV2*2.0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分支电源线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国标，RVV2×1.0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主干模拟备份广播线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国标，RVV2*2.0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分支模拟备份广播线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国标，RVV2×1.0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音箱线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国标，RVV2×1.0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壁挂机柜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优质壁挂机柜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广播安装辅材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PVC线槽、机房进线桥架、线管、卡钉、弯头、接头等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批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系统集成费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室外光纤主干、电源主干、楼栋桥架安装、楼栋网线、电源线走槽布放、打孔及复原、广播设备安装、系统调试等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二级电源防雷箱</w:t>
            </w:r>
          </w:p>
        </w:tc>
        <w:tc>
          <w:tcPr>
            <w:tcW w:w="4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二级电源防雷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三级电源防雷箱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三级电源防雷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原有线路改造</w:t>
            </w:r>
          </w:p>
        </w:tc>
        <w:tc>
          <w:tcPr>
            <w:tcW w:w="4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把考室内原来广播线路遮挡国旗的线路下移至黑板顶上，以美观。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四、其他说明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1、供方所供的货物必须为全新的，符合国家标准的合格产品。</w:t>
      </w:r>
    </w:p>
    <w:p>
      <w:pPr>
        <w:spacing w:line="360" w:lineRule="auto"/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本项目为“交钥匙”工程，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包括主材、所需附件、辅材、备品备件、运输、装卸、安装、调试、保险、检测、验收等交付使用前发生的所有费用，质保期内售后服务、保管配合费等相关费用（包括材料、物价上涨因素）等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本项目包工包料</w:t>
      </w:r>
      <w:r>
        <w:rPr>
          <w:rFonts w:hint="eastAsia"/>
          <w:sz w:val="24"/>
          <w:szCs w:val="24"/>
        </w:rPr>
        <w:t>；采购需求清单中未提到，但在实际采购和安装过程中需要配置的各种设备、材料和其他费用等均计入针对各采购人的报价中，不得额外收费。</w:t>
      </w:r>
    </w:p>
    <w:p>
      <w:pPr>
        <w:pStyle w:val="2"/>
        <w:numPr>
          <w:ilvl w:val="0"/>
          <w:numId w:val="2"/>
        </w:numPr>
        <w:spacing w:line="360" w:lineRule="auto"/>
        <w:ind w:left="0" w:leftChars="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为保证系统兼容与稳定性，考场网络红外高清半球摄像机、考场专用监控管理平台（软硬件一体机）、64路存储服务器、55寸液晶窄边拼接屏、9路4K高清解码器须为同一品牌。</w:t>
      </w:r>
    </w:p>
    <w:p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五、售后服务要求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（一）质保期：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1.从验收合格之日起，本采购按照采购需求中的要求，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所有设备质保期叁年。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2.质保期内的维修费用（包括配件和维修工时费）全部由成交单位负责，质保修期后的维修酌情以成本价收费。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3.在保修期内成交单位必须不得以任何理由影响用户的正常使用。成交单位必须对所供产品实行终身维修。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（二）技术支持期：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使用的所有时间范围内，提供多种方式的技术支持。提供免费上门维护、升级服务，在高考和学业水平考试等重大活动期间必须有1-2人的24小时值守，并坚决毫无条件的提前15天对系统做全面的检查和评估，在日常使用期间，对甲方提出的问题和故障0.5小时内响应，2小时以内到现场；4小时以内解决问题，不能修复的，必须采取提供备品、备件或备机等补救措施，以保证使用方的正常工作，成交单位有其他服务承诺的，一并履行。</w:t>
      </w:r>
    </w:p>
    <w:p>
      <w:pPr>
        <w:pStyle w:val="2"/>
      </w:pPr>
    </w:p>
    <w:p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六、工期要求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由于本项目的特殊性、严肃性，并确保考点顺利实施完成项目，必须在2019年5月31日前安装调试完成，验收合格，交付业主使用，供应商须开具按期完工承诺。为防止虚假应标，在成交结果公示后3个工作日内，成交供应商带所投设备到采购人指定地点进行现场演示，如虚假应标，取消成交资格，并报政府采购监督管理部门处理，成交人供应商承担因此产生的一切后果。</w:t>
      </w:r>
    </w:p>
    <w:p>
      <w:pPr>
        <w:pStyle w:val="2"/>
      </w:pPr>
    </w:p>
    <w:p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七、付款方式</w:t>
      </w:r>
    </w:p>
    <w:p>
      <w:pPr>
        <w:spacing w:line="360" w:lineRule="exac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</w:rPr>
        <w:t>成交单位根据合同规定将货物交付、2019年高考之后验收，验收合格后，成交单位提供发票，采购人凭发票、确认单以及合同上报财政，财政审批下拨款到位后，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采购人第1年按合同支付工程总价70%，第二年按合同支付工程总价25%，设备正式运行且无质量问题，质量保证期到期后两个月之内支付余款。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货物交付使用时，须提供货物说明书、质量保证书等相关资料和原配的附件。</w:t>
      </w:r>
    </w:p>
    <w:p/>
    <w:sectPr>
      <w:footerReference r:id="rId3" w:type="default"/>
      <w:pgSz w:w="11906" w:h="16838"/>
      <w:pgMar w:top="1440" w:right="1230" w:bottom="1440" w:left="123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43429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027B"/>
    <w:multiLevelType w:val="singleLevel"/>
    <w:tmpl w:val="4A68027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78095570"/>
    <w:multiLevelType w:val="singleLevel"/>
    <w:tmpl w:val="780955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96"/>
    <w:rsid w:val="0001231F"/>
    <w:rsid w:val="00016183"/>
    <w:rsid w:val="000713B1"/>
    <w:rsid w:val="000720E9"/>
    <w:rsid w:val="000A2E36"/>
    <w:rsid w:val="000A2F81"/>
    <w:rsid w:val="000D2AD8"/>
    <w:rsid w:val="000E441F"/>
    <w:rsid w:val="000F3896"/>
    <w:rsid w:val="000F7D1C"/>
    <w:rsid w:val="001114A8"/>
    <w:rsid w:val="00127EC2"/>
    <w:rsid w:val="001406DE"/>
    <w:rsid w:val="00183317"/>
    <w:rsid w:val="00196D69"/>
    <w:rsid w:val="00197F2F"/>
    <w:rsid w:val="001B7AEB"/>
    <w:rsid w:val="001C180D"/>
    <w:rsid w:val="00211CD2"/>
    <w:rsid w:val="00212B81"/>
    <w:rsid w:val="0022594E"/>
    <w:rsid w:val="0023026A"/>
    <w:rsid w:val="00255BB7"/>
    <w:rsid w:val="00276476"/>
    <w:rsid w:val="00311785"/>
    <w:rsid w:val="003273C6"/>
    <w:rsid w:val="003360BB"/>
    <w:rsid w:val="00345B4A"/>
    <w:rsid w:val="003A0C9B"/>
    <w:rsid w:val="003B080B"/>
    <w:rsid w:val="003B2BF4"/>
    <w:rsid w:val="003D225F"/>
    <w:rsid w:val="003F1380"/>
    <w:rsid w:val="004215FB"/>
    <w:rsid w:val="004306C4"/>
    <w:rsid w:val="004413B9"/>
    <w:rsid w:val="00467651"/>
    <w:rsid w:val="00471975"/>
    <w:rsid w:val="004C3E58"/>
    <w:rsid w:val="004E42BF"/>
    <w:rsid w:val="004F324F"/>
    <w:rsid w:val="00511169"/>
    <w:rsid w:val="005229DA"/>
    <w:rsid w:val="00566E44"/>
    <w:rsid w:val="00573007"/>
    <w:rsid w:val="00582EFD"/>
    <w:rsid w:val="00591E58"/>
    <w:rsid w:val="005D5AEC"/>
    <w:rsid w:val="00621661"/>
    <w:rsid w:val="0062576F"/>
    <w:rsid w:val="0063362D"/>
    <w:rsid w:val="0065019E"/>
    <w:rsid w:val="00657375"/>
    <w:rsid w:val="00690C25"/>
    <w:rsid w:val="006A3EDA"/>
    <w:rsid w:val="0070004E"/>
    <w:rsid w:val="007377F8"/>
    <w:rsid w:val="007460F1"/>
    <w:rsid w:val="00752561"/>
    <w:rsid w:val="00770FCF"/>
    <w:rsid w:val="00776BB3"/>
    <w:rsid w:val="0078155D"/>
    <w:rsid w:val="00783A83"/>
    <w:rsid w:val="007907EE"/>
    <w:rsid w:val="0079110A"/>
    <w:rsid w:val="007A564C"/>
    <w:rsid w:val="007B65D2"/>
    <w:rsid w:val="007C3622"/>
    <w:rsid w:val="007D16C5"/>
    <w:rsid w:val="007E5D93"/>
    <w:rsid w:val="007F4367"/>
    <w:rsid w:val="00842EA9"/>
    <w:rsid w:val="008518CE"/>
    <w:rsid w:val="00872183"/>
    <w:rsid w:val="00893BBD"/>
    <w:rsid w:val="008A33C5"/>
    <w:rsid w:val="008A475A"/>
    <w:rsid w:val="0090656D"/>
    <w:rsid w:val="00934514"/>
    <w:rsid w:val="00934737"/>
    <w:rsid w:val="00952772"/>
    <w:rsid w:val="009649E1"/>
    <w:rsid w:val="00964DDC"/>
    <w:rsid w:val="0097069E"/>
    <w:rsid w:val="009A2F17"/>
    <w:rsid w:val="009E503C"/>
    <w:rsid w:val="00A010BB"/>
    <w:rsid w:val="00A0324F"/>
    <w:rsid w:val="00A143E8"/>
    <w:rsid w:val="00A4175B"/>
    <w:rsid w:val="00A66300"/>
    <w:rsid w:val="00A92065"/>
    <w:rsid w:val="00AA0C1E"/>
    <w:rsid w:val="00B15346"/>
    <w:rsid w:val="00B4349D"/>
    <w:rsid w:val="00B507FC"/>
    <w:rsid w:val="00B51AE7"/>
    <w:rsid w:val="00B832EB"/>
    <w:rsid w:val="00BC7B8C"/>
    <w:rsid w:val="00BD681D"/>
    <w:rsid w:val="00BD7F2A"/>
    <w:rsid w:val="00BF4C77"/>
    <w:rsid w:val="00C10E6B"/>
    <w:rsid w:val="00C26BD4"/>
    <w:rsid w:val="00C3117F"/>
    <w:rsid w:val="00C40919"/>
    <w:rsid w:val="00C54806"/>
    <w:rsid w:val="00C72C5E"/>
    <w:rsid w:val="00C76230"/>
    <w:rsid w:val="00D2299E"/>
    <w:rsid w:val="00D230A3"/>
    <w:rsid w:val="00D24A98"/>
    <w:rsid w:val="00DC0AC1"/>
    <w:rsid w:val="00DC7048"/>
    <w:rsid w:val="00ED33C8"/>
    <w:rsid w:val="00EE3DAE"/>
    <w:rsid w:val="00F03715"/>
    <w:rsid w:val="00F0654F"/>
    <w:rsid w:val="00F22A2F"/>
    <w:rsid w:val="00F80B41"/>
    <w:rsid w:val="00F9756D"/>
    <w:rsid w:val="00FE170B"/>
    <w:rsid w:val="098554B9"/>
    <w:rsid w:val="0DD61B47"/>
    <w:rsid w:val="13267EEC"/>
    <w:rsid w:val="176C4C7F"/>
    <w:rsid w:val="1A8C1CC9"/>
    <w:rsid w:val="2B6A715A"/>
    <w:rsid w:val="2BFB725F"/>
    <w:rsid w:val="2F7308C4"/>
    <w:rsid w:val="3EA3563F"/>
    <w:rsid w:val="4C892777"/>
    <w:rsid w:val="5A602D88"/>
    <w:rsid w:val="5F35582A"/>
    <w:rsid w:val="625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6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6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9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10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7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10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111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9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0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1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116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3">
    <w:name w:val="xl11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11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11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12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1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xl12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9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12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12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3">
    <w:name w:val="xl12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4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65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66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2280</Words>
  <Characters>12999</Characters>
  <Lines>108</Lines>
  <Paragraphs>30</Paragraphs>
  <TotalTime>4</TotalTime>
  <ScaleCrop>false</ScaleCrop>
  <LinksUpToDate>false</LinksUpToDate>
  <CharactersWithSpaces>15249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2019-04-30T02:38:00Z</dcterms:created>
  <dc:creator>lenovo</dc:creator>
  <cp:lastModifiedBy>微笑</cp:lastModifiedBy>
  <dcterms:modified xsi:type="dcterms:W3CDTF">2019-05-08T05:43:39Z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