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C5" w:rsidRDefault="00E933C5">
      <w:pPr>
        <w:pStyle w:val="a6"/>
        <w:rPr>
          <w:rFonts w:ascii="Times New Roman" w:hAnsi="Times New Roman" w:cs="Times New Roman"/>
          <w:b/>
          <w:sz w:val="52"/>
          <w:szCs w:val="52"/>
        </w:rPr>
      </w:pPr>
    </w:p>
    <w:p w:rsidR="00E933C5" w:rsidRDefault="00E933C5">
      <w:pPr>
        <w:pStyle w:val="a6"/>
        <w:jc w:val="center"/>
        <w:rPr>
          <w:rFonts w:ascii="Times New Roman" w:hAnsi="Times New Roman" w:cs="Times New Roman"/>
          <w:b/>
          <w:sz w:val="52"/>
          <w:szCs w:val="52"/>
        </w:rPr>
      </w:pPr>
    </w:p>
    <w:p w:rsidR="00E933C5" w:rsidRDefault="00E933C5">
      <w:pPr>
        <w:pStyle w:val="a6"/>
        <w:jc w:val="center"/>
        <w:rPr>
          <w:rFonts w:ascii="Times New Roman" w:hAnsi="Times New Roman" w:cs="Times New Roman"/>
          <w:b/>
          <w:sz w:val="52"/>
          <w:szCs w:val="52"/>
        </w:rPr>
      </w:pPr>
    </w:p>
    <w:p w:rsidR="00E933C5" w:rsidRDefault="00DC3484">
      <w:pPr>
        <w:pStyle w:val="a6"/>
        <w:jc w:val="center"/>
        <w:rPr>
          <w:rFonts w:ascii="Times New Roman" w:eastAsia="华文中宋" w:hAnsi="Times New Roman" w:cs="Times New Roman"/>
          <w:bCs/>
          <w:sz w:val="84"/>
          <w:szCs w:val="84"/>
        </w:rPr>
      </w:pPr>
      <w:r>
        <w:rPr>
          <w:rFonts w:ascii="Times New Roman" w:eastAsia="华文中宋" w:hAnsi="华文中宋" w:cs="Times New Roman"/>
          <w:sz w:val="84"/>
          <w:szCs w:val="84"/>
        </w:rPr>
        <w:t>政府采购</w:t>
      </w:r>
    </w:p>
    <w:p w:rsidR="00E933C5" w:rsidRDefault="00DC3484">
      <w:pPr>
        <w:pStyle w:val="a6"/>
        <w:adjustRightInd w:val="0"/>
        <w:snapToGrid w:val="0"/>
        <w:spacing w:line="360" w:lineRule="auto"/>
        <w:jc w:val="center"/>
        <w:rPr>
          <w:rFonts w:ascii="Times New Roman" w:eastAsia="华文中宋" w:hAnsi="Times New Roman" w:cs="Times New Roman"/>
          <w:sz w:val="84"/>
          <w:szCs w:val="84"/>
        </w:rPr>
      </w:pPr>
      <w:r>
        <w:rPr>
          <w:rFonts w:ascii="Times New Roman" w:eastAsia="华文中宋" w:hAnsi="华文中宋" w:cs="Times New Roman"/>
          <w:sz w:val="84"/>
          <w:szCs w:val="84"/>
        </w:rPr>
        <w:t>竞争性谈判文件</w:t>
      </w:r>
    </w:p>
    <w:p w:rsidR="00E933C5" w:rsidRDefault="00DC3484">
      <w:pPr>
        <w:pStyle w:val="a6"/>
        <w:adjustRightInd w:val="0"/>
        <w:snapToGrid w:val="0"/>
        <w:spacing w:line="360" w:lineRule="auto"/>
        <w:jc w:val="center"/>
        <w:rPr>
          <w:rFonts w:ascii="Times New Roman" w:eastAsia="华文中宋" w:hAnsi="Times New Roman" w:cs="Times New Roman"/>
          <w:b/>
          <w:bCs/>
          <w:sz w:val="44"/>
          <w:szCs w:val="44"/>
        </w:rPr>
      </w:pPr>
      <w:r>
        <w:rPr>
          <w:rFonts w:ascii="Times New Roman" w:eastAsia="华文中宋" w:hAnsi="华文中宋" w:cs="Times New Roman" w:hint="eastAsia"/>
          <w:b/>
          <w:bCs/>
          <w:sz w:val="44"/>
          <w:szCs w:val="44"/>
        </w:rPr>
        <w:t>服务</w:t>
      </w:r>
      <w:r>
        <w:rPr>
          <w:rFonts w:ascii="Times New Roman" w:eastAsia="华文中宋" w:hAnsi="华文中宋" w:cs="Times New Roman"/>
          <w:b/>
          <w:bCs/>
          <w:sz w:val="44"/>
          <w:szCs w:val="44"/>
        </w:rPr>
        <w:t>类</w:t>
      </w:r>
    </w:p>
    <w:p w:rsidR="00E933C5" w:rsidRDefault="00E933C5">
      <w:pPr>
        <w:pStyle w:val="a6"/>
        <w:adjustRightInd w:val="0"/>
        <w:snapToGrid w:val="0"/>
        <w:spacing w:line="360" w:lineRule="auto"/>
        <w:jc w:val="center"/>
        <w:rPr>
          <w:rFonts w:ascii="Times New Roman" w:eastAsia="华文中宋" w:hAnsi="Times New Roman" w:cs="Times New Roman"/>
          <w:b/>
          <w:bCs/>
          <w:sz w:val="44"/>
          <w:szCs w:val="44"/>
        </w:rPr>
      </w:pPr>
    </w:p>
    <w:p w:rsidR="00E933C5" w:rsidRDefault="00E933C5">
      <w:pPr>
        <w:pStyle w:val="a6"/>
        <w:adjustRightInd w:val="0"/>
        <w:snapToGrid w:val="0"/>
        <w:spacing w:line="360" w:lineRule="auto"/>
        <w:jc w:val="center"/>
        <w:rPr>
          <w:rFonts w:ascii="Times New Roman" w:eastAsia="华文中宋" w:hAnsi="Times New Roman" w:cs="Times New Roman"/>
          <w:b/>
          <w:bCs/>
          <w:sz w:val="44"/>
          <w:szCs w:val="44"/>
        </w:rPr>
      </w:pPr>
    </w:p>
    <w:p w:rsidR="00E933C5" w:rsidRDefault="00DC3484" w:rsidP="00FF7985">
      <w:pPr>
        <w:pStyle w:val="a6"/>
        <w:adjustRightInd w:val="0"/>
        <w:snapToGrid w:val="0"/>
        <w:spacing w:beforeLines="50" w:line="360" w:lineRule="auto"/>
        <w:ind w:leftChars="135" w:left="283"/>
        <w:rPr>
          <w:rFonts w:ascii="Times New Roman" w:hAnsi="Times New Roman" w:cs="Times New Roman"/>
          <w:b/>
          <w:sz w:val="32"/>
          <w:szCs w:val="32"/>
          <w:u w:val="single"/>
        </w:rPr>
      </w:pPr>
      <w:r>
        <w:rPr>
          <w:rFonts w:ascii="Times New Roman" w:hAnsi="Times New Roman" w:cs="Times New Roman"/>
          <w:b/>
          <w:sz w:val="32"/>
          <w:szCs w:val="32"/>
        </w:rPr>
        <w:t>采购项目名称：</w:t>
      </w:r>
      <w:r>
        <w:rPr>
          <w:rFonts w:ascii="Times New Roman" w:hAnsi="Times New Roman" w:cs="Times New Roman" w:hint="eastAsia"/>
          <w:b/>
          <w:sz w:val="32"/>
          <w:szCs w:val="32"/>
          <w:u w:val="single"/>
        </w:rPr>
        <w:t>宁乡国家高新技术产业开发区宣传片</w:t>
      </w:r>
    </w:p>
    <w:p w:rsidR="00E933C5" w:rsidRDefault="00DC3484" w:rsidP="00FF7985">
      <w:pPr>
        <w:pStyle w:val="a6"/>
        <w:adjustRightInd w:val="0"/>
        <w:snapToGrid w:val="0"/>
        <w:spacing w:beforeLines="50" w:line="360" w:lineRule="auto"/>
        <w:ind w:leftChars="135" w:left="283"/>
        <w:rPr>
          <w:rFonts w:ascii="Times New Roman" w:hAnsi="Times New Roman" w:cs="Times New Roman"/>
          <w:b/>
          <w:sz w:val="32"/>
          <w:szCs w:val="32"/>
          <w:u w:val="single"/>
        </w:rPr>
      </w:pPr>
      <w:r>
        <w:rPr>
          <w:rFonts w:ascii="Times New Roman" w:hAnsi="宋体" w:cs="Times New Roman"/>
          <w:b/>
          <w:sz w:val="32"/>
          <w:szCs w:val="32"/>
        </w:rPr>
        <w:t>政府</w:t>
      </w:r>
      <w:r>
        <w:rPr>
          <w:rFonts w:ascii="Times New Roman" w:hAnsi="Times New Roman" w:cs="Times New Roman"/>
          <w:b/>
          <w:sz w:val="32"/>
          <w:szCs w:val="32"/>
        </w:rPr>
        <w:t>采购编号：</w:t>
      </w:r>
      <w:r w:rsidR="005943F0" w:rsidRPr="005943F0">
        <w:rPr>
          <w:rFonts w:ascii="Times New Roman" w:hAnsi="Times New Roman" w:cs="Times New Roman"/>
          <w:b/>
          <w:sz w:val="32"/>
          <w:szCs w:val="32"/>
          <w:u w:val="single"/>
        </w:rPr>
        <w:t>NXCG-JZ-201902220067</w:t>
      </w:r>
    </w:p>
    <w:p w:rsidR="00E933C5" w:rsidRDefault="00DC3484" w:rsidP="00FF7985">
      <w:pPr>
        <w:pStyle w:val="a6"/>
        <w:adjustRightInd w:val="0"/>
        <w:snapToGrid w:val="0"/>
        <w:spacing w:beforeLines="50" w:line="360" w:lineRule="auto"/>
        <w:ind w:leftChars="135" w:left="283"/>
        <w:rPr>
          <w:rFonts w:ascii="Times New Roman" w:hAnsi="Times New Roman" w:cs="Times New Roman"/>
          <w:b/>
          <w:sz w:val="32"/>
          <w:szCs w:val="32"/>
        </w:rPr>
      </w:pPr>
      <w:r>
        <w:rPr>
          <w:rFonts w:ascii="Times New Roman" w:hAnsi="Times New Roman" w:cs="Times New Roman"/>
          <w:b/>
          <w:sz w:val="32"/>
          <w:szCs w:val="32"/>
        </w:rPr>
        <w:t>委托代理编号：</w:t>
      </w:r>
      <w:r>
        <w:rPr>
          <w:rFonts w:ascii="Times New Roman" w:eastAsiaTheme="minorEastAsia" w:hAnsi="Times New Roman" w:cs="Times New Roman"/>
          <w:b/>
          <w:sz w:val="32"/>
          <w:szCs w:val="32"/>
          <w:u w:val="single"/>
        </w:rPr>
        <w:t>HNSK-201</w:t>
      </w:r>
      <w:r>
        <w:rPr>
          <w:rFonts w:ascii="Times New Roman" w:eastAsiaTheme="minorEastAsia" w:hAnsi="Times New Roman" w:cs="Times New Roman" w:hint="eastAsia"/>
          <w:b/>
          <w:sz w:val="32"/>
          <w:szCs w:val="32"/>
          <w:u w:val="single"/>
        </w:rPr>
        <w:t>9</w:t>
      </w:r>
      <w:r>
        <w:rPr>
          <w:rFonts w:ascii="Times New Roman" w:eastAsiaTheme="minorEastAsia" w:hAnsi="Times New Roman" w:cs="Times New Roman"/>
          <w:b/>
          <w:sz w:val="32"/>
          <w:szCs w:val="32"/>
          <w:u w:val="single"/>
        </w:rPr>
        <w:t>-</w:t>
      </w:r>
      <w:r>
        <w:rPr>
          <w:rFonts w:ascii="Times New Roman" w:eastAsiaTheme="minorEastAsia" w:hAnsi="Times New Roman" w:cs="Times New Roman" w:hint="eastAsia"/>
          <w:b/>
          <w:sz w:val="32"/>
          <w:szCs w:val="32"/>
          <w:u w:val="single"/>
        </w:rPr>
        <w:t>01</w:t>
      </w:r>
      <w:r>
        <w:rPr>
          <w:rFonts w:ascii="Times New Roman" w:eastAsiaTheme="minorEastAsia" w:hAnsi="Times New Roman" w:cs="Times New Roman"/>
          <w:b/>
          <w:sz w:val="32"/>
          <w:szCs w:val="32"/>
          <w:u w:val="single"/>
        </w:rPr>
        <w:t>-</w:t>
      </w:r>
      <w:r>
        <w:rPr>
          <w:rFonts w:ascii="Times New Roman" w:eastAsiaTheme="minorEastAsia" w:hAnsi="Times New Roman" w:cs="Times New Roman" w:hint="eastAsia"/>
          <w:b/>
          <w:sz w:val="32"/>
          <w:szCs w:val="32"/>
          <w:u w:val="single"/>
        </w:rPr>
        <w:t>1</w:t>
      </w:r>
      <w:r w:rsidR="00C32F6B">
        <w:rPr>
          <w:rFonts w:ascii="Times New Roman" w:eastAsiaTheme="minorEastAsia" w:hAnsi="Times New Roman" w:cs="Times New Roman" w:hint="eastAsia"/>
          <w:b/>
          <w:sz w:val="32"/>
          <w:szCs w:val="32"/>
          <w:u w:val="single"/>
        </w:rPr>
        <w:t>7</w:t>
      </w:r>
      <w:r>
        <w:rPr>
          <w:rFonts w:ascii="Times New Roman" w:eastAsiaTheme="minorEastAsia" w:hAnsi="Times New Roman" w:cs="Times New Roman"/>
          <w:b/>
          <w:sz w:val="32"/>
          <w:szCs w:val="32"/>
          <w:u w:val="single"/>
        </w:rPr>
        <w:t>-ZC</w:t>
      </w:r>
    </w:p>
    <w:p w:rsidR="00E933C5" w:rsidRDefault="00E933C5"/>
    <w:p w:rsidR="00E933C5" w:rsidRDefault="00E933C5"/>
    <w:p w:rsidR="00E933C5" w:rsidRDefault="00E933C5"/>
    <w:p w:rsidR="00E933C5" w:rsidRDefault="00E933C5"/>
    <w:p w:rsidR="00E933C5" w:rsidRDefault="00E933C5"/>
    <w:p w:rsidR="00E933C5" w:rsidRDefault="00E933C5"/>
    <w:p w:rsidR="00E933C5" w:rsidRDefault="00E933C5"/>
    <w:p w:rsidR="00E933C5" w:rsidRDefault="00DC3484">
      <w:pPr>
        <w:pStyle w:val="a6"/>
        <w:adjustRightInd w:val="0"/>
        <w:snapToGrid w:val="0"/>
        <w:spacing w:line="360" w:lineRule="auto"/>
        <w:jc w:val="center"/>
        <w:rPr>
          <w:rFonts w:ascii="Times New Roman" w:eastAsia="仿宋_GB2312" w:hAnsi="Times New Roman" w:cs="Times New Roman"/>
          <w:b/>
          <w:bCs/>
          <w:sz w:val="32"/>
          <w:szCs w:val="32"/>
        </w:rPr>
      </w:pPr>
      <w:r>
        <w:rPr>
          <w:rFonts w:ascii="Times New Roman" w:hAnsi="宋体" w:cs="Times New Roman" w:hint="eastAsia"/>
          <w:b/>
          <w:sz w:val="32"/>
          <w:szCs w:val="32"/>
        </w:rPr>
        <w:t>湖南尚宽工程项目管理有限公司</w:t>
      </w:r>
    </w:p>
    <w:p w:rsidR="00E933C5" w:rsidRDefault="00DC3484">
      <w:pPr>
        <w:pStyle w:val="a6"/>
        <w:adjustRightInd w:val="0"/>
        <w:snapToGrid w:val="0"/>
        <w:spacing w:line="360" w:lineRule="auto"/>
        <w:jc w:val="center"/>
        <w:rPr>
          <w:rFonts w:asciiTheme="minorEastAsia" w:eastAsiaTheme="minorEastAsia" w:hAnsiTheme="minorEastAsia" w:cs="Times New Roman"/>
          <w:b/>
          <w:bCs/>
          <w:sz w:val="44"/>
          <w:szCs w:val="44"/>
        </w:rPr>
      </w:pPr>
      <w:r>
        <w:rPr>
          <w:rFonts w:asciiTheme="minorEastAsia" w:eastAsiaTheme="minorEastAsia" w:hAnsiTheme="minorEastAsia" w:cs="Times New Roman"/>
          <w:b/>
          <w:sz w:val="32"/>
        </w:rPr>
        <w:t>201</w:t>
      </w:r>
      <w:r>
        <w:rPr>
          <w:rFonts w:asciiTheme="minorEastAsia" w:eastAsiaTheme="minorEastAsia" w:hAnsiTheme="minorEastAsia" w:cs="Times New Roman" w:hint="eastAsia"/>
          <w:b/>
          <w:sz w:val="32"/>
        </w:rPr>
        <w:t>9</w:t>
      </w:r>
      <w:r>
        <w:rPr>
          <w:rFonts w:asciiTheme="minorEastAsia" w:eastAsiaTheme="minorEastAsia" w:hAnsiTheme="minorEastAsia" w:cs="Times New Roman"/>
          <w:b/>
          <w:sz w:val="32"/>
        </w:rPr>
        <w:t>年</w:t>
      </w:r>
      <w:r w:rsidR="005943F0">
        <w:rPr>
          <w:rFonts w:asciiTheme="minorEastAsia" w:eastAsiaTheme="minorEastAsia" w:hAnsiTheme="minorEastAsia" w:cs="Times New Roman" w:hint="eastAsia"/>
          <w:b/>
          <w:sz w:val="32"/>
        </w:rPr>
        <w:t>2</w:t>
      </w:r>
      <w:r>
        <w:rPr>
          <w:rFonts w:asciiTheme="minorEastAsia" w:eastAsiaTheme="minorEastAsia" w:hAnsiTheme="minorEastAsia" w:cs="Times New Roman"/>
          <w:b/>
          <w:sz w:val="32"/>
        </w:rPr>
        <w:t>月</w:t>
      </w:r>
    </w:p>
    <w:p w:rsidR="00E933C5" w:rsidRDefault="00DC3484">
      <w:r>
        <w:br w:type="page"/>
      </w:r>
    </w:p>
    <w:p w:rsidR="00E933C5" w:rsidRDefault="00E933C5"/>
    <w:p w:rsidR="00E933C5" w:rsidRDefault="00DC3484">
      <w:pPr>
        <w:pStyle w:val="a6"/>
        <w:adjustRightInd w:val="0"/>
        <w:snapToGrid w:val="0"/>
        <w:spacing w:line="360" w:lineRule="auto"/>
        <w:jc w:val="center"/>
        <w:rPr>
          <w:rFonts w:ascii="Times New Roman" w:eastAsia="黑体" w:hAnsi="Times New Roman" w:cs="Times New Roman"/>
          <w:b/>
          <w:sz w:val="36"/>
          <w:szCs w:val="36"/>
        </w:rPr>
      </w:pPr>
      <w:r>
        <w:rPr>
          <w:rFonts w:ascii="Times New Roman" w:eastAsia="黑体" w:hAnsi="Times New Roman" w:cs="Times New Roman"/>
          <w:b/>
          <w:sz w:val="36"/>
          <w:szCs w:val="36"/>
        </w:rPr>
        <w:t>目</w:t>
      </w:r>
      <w:r>
        <w:rPr>
          <w:rFonts w:ascii="Times New Roman" w:eastAsia="黑体" w:hAnsi="Times New Roman" w:cs="Times New Roman"/>
          <w:b/>
          <w:sz w:val="36"/>
          <w:szCs w:val="36"/>
        </w:rPr>
        <w:t xml:space="preserve">  </w:t>
      </w:r>
      <w:r>
        <w:rPr>
          <w:rFonts w:ascii="Times New Roman" w:eastAsia="黑体" w:hAnsi="Times New Roman" w:cs="Times New Roman"/>
          <w:b/>
          <w:sz w:val="36"/>
          <w:szCs w:val="36"/>
        </w:rPr>
        <w:t>录</w:t>
      </w:r>
    </w:p>
    <w:p w:rsidR="00E933C5" w:rsidRDefault="00E933C5"/>
    <w:p w:rsidR="00E933C5" w:rsidRDefault="00E933C5"/>
    <w:p w:rsidR="00E933C5" w:rsidRDefault="00EA5A68">
      <w:pPr>
        <w:pStyle w:val="1"/>
        <w:tabs>
          <w:tab w:val="right" w:leader="dot" w:pos="8296"/>
        </w:tabs>
        <w:rPr>
          <w:b w:val="0"/>
          <w:szCs w:val="22"/>
        </w:rPr>
      </w:pPr>
      <w:r>
        <w:rPr>
          <w:rFonts w:eastAsia="华文中宋"/>
          <w:b w:val="0"/>
        </w:rPr>
        <w:fldChar w:fldCharType="begin"/>
      </w:r>
      <w:r w:rsidR="00DC3484">
        <w:rPr>
          <w:rFonts w:eastAsia="华文中宋"/>
          <w:b w:val="0"/>
        </w:rPr>
        <w:instrText xml:space="preserve"> TOC \o "1-2" \h \z \u </w:instrText>
      </w:r>
      <w:r>
        <w:rPr>
          <w:rFonts w:eastAsia="华文中宋"/>
          <w:b w:val="0"/>
        </w:rPr>
        <w:fldChar w:fldCharType="separate"/>
      </w:r>
      <w:hyperlink w:anchor="_Toc501975041" w:history="1">
        <w:r w:rsidR="00DC3484">
          <w:rPr>
            <w:rStyle w:val="ad"/>
            <w:rFonts w:eastAsia="黑体"/>
          </w:rPr>
          <w:t>第一章</w:t>
        </w:r>
        <w:r w:rsidR="00DC3484">
          <w:rPr>
            <w:rStyle w:val="ad"/>
            <w:rFonts w:eastAsia="黑体"/>
          </w:rPr>
          <w:t xml:space="preserve"> </w:t>
        </w:r>
        <w:r w:rsidR="00DC3484">
          <w:rPr>
            <w:rStyle w:val="ad"/>
            <w:rFonts w:eastAsia="黑体"/>
          </w:rPr>
          <w:t>谈判通知</w:t>
        </w:r>
        <w:r w:rsidR="00DC3484">
          <w:tab/>
        </w:r>
        <w:r>
          <w:fldChar w:fldCharType="begin"/>
        </w:r>
        <w:r w:rsidR="00DC3484">
          <w:instrText xml:space="preserve"> PAGEREF _Toc501975041 \h </w:instrText>
        </w:r>
        <w:r>
          <w:fldChar w:fldCharType="separate"/>
        </w:r>
        <w:r w:rsidR="00FF7985">
          <w:rPr>
            <w:noProof/>
          </w:rPr>
          <w:t>2</w:t>
        </w:r>
        <w:r>
          <w:fldChar w:fldCharType="end"/>
        </w:r>
      </w:hyperlink>
    </w:p>
    <w:p w:rsidR="00E933C5" w:rsidRDefault="00EA5A68">
      <w:pPr>
        <w:pStyle w:val="1"/>
        <w:tabs>
          <w:tab w:val="right" w:leader="dot" w:pos="8296"/>
        </w:tabs>
        <w:rPr>
          <w:b w:val="0"/>
          <w:szCs w:val="22"/>
        </w:rPr>
      </w:pPr>
      <w:hyperlink w:anchor="_Toc501975042" w:history="1">
        <w:r w:rsidR="00DC3484">
          <w:rPr>
            <w:rStyle w:val="ad"/>
            <w:rFonts w:eastAsia="黑体"/>
          </w:rPr>
          <w:t>第二章</w:t>
        </w:r>
        <w:r w:rsidR="00DC3484">
          <w:rPr>
            <w:rStyle w:val="ad"/>
            <w:rFonts w:eastAsia="黑体"/>
          </w:rPr>
          <w:t xml:space="preserve"> </w:t>
        </w:r>
        <w:r w:rsidR="00DC3484">
          <w:rPr>
            <w:rStyle w:val="ad"/>
            <w:rFonts w:eastAsia="黑体"/>
          </w:rPr>
          <w:t>谈判须知</w:t>
        </w:r>
        <w:r w:rsidR="00DC3484">
          <w:tab/>
        </w:r>
        <w:r>
          <w:fldChar w:fldCharType="begin"/>
        </w:r>
        <w:r w:rsidR="00DC3484">
          <w:instrText xml:space="preserve"> PAGEREF _Toc501975042 \h </w:instrText>
        </w:r>
        <w:r>
          <w:fldChar w:fldCharType="separate"/>
        </w:r>
        <w:r w:rsidR="00FF7985">
          <w:rPr>
            <w:noProof/>
          </w:rPr>
          <w:t>3</w:t>
        </w:r>
        <w:r>
          <w:fldChar w:fldCharType="end"/>
        </w:r>
      </w:hyperlink>
    </w:p>
    <w:p w:rsidR="00E933C5" w:rsidRDefault="00EA5A68">
      <w:pPr>
        <w:pStyle w:val="1"/>
        <w:tabs>
          <w:tab w:val="right" w:leader="dot" w:pos="8296"/>
        </w:tabs>
        <w:rPr>
          <w:b w:val="0"/>
          <w:szCs w:val="22"/>
        </w:rPr>
      </w:pPr>
      <w:hyperlink w:anchor="_Toc501975043" w:history="1">
        <w:r w:rsidR="00DC3484">
          <w:rPr>
            <w:rStyle w:val="ad"/>
            <w:rFonts w:eastAsia="黑体"/>
          </w:rPr>
          <w:t>谈判须知前附表</w:t>
        </w:r>
        <w:r w:rsidR="00DC3484">
          <w:tab/>
        </w:r>
        <w:r>
          <w:fldChar w:fldCharType="begin"/>
        </w:r>
        <w:r w:rsidR="00DC3484">
          <w:instrText xml:space="preserve"> PAGEREF _Toc501975043 \h </w:instrText>
        </w:r>
        <w:r>
          <w:fldChar w:fldCharType="separate"/>
        </w:r>
        <w:r w:rsidR="00FF7985">
          <w:rPr>
            <w:noProof/>
          </w:rPr>
          <w:t>3</w:t>
        </w:r>
        <w:r>
          <w:fldChar w:fldCharType="end"/>
        </w:r>
      </w:hyperlink>
    </w:p>
    <w:p w:rsidR="00E933C5" w:rsidRDefault="00EA5A68">
      <w:pPr>
        <w:pStyle w:val="1"/>
        <w:tabs>
          <w:tab w:val="right" w:leader="dot" w:pos="8296"/>
        </w:tabs>
        <w:rPr>
          <w:b w:val="0"/>
          <w:szCs w:val="22"/>
        </w:rPr>
      </w:pPr>
      <w:hyperlink w:anchor="_Toc501975044" w:history="1">
        <w:r w:rsidR="00DC3484">
          <w:rPr>
            <w:rStyle w:val="ad"/>
            <w:rFonts w:eastAsia="黑体"/>
          </w:rPr>
          <w:t>谈判须知正文</w:t>
        </w:r>
        <w:r w:rsidR="00DC3484">
          <w:tab/>
        </w:r>
        <w:r>
          <w:fldChar w:fldCharType="begin"/>
        </w:r>
        <w:r w:rsidR="00DC3484">
          <w:instrText xml:space="preserve"> PAGEREF _Toc501975044 \h </w:instrText>
        </w:r>
        <w:r>
          <w:fldChar w:fldCharType="separate"/>
        </w:r>
        <w:r w:rsidR="00FF7985">
          <w:rPr>
            <w:noProof/>
          </w:rPr>
          <w:t>7</w:t>
        </w:r>
        <w:r>
          <w:fldChar w:fldCharType="end"/>
        </w:r>
      </w:hyperlink>
    </w:p>
    <w:p w:rsidR="00E933C5" w:rsidRDefault="00EA5A68">
      <w:pPr>
        <w:pStyle w:val="20"/>
        <w:tabs>
          <w:tab w:val="right" w:leader="dot" w:pos="8296"/>
        </w:tabs>
        <w:ind w:left="420"/>
        <w:rPr>
          <w:rFonts w:eastAsiaTheme="minorEastAsia"/>
          <w:szCs w:val="22"/>
        </w:rPr>
      </w:pPr>
      <w:hyperlink w:anchor="_Toc501975045" w:history="1">
        <w:r w:rsidR="00DC3484">
          <w:rPr>
            <w:rStyle w:val="ad"/>
            <w:rFonts w:hAnsi="宋体"/>
          </w:rPr>
          <w:t>一、说明</w:t>
        </w:r>
        <w:r w:rsidR="00DC3484">
          <w:tab/>
        </w:r>
        <w:r>
          <w:fldChar w:fldCharType="begin"/>
        </w:r>
        <w:r w:rsidR="00DC3484">
          <w:instrText xml:space="preserve"> PAGEREF _Toc501975045 \h </w:instrText>
        </w:r>
        <w:r>
          <w:fldChar w:fldCharType="separate"/>
        </w:r>
        <w:r w:rsidR="00FF7985">
          <w:rPr>
            <w:noProof/>
          </w:rPr>
          <w:t>7</w:t>
        </w:r>
        <w:r>
          <w:fldChar w:fldCharType="end"/>
        </w:r>
      </w:hyperlink>
    </w:p>
    <w:p w:rsidR="00E933C5" w:rsidRDefault="00EA5A68">
      <w:pPr>
        <w:pStyle w:val="20"/>
        <w:tabs>
          <w:tab w:val="right" w:leader="dot" w:pos="8296"/>
        </w:tabs>
        <w:ind w:left="420"/>
        <w:rPr>
          <w:rFonts w:eastAsiaTheme="minorEastAsia"/>
          <w:szCs w:val="22"/>
        </w:rPr>
      </w:pPr>
      <w:hyperlink w:anchor="_Toc501975046" w:history="1">
        <w:r w:rsidR="00DC3484">
          <w:rPr>
            <w:rStyle w:val="ad"/>
            <w:rFonts w:hAnsi="宋体"/>
          </w:rPr>
          <w:t>二、谈判文件</w:t>
        </w:r>
        <w:r w:rsidR="00DC3484">
          <w:tab/>
        </w:r>
        <w:r>
          <w:fldChar w:fldCharType="begin"/>
        </w:r>
        <w:r w:rsidR="00DC3484">
          <w:instrText xml:space="preserve"> PAGEREF _Toc501975046 \h </w:instrText>
        </w:r>
        <w:r>
          <w:fldChar w:fldCharType="separate"/>
        </w:r>
        <w:r w:rsidR="00FF7985">
          <w:rPr>
            <w:noProof/>
          </w:rPr>
          <w:t>9</w:t>
        </w:r>
        <w:r>
          <w:fldChar w:fldCharType="end"/>
        </w:r>
      </w:hyperlink>
    </w:p>
    <w:p w:rsidR="00E933C5" w:rsidRDefault="00EA5A68">
      <w:pPr>
        <w:pStyle w:val="20"/>
        <w:tabs>
          <w:tab w:val="right" w:leader="dot" w:pos="8296"/>
        </w:tabs>
        <w:ind w:left="420"/>
        <w:rPr>
          <w:rFonts w:eastAsiaTheme="minorEastAsia"/>
          <w:szCs w:val="22"/>
        </w:rPr>
      </w:pPr>
      <w:hyperlink w:anchor="_Toc501975047" w:history="1">
        <w:r w:rsidR="00DC3484">
          <w:rPr>
            <w:rStyle w:val="ad"/>
            <w:rFonts w:hAnsi="宋体"/>
          </w:rPr>
          <w:t>三、响应文件</w:t>
        </w:r>
        <w:r w:rsidR="00DC3484">
          <w:tab/>
        </w:r>
        <w:r>
          <w:fldChar w:fldCharType="begin"/>
        </w:r>
        <w:r w:rsidR="00DC3484">
          <w:instrText xml:space="preserve"> PAGEREF _Toc501975047 \h </w:instrText>
        </w:r>
        <w:r>
          <w:fldChar w:fldCharType="separate"/>
        </w:r>
        <w:r w:rsidR="00FF7985">
          <w:rPr>
            <w:noProof/>
          </w:rPr>
          <w:t>9</w:t>
        </w:r>
        <w:r>
          <w:fldChar w:fldCharType="end"/>
        </w:r>
      </w:hyperlink>
    </w:p>
    <w:p w:rsidR="00E933C5" w:rsidRDefault="00EA5A68">
      <w:pPr>
        <w:pStyle w:val="20"/>
        <w:tabs>
          <w:tab w:val="right" w:leader="dot" w:pos="8296"/>
        </w:tabs>
        <w:ind w:left="420"/>
        <w:rPr>
          <w:rFonts w:eastAsiaTheme="minorEastAsia"/>
          <w:szCs w:val="22"/>
        </w:rPr>
      </w:pPr>
      <w:hyperlink w:anchor="_Toc501975048" w:history="1">
        <w:r w:rsidR="00DC3484">
          <w:rPr>
            <w:rStyle w:val="ad"/>
            <w:rFonts w:hAnsi="宋体"/>
          </w:rPr>
          <w:t>四、响应文件的递交</w:t>
        </w:r>
        <w:r w:rsidR="00DC3484">
          <w:tab/>
        </w:r>
        <w:r>
          <w:fldChar w:fldCharType="begin"/>
        </w:r>
        <w:r w:rsidR="00DC3484">
          <w:instrText xml:space="preserve"> PAGEREF _Toc501975048 \h </w:instrText>
        </w:r>
        <w:r>
          <w:fldChar w:fldCharType="separate"/>
        </w:r>
        <w:r w:rsidR="00FF7985">
          <w:rPr>
            <w:noProof/>
          </w:rPr>
          <w:t>12</w:t>
        </w:r>
        <w:r>
          <w:fldChar w:fldCharType="end"/>
        </w:r>
      </w:hyperlink>
    </w:p>
    <w:p w:rsidR="00E933C5" w:rsidRDefault="00EA5A68">
      <w:pPr>
        <w:pStyle w:val="20"/>
        <w:tabs>
          <w:tab w:val="right" w:leader="dot" w:pos="8296"/>
        </w:tabs>
        <w:ind w:left="420"/>
        <w:rPr>
          <w:rFonts w:eastAsiaTheme="minorEastAsia"/>
          <w:szCs w:val="22"/>
        </w:rPr>
      </w:pPr>
      <w:hyperlink w:anchor="_Toc501975049" w:history="1">
        <w:r w:rsidR="00DC3484">
          <w:rPr>
            <w:rStyle w:val="ad"/>
            <w:rFonts w:hAnsi="宋体"/>
          </w:rPr>
          <w:t>五、响应文件的评审与谈判</w:t>
        </w:r>
        <w:r w:rsidR="00DC3484">
          <w:tab/>
        </w:r>
        <w:r>
          <w:fldChar w:fldCharType="begin"/>
        </w:r>
        <w:r w:rsidR="00DC3484">
          <w:instrText xml:space="preserve"> PAGEREF _Toc501975049 \h </w:instrText>
        </w:r>
        <w:r>
          <w:fldChar w:fldCharType="separate"/>
        </w:r>
        <w:r w:rsidR="00FF7985">
          <w:rPr>
            <w:noProof/>
          </w:rPr>
          <w:t>12</w:t>
        </w:r>
        <w:r>
          <w:fldChar w:fldCharType="end"/>
        </w:r>
      </w:hyperlink>
    </w:p>
    <w:p w:rsidR="00E933C5" w:rsidRDefault="00EA5A68">
      <w:pPr>
        <w:pStyle w:val="20"/>
        <w:tabs>
          <w:tab w:val="right" w:leader="dot" w:pos="8296"/>
        </w:tabs>
        <w:ind w:left="420"/>
        <w:rPr>
          <w:rFonts w:eastAsiaTheme="minorEastAsia"/>
          <w:szCs w:val="22"/>
        </w:rPr>
      </w:pPr>
      <w:hyperlink w:anchor="_Toc501975050" w:history="1">
        <w:r w:rsidR="00DC3484">
          <w:rPr>
            <w:rStyle w:val="ad"/>
            <w:rFonts w:hAnsi="宋体"/>
          </w:rPr>
          <w:t>六、成交结果信息公布与授予合同</w:t>
        </w:r>
        <w:r w:rsidR="00DC3484">
          <w:tab/>
        </w:r>
        <w:r>
          <w:fldChar w:fldCharType="begin"/>
        </w:r>
        <w:r w:rsidR="00DC3484">
          <w:instrText xml:space="preserve"> PAGEREF _Toc501975050 \h </w:instrText>
        </w:r>
        <w:r>
          <w:fldChar w:fldCharType="separate"/>
        </w:r>
        <w:r w:rsidR="00FF7985">
          <w:rPr>
            <w:noProof/>
          </w:rPr>
          <w:t>16</w:t>
        </w:r>
        <w:r>
          <w:fldChar w:fldCharType="end"/>
        </w:r>
      </w:hyperlink>
    </w:p>
    <w:p w:rsidR="00E933C5" w:rsidRDefault="00EA5A68">
      <w:pPr>
        <w:pStyle w:val="20"/>
        <w:tabs>
          <w:tab w:val="right" w:leader="dot" w:pos="8296"/>
        </w:tabs>
        <w:ind w:left="420"/>
        <w:rPr>
          <w:rFonts w:eastAsiaTheme="minorEastAsia"/>
          <w:szCs w:val="22"/>
        </w:rPr>
      </w:pPr>
      <w:hyperlink w:anchor="_Toc501975051" w:history="1">
        <w:r w:rsidR="00DC3484">
          <w:rPr>
            <w:rStyle w:val="ad"/>
            <w:rFonts w:hAnsi="宋体"/>
          </w:rPr>
          <w:t>七、其他规定</w:t>
        </w:r>
        <w:r w:rsidR="00DC3484">
          <w:tab/>
        </w:r>
        <w:r>
          <w:fldChar w:fldCharType="begin"/>
        </w:r>
        <w:r w:rsidR="00DC3484">
          <w:instrText xml:space="preserve"> PAGEREF _Toc501975051 \h </w:instrText>
        </w:r>
        <w:r>
          <w:fldChar w:fldCharType="separate"/>
        </w:r>
        <w:r w:rsidR="00FF7985">
          <w:rPr>
            <w:noProof/>
          </w:rPr>
          <w:t>16</w:t>
        </w:r>
        <w:r>
          <w:fldChar w:fldCharType="end"/>
        </w:r>
      </w:hyperlink>
    </w:p>
    <w:p w:rsidR="00E933C5" w:rsidRDefault="00EA5A68">
      <w:pPr>
        <w:pStyle w:val="1"/>
        <w:tabs>
          <w:tab w:val="right" w:leader="dot" w:pos="8296"/>
        </w:tabs>
        <w:rPr>
          <w:b w:val="0"/>
          <w:szCs w:val="22"/>
        </w:rPr>
      </w:pPr>
      <w:hyperlink w:anchor="_Toc501975052" w:history="1">
        <w:r w:rsidR="00DC3484">
          <w:rPr>
            <w:rStyle w:val="ad"/>
            <w:rFonts w:eastAsia="黑体"/>
            <w:bCs/>
          </w:rPr>
          <w:t>第三章</w:t>
        </w:r>
        <w:r w:rsidR="00DC3484">
          <w:rPr>
            <w:rStyle w:val="ad"/>
            <w:rFonts w:eastAsia="黑体"/>
            <w:bCs/>
          </w:rPr>
          <w:t xml:space="preserve"> </w:t>
        </w:r>
        <w:r w:rsidR="00DC3484">
          <w:rPr>
            <w:rStyle w:val="ad"/>
            <w:rFonts w:eastAsia="黑体"/>
          </w:rPr>
          <w:t>政府采购合同格式</w:t>
        </w:r>
        <w:r w:rsidR="00DC3484">
          <w:tab/>
        </w:r>
        <w:r>
          <w:fldChar w:fldCharType="begin"/>
        </w:r>
        <w:r w:rsidR="00DC3484">
          <w:instrText xml:space="preserve"> PAGEREF _Toc501975052 \h </w:instrText>
        </w:r>
        <w:r>
          <w:fldChar w:fldCharType="separate"/>
        </w:r>
        <w:r w:rsidR="00FF7985">
          <w:rPr>
            <w:noProof/>
          </w:rPr>
          <w:t>18</w:t>
        </w:r>
        <w:r>
          <w:fldChar w:fldCharType="end"/>
        </w:r>
      </w:hyperlink>
    </w:p>
    <w:p w:rsidR="00E933C5" w:rsidRDefault="00EA5A68">
      <w:pPr>
        <w:pStyle w:val="1"/>
        <w:tabs>
          <w:tab w:val="right" w:leader="dot" w:pos="8296"/>
        </w:tabs>
        <w:rPr>
          <w:b w:val="0"/>
          <w:szCs w:val="22"/>
        </w:rPr>
      </w:pPr>
      <w:hyperlink w:anchor="_Toc501975053" w:history="1">
        <w:r w:rsidR="00DC3484">
          <w:rPr>
            <w:rStyle w:val="ad"/>
            <w:rFonts w:eastAsia="黑体"/>
          </w:rPr>
          <w:t>第四章</w:t>
        </w:r>
        <w:r w:rsidR="00DC3484">
          <w:rPr>
            <w:rStyle w:val="ad"/>
            <w:rFonts w:eastAsia="黑体"/>
          </w:rPr>
          <w:t xml:space="preserve"> </w:t>
        </w:r>
        <w:r w:rsidR="00DC3484">
          <w:rPr>
            <w:rStyle w:val="ad"/>
            <w:rFonts w:eastAsia="黑体"/>
          </w:rPr>
          <w:t>采购需求</w:t>
        </w:r>
        <w:r w:rsidR="00DC3484">
          <w:tab/>
        </w:r>
        <w:r>
          <w:fldChar w:fldCharType="begin"/>
        </w:r>
        <w:r w:rsidR="00DC3484">
          <w:instrText xml:space="preserve"> PAGEREF _Toc501975053 \h </w:instrText>
        </w:r>
        <w:r>
          <w:fldChar w:fldCharType="separate"/>
        </w:r>
        <w:r w:rsidR="00FF7985">
          <w:rPr>
            <w:noProof/>
          </w:rPr>
          <w:t>20</w:t>
        </w:r>
        <w:r>
          <w:fldChar w:fldCharType="end"/>
        </w:r>
      </w:hyperlink>
    </w:p>
    <w:p w:rsidR="00E933C5" w:rsidRDefault="00EA5A68">
      <w:pPr>
        <w:pStyle w:val="1"/>
        <w:tabs>
          <w:tab w:val="right" w:leader="dot" w:pos="8296"/>
        </w:tabs>
        <w:rPr>
          <w:b w:val="0"/>
          <w:szCs w:val="22"/>
        </w:rPr>
      </w:pPr>
      <w:hyperlink w:anchor="_Toc501975054" w:history="1">
        <w:r w:rsidR="00DC3484">
          <w:rPr>
            <w:rStyle w:val="ad"/>
            <w:rFonts w:eastAsia="黑体"/>
          </w:rPr>
          <w:t>第五章</w:t>
        </w:r>
        <w:r w:rsidR="00DC3484">
          <w:rPr>
            <w:rStyle w:val="ad"/>
            <w:rFonts w:eastAsia="黑体"/>
          </w:rPr>
          <w:t xml:space="preserve"> </w:t>
        </w:r>
        <w:r w:rsidR="00DC3484">
          <w:rPr>
            <w:rStyle w:val="ad"/>
            <w:rFonts w:eastAsia="黑体"/>
          </w:rPr>
          <w:t>响应文件组成</w:t>
        </w:r>
        <w:r w:rsidR="00DC3484">
          <w:tab/>
        </w:r>
        <w:r>
          <w:fldChar w:fldCharType="begin"/>
        </w:r>
        <w:r w:rsidR="00DC3484">
          <w:instrText xml:space="preserve"> PAGEREF _Toc501975054 \h </w:instrText>
        </w:r>
        <w:r>
          <w:fldChar w:fldCharType="separate"/>
        </w:r>
        <w:r w:rsidR="00FF7985">
          <w:rPr>
            <w:noProof/>
          </w:rPr>
          <w:t>20</w:t>
        </w:r>
        <w:r>
          <w:fldChar w:fldCharType="end"/>
        </w:r>
      </w:hyperlink>
    </w:p>
    <w:p w:rsidR="00E933C5" w:rsidRDefault="00EA5A68">
      <w:pPr>
        <w:pStyle w:val="20"/>
        <w:tabs>
          <w:tab w:val="right" w:leader="dot" w:pos="8296"/>
        </w:tabs>
        <w:ind w:left="420"/>
        <w:rPr>
          <w:rFonts w:eastAsiaTheme="minorEastAsia"/>
          <w:szCs w:val="22"/>
        </w:rPr>
      </w:pPr>
      <w:hyperlink w:anchor="_Toc501975055" w:history="1">
        <w:r w:rsidR="00DC3484">
          <w:rPr>
            <w:rStyle w:val="ad"/>
          </w:rPr>
          <w:t>一、谈判响应声明</w:t>
        </w:r>
        <w:r w:rsidR="00DC3484">
          <w:tab/>
        </w:r>
        <w:r>
          <w:fldChar w:fldCharType="begin"/>
        </w:r>
        <w:r w:rsidR="00DC3484">
          <w:instrText xml:space="preserve"> PAGEREF _Toc501975055 \h </w:instrText>
        </w:r>
        <w:r>
          <w:fldChar w:fldCharType="separate"/>
        </w:r>
        <w:r w:rsidR="00FF7985">
          <w:rPr>
            <w:noProof/>
          </w:rPr>
          <w:t>23</w:t>
        </w:r>
        <w:r>
          <w:fldChar w:fldCharType="end"/>
        </w:r>
      </w:hyperlink>
    </w:p>
    <w:p w:rsidR="00E933C5" w:rsidRDefault="00EA5A68">
      <w:pPr>
        <w:pStyle w:val="20"/>
        <w:tabs>
          <w:tab w:val="right" w:leader="dot" w:pos="8296"/>
        </w:tabs>
        <w:ind w:left="420"/>
        <w:rPr>
          <w:rFonts w:eastAsiaTheme="minorEastAsia"/>
          <w:szCs w:val="22"/>
        </w:rPr>
      </w:pPr>
      <w:hyperlink w:anchor="_Toc501975056" w:history="1">
        <w:r w:rsidR="00DC3484">
          <w:rPr>
            <w:rStyle w:val="ad"/>
          </w:rPr>
          <w:t>二、保证金缴纳证明材料</w:t>
        </w:r>
        <w:r w:rsidR="00DC3484">
          <w:tab/>
        </w:r>
        <w:r>
          <w:fldChar w:fldCharType="begin"/>
        </w:r>
        <w:r w:rsidR="00DC3484">
          <w:instrText xml:space="preserve"> PAGEREF _Toc501975056 \h </w:instrText>
        </w:r>
        <w:r>
          <w:fldChar w:fldCharType="separate"/>
        </w:r>
        <w:r w:rsidR="00FF7985">
          <w:rPr>
            <w:noProof/>
          </w:rPr>
          <w:t>26</w:t>
        </w:r>
        <w:r>
          <w:fldChar w:fldCharType="end"/>
        </w:r>
      </w:hyperlink>
    </w:p>
    <w:p w:rsidR="00E933C5" w:rsidRDefault="00EA5A68">
      <w:pPr>
        <w:pStyle w:val="20"/>
        <w:tabs>
          <w:tab w:val="right" w:leader="dot" w:pos="8296"/>
        </w:tabs>
        <w:ind w:left="420"/>
        <w:rPr>
          <w:rFonts w:eastAsiaTheme="minorEastAsia"/>
          <w:szCs w:val="22"/>
        </w:rPr>
      </w:pPr>
      <w:hyperlink w:anchor="_Toc501975057" w:history="1">
        <w:r w:rsidR="00DC3484">
          <w:rPr>
            <w:rStyle w:val="ad"/>
          </w:rPr>
          <w:t>三、供应商的资格证明材料</w:t>
        </w:r>
        <w:r w:rsidR="00DC3484">
          <w:tab/>
        </w:r>
        <w:r>
          <w:fldChar w:fldCharType="begin"/>
        </w:r>
        <w:r w:rsidR="00DC3484">
          <w:instrText xml:space="preserve"> PAGEREF _Toc501975057 \h </w:instrText>
        </w:r>
        <w:r>
          <w:fldChar w:fldCharType="separate"/>
        </w:r>
        <w:r w:rsidR="00FF7985">
          <w:rPr>
            <w:noProof/>
          </w:rPr>
          <w:t>28</w:t>
        </w:r>
        <w:r>
          <w:fldChar w:fldCharType="end"/>
        </w:r>
      </w:hyperlink>
    </w:p>
    <w:p w:rsidR="00E933C5" w:rsidRDefault="00EA5A68">
      <w:pPr>
        <w:pStyle w:val="20"/>
        <w:tabs>
          <w:tab w:val="right" w:leader="dot" w:pos="8296"/>
        </w:tabs>
        <w:ind w:left="420"/>
        <w:rPr>
          <w:rFonts w:eastAsiaTheme="minorEastAsia"/>
          <w:szCs w:val="22"/>
        </w:rPr>
      </w:pPr>
      <w:hyperlink w:anchor="_Toc501975058" w:history="1">
        <w:r w:rsidR="00DC3484">
          <w:rPr>
            <w:rStyle w:val="ad"/>
          </w:rPr>
          <w:t>四、货物说明</w:t>
        </w:r>
        <w:r w:rsidR="00DC3484">
          <w:tab/>
        </w:r>
        <w:r>
          <w:fldChar w:fldCharType="begin"/>
        </w:r>
        <w:r w:rsidR="00DC3484">
          <w:instrText xml:space="preserve"> PAGEREF _Toc501975058 \h </w:instrText>
        </w:r>
        <w:r>
          <w:fldChar w:fldCharType="separate"/>
        </w:r>
        <w:r w:rsidR="00FF7985">
          <w:rPr>
            <w:noProof/>
          </w:rPr>
          <w:t>31</w:t>
        </w:r>
        <w:r>
          <w:fldChar w:fldCharType="end"/>
        </w:r>
      </w:hyperlink>
    </w:p>
    <w:p w:rsidR="00E933C5" w:rsidRDefault="00EA5A68">
      <w:pPr>
        <w:pStyle w:val="20"/>
        <w:tabs>
          <w:tab w:val="right" w:leader="dot" w:pos="8296"/>
        </w:tabs>
        <w:ind w:left="420"/>
        <w:rPr>
          <w:rFonts w:eastAsiaTheme="minorEastAsia"/>
          <w:szCs w:val="22"/>
        </w:rPr>
      </w:pPr>
      <w:hyperlink w:anchor="_Toc501975059" w:history="1">
        <w:r w:rsidR="00DC3484">
          <w:rPr>
            <w:rStyle w:val="ad"/>
          </w:rPr>
          <w:t>五、技术</w:t>
        </w:r>
        <w:r w:rsidR="00DC3484">
          <w:rPr>
            <w:rStyle w:val="ad"/>
          </w:rPr>
          <w:t>/</w:t>
        </w:r>
        <w:r w:rsidR="00DC3484">
          <w:rPr>
            <w:rStyle w:val="ad"/>
          </w:rPr>
          <w:t>商务响应与偏离表</w:t>
        </w:r>
        <w:r w:rsidR="00DC3484">
          <w:tab/>
        </w:r>
        <w:r>
          <w:fldChar w:fldCharType="begin"/>
        </w:r>
        <w:r w:rsidR="00DC3484">
          <w:instrText xml:space="preserve"> PAGEREF _Toc501975059 \h </w:instrText>
        </w:r>
        <w:r>
          <w:fldChar w:fldCharType="separate"/>
        </w:r>
        <w:r w:rsidR="00FF7985">
          <w:rPr>
            <w:noProof/>
          </w:rPr>
          <w:t>33</w:t>
        </w:r>
        <w:r>
          <w:fldChar w:fldCharType="end"/>
        </w:r>
      </w:hyperlink>
    </w:p>
    <w:p w:rsidR="00E933C5" w:rsidRDefault="00EA5A68">
      <w:pPr>
        <w:pStyle w:val="20"/>
        <w:tabs>
          <w:tab w:val="right" w:leader="dot" w:pos="8296"/>
        </w:tabs>
        <w:ind w:left="420"/>
        <w:rPr>
          <w:rFonts w:eastAsiaTheme="minorEastAsia"/>
          <w:szCs w:val="22"/>
        </w:rPr>
      </w:pPr>
      <w:hyperlink w:anchor="_Toc501975060" w:history="1">
        <w:r w:rsidR="00DC3484">
          <w:rPr>
            <w:rStyle w:val="ad"/>
          </w:rPr>
          <w:t>六、提供政府采购政策产品等证明材料</w:t>
        </w:r>
        <w:r w:rsidR="00DC3484">
          <w:tab/>
        </w:r>
        <w:r>
          <w:fldChar w:fldCharType="begin"/>
        </w:r>
        <w:r w:rsidR="00DC3484">
          <w:instrText xml:space="preserve"> PAGEREF _Toc501975060 \h </w:instrText>
        </w:r>
        <w:r>
          <w:fldChar w:fldCharType="separate"/>
        </w:r>
        <w:r w:rsidR="00FF7985">
          <w:rPr>
            <w:noProof/>
          </w:rPr>
          <w:t>34</w:t>
        </w:r>
        <w:r>
          <w:fldChar w:fldCharType="end"/>
        </w:r>
      </w:hyperlink>
    </w:p>
    <w:p w:rsidR="00E933C5" w:rsidRDefault="00EA5A68">
      <w:pPr>
        <w:pStyle w:val="20"/>
        <w:tabs>
          <w:tab w:val="right" w:leader="dot" w:pos="8296"/>
        </w:tabs>
        <w:ind w:left="420"/>
        <w:rPr>
          <w:rFonts w:eastAsiaTheme="minorEastAsia"/>
          <w:szCs w:val="22"/>
        </w:rPr>
      </w:pPr>
      <w:hyperlink w:anchor="_Toc501975061" w:history="1">
        <w:r w:rsidR="00DC3484">
          <w:rPr>
            <w:rStyle w:val="ad"/>
          </w:rPr>
          <w:t>七、经销、或代理货物、或为货物提供售后服务的证明材料</w:t>
        </w:r>
        <w:r w:rsidR="00DC3484">
          <w:tab/>
        </w:r>
        <w:r>
          <w:fldChar w:fldCharType="begin"/>
        </w:r>
        <w:r w:rsidR="00DC3484">
          <w:instrText xml:space="preserve"> PAGEREF _Toc501975061 \h </w:instrText>
        </w:r>
        <w:r>
          <w:fldChar w:fldCharType="separate"/>
        </w:r>
        <w:r w:rsidR="00FF7985">
          <w:rPr>
            <w:noProof/>
          </w:rPr>
          <w:t>38</w:t>
        </w:r>
        <w:r>
          <w:fldChar w:fldCharType="end"/>
        </w:r>
      </w:hyperlink>
    </w:p>
    <w:p w:rsidR="00E933C5" w:rsidRDefault="00EA5A68">
      <w:pPr>
        <w:pStyle w:val="20"/>
        <w:tabs>
          <w:tab w:val="right" w:leader="dot" w:pos="8296"/>
        </w:tabs>
        <w:ind w:left="420"/>
        <w:rPr>
          <w:rFonts w:eastAsiaTheme="minorEastAsia"/>
          <w:szCs w:val="22"/>
        </w:rPr>
      </w:pPr>
      <w:hyperlink w:anchor="_Toc501975062" w:history="1">
        <w:r w:rsidR="00DC3484">
          <w:rPr>
            <w:rStyle w:val="ad"/>
          </w:rPr>
          <w:t>八、报价一览表及报价文件</w:t>
        </w:r>
        <w:r w:rsidR="00DC3484">
          <w:tab/>
        </w:r>
        <w:r>
          <w:fldChar w:fldCharType="begin"/>
        </w:r>
        <w:r w:rsidR="00DC3484">
          <w:instrText xml:space="preserve"> PAGEREF _Toc501975062 \h </w:instrText>
        </w:r>
        <w:r>
          <w:fldChar w:fldCharType="separate"/>
        </w:r>
        <w:r w:rsidR="00FF7985">
          <w:rPr>
            <w:noProof/>
          </w:rPr>
          <w:t>39</w:t>
        </w:r>
        <w:r>
          <w:fldChar w:fldCharType="end"/>
        </w:r>
      </w:hyperlink>
    </w:p>
    <w:p w:rsidR="00E933C5" w:rsidRDefault="00EA5A68">
      <w:pPr>
        <w:pStyle w:val="20"/>
        <w:tabs>
          <w:tab w:val="right" w:leader="dot" w:pos="8296"/>
        </w:tabs>
        <w:ind w:left="420"/>
        <w:rPr>
          <w:rFonts w:eastAsiaTheme="minorEastAsia"/>
          <w:szCs w:val="22"/>
        </w:rPr>
      </w:pPr>
      <w:hyperlink w:anchor="_Toc501975063" w:history="1">
        <w:r w:rsidR="00DC3484">
          <w:rPr>
            <w:rStyle w:val="ad"/>
          </w:rPr>
          <w:t>九、供应商认为需要提供的其它资料</w:t>
        </w:r>
        <w:r w:rsidR="00DC3484">
          <w:tab/>
        </w:r>
        <w:r>
          <w:fldChar w:fldCharType="begin"/>
        </w:r>
        <w:r w:rsidR="00DC3484">
          <w:instrText xml:space="preserve"> PAGEREF _Toc501975063 \h </w:instrText>
        </w:r>
        <w:r>
          <w:fldChar w:fldCharType="separate"/>
        </w:r>
        <w:r w:rsidR="00FF7985">
          <w:rPr>
            <w:noProof/>
          </w:rPr>
          <w:t>41</w:t>
        </w:r>
        <w:r>
          <w:fldChar w:fldCharType="end"/>
        </w:r>
      </w:hyperlink>
    </w:p>
    <w:p w:rsidR="00E933C5" w:rsidRDefault="00EA5A68">
      <w:pPr>
        <w:pStyle w:val="20"/>
        <w:tabs>
          <w:tab w:val="right" w:leader="dot" w:pos="8296"/>
        </w:tabs>
        <w:ind w:left="420"/>
        <w:rPr>
          <w:rFonts w:eastAsiaTheme="minorEastAsia"/>
          <w:szCs w:val="22"/>
        </w:rPr>
      </w:pPr>
      <w:hyperlink w:anchor="_Toc501975064" w:history="1">
        <w:r w:rsidR="00DC3484">
          <w:rPr>
            <w:rStyle w:val="ad"/>
          </w:rPr>
          <w:t>十、最后报价</w:t>
        </w:r>
        <w:r w:rsidR="00DC3484">
          <w:tab/>
        </w:r>
        <w:r>
          <w:fldChar w:fldCharType="begin"/>
        </w:r>
        <w:r w:rsidR="00DC3484">
          <w:instrText xml:space="preserve"> PAGEREF _Toc501975064 \h </w:instrText>
        </w:r>
        <w:r>
          <w:fldChar w:fldCharType="separate"/>
        </w:r>
        <w:r w:rsidR="00FF7985">
          <w:rPr>
            <w:noProof/>
          </w:rPr>
          <w:t>42</w:t>
        </w:r>
        <w:r>
          <w:fldChar w:fldCharType="end"/>
        </w:r>
      </w:hyperlink>
    </w:p>
    <w:p w:rsidR="00E933C5" w:rsidRDefault="00EA5A68">
      <w:pPr>
        <w:rPr>
          <w:rFonts w:eastAsia="华文中宋"/>
          <w:szCs w:val="28"/>
        </w:rPr>
      </w:pPr>
      <w:r>
        <w:rPr>
          <w:rFonts w:eastAsia="华文中宋"/>
          <w:szCs w:val="28"/>
        </w:rPr>
        <w:fldChar w:fldCharType="end"/>
      </w:r>
    </w:p>
    <w:p w:rsidR="00E933C5" w:rsidRDefault="00E933C5"/>
    <w:p w:rsidR="00E933C5" w:rsidRDefault="00DC3484">
      <w:pPr>
        <w:widowControl/>
        <w:jc w:val="left"/>
      </w:pPr>
      <w:r>
        <w:br w:type="page"/>
      </w:r>
    </w:p>
    <w:p w:rsidR="00E933C5" w:rsidRDefault="00DC3484">
      <w:pPr>
        <w:pStyle w:val="a6"/>
        <w:adjustRightInd w:val="0"/>
        <w:snapToGrid w:val="0"/>
        <w:spacing w:line="360" w:lineRule="auto"/>
        <w:jc w:val="center"/>
        <w:outlineLvl w:val="0"/>
        <w:rPr>
          <w:rFonts w:ascii="Times New Roman" w:eastAsia="黑体" w:hAnsi="Times New Roman" w:cs="Times New Roman"/>
          <w:b/>
          <w:sz w:val="32"/>
          <w:szCs w:val="32"/>
        </w:rPr>
      </w:pPr>
      <w:bookmarkStart w:id="0" w:name="_Toc501975041"/>
      <w:r>
        <w:rPr>
          <w:rFonts w:ascii="Times New Roman" w:eastAsia="黑体" w:hAnsi="Times New Roman" w:cs="Times New Roman"/>
          <w:b/>
          <w:sz w:val="32"/>
          <w:szCs w:val="32"/>
        </w:rPr>
        <w:lastRenderedPageBreak/>
        <w:t>第一章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谈判通知</w:t>
      </w:r>
      <w:bookmarkEnd w:id="0"/>
    </w:p>
    <w:p w:rsidR="00E933C5" w:rsidRDefault="00DC3484">
      <w:pPr>
        <w:pStyle w:val="af"/>
        <w:ind w:firstLineChars="0" w:firstLine="0"/>
      </w:pPr>
      <w:r>
        <w:t>（</w:t>
      </w:r>
      <w:r>
        <w:rPr>
          <w:kern w:val="0"/>
        </w:rPr>
        <w:t>被邀请</w:t>
      </w:r>
      <w:r>
        <w:t>供应商</w:t>
      </w:r>
      <w:r>
        <w:rPr>
          <w:kern w:val="0"/>
        </w:rPr>
        <w:t>名称</w:t>
      </w:r>
      <w:r>
        <w:t>）：</w:t>
      </w:r>
    </w:p>
    <w:p w:rsidR="00E933C5" w:rsidRDefault="00DC3484">
      <w:pPr>
        <w:pStyle w:val="af"/>
        <w:ind w:firstLine="420"/>
        <w:rPr>
          <w:szCs w:val="21"/>
        </w:rPr>
      </w:pPr>
      <w:r>
        <w:rPr>
          <w:rFonts w:hint="eastAsia"/>
          <w:u w:val="single"/>
        </w:rPr>
        <w:t>宁乡高新区管委会</w:t>
      </w:r>
      <w:r>
        <w:rPr>
          <w:szCs w:val="21"/>
        </w:rPr>
        <w:t>的</w:t>
      </w:r>
      <w:r>
        <w:rPr>
          <w:rFonts w:hint="eastAsia"/>
          <w:u w:val="single"/>
        </w:rPr>
        <w:t>宁乡国家高新技术产业开发区宣传片</w:t>
      </w:r>
      <w:r>
        <w:rPr>
          <w:szCs w:val="21"/>
        </w:rPr>
        <w:t>（政府采购编号：</w:t>
      </w:r>
      <w:r>
        <w:rPr>
          <w:rFonts w:hint="eastAsia"/>
          <w:u w:val="single"/>
        </w:rPr>
        <w:t xml:space="preserve"> </w:t>
      </w:r>
      <w:r w:rsidR="005943F0" w:rsidRPr="005943F0">
        <w:rPr>
          <w:u w:val="single"/>
        </w:rPr>
        <w:t>NXCG-JZ-201902220067</w:t>
      </w:r>
      <w:r>
        <w:rPr>
          <w:szCs w:val="21"/>
        </w:rPr>
        <w:t>，委托代理编号：</w:t>
      </w:r>
      <w:r>
        <w:rPr>
          <w:rFonts w:hint="eastAsia"/>
          <w:szCs w:val="21"/>
          <w:u w:val="single"/>
        </w:rPr>
        <w:t>HNSK-2019-01-1</w:t>
      </w:r>
      <w:r w:rsidR="005943F0">
        <w:rPr>
          <w:rFonts w:hint="eastAsia"/>
          <w:szCs w:val="21"/>
          <w:u w:val="single"/>
        </w:rPr>
        <w:t>7</w:t>
      </w:r>
      <w:r>
        <w:rPr>
          <w:rFonts w:hint="eastAsia"/>
          <w:szCs w:val="21"/>
          <w:u w:val="single"/>
        </w:rPr>
        <w:t>-ZC</w:t>
      </w:r>
      <w:r>
        <w:rPr>
          <w:szCs w:val="21"/>
        </w:rPr>
        <w:t>）项目进行竞争性谈判采购。经谈判小组确定，通知你单位参加谈判。</w:t>
      </w:r>
    </w:p>
    <w:p w:rsidR="00E933C5" w:rsidRDefault="00DC3484">
      <w:pPr>
        <w:pStyle w:val="af"/>
        <w:ind w:firstLine="420"/>
      </w:pPr>
      <w:r>
        <w:t>1</w:t>
      </w:r>
      <w:r>
        <w:t>、请你单位于</w:t>
      </w:r>
      <w:r w:rsidR="005943F0">
        <w:rPr>
          <w:rFonts w:hint="eastAsia"/>
          <w:u w:val="single"/>
        </w:rPr>
        <w:t>2019</w:t>
      </w:r>
      <w:r>
        <w:rPr>
          <w:u w:val="single"/>
        </w:rPr>
        <w:t xml:space="preserve"> </w:t>
      </w:r>
      <w:r>
        <w:t>年</w:t>
      </w:r>
      <w:r w:rsidR="00691E86">
        <w:rPr>
          <w:rFonts w:hint="eastAsia"/>
          <w:u w:val="single"/>
        </w:rPr>
        <w:t xml:space="preserve"> </w:t>
      </w:r>
      <w:r w:rsidR="005943F0">
        <w:rPr>
          <w:rFonts w:hint="eastAsia"/>
          <w:u w:val="single"/>
        </w:rPr>
        <w:t>3</w:t>
      </w:r>
      <w:r>
        <w:rPr>
          <w:rFonts w:hint="eastAsia"/>
          <w:u w:val="single"/>
        </w:rPr>
        <w:t xml:space="preserve"> </w:t>
      </w:r>
      <w:r>
        <w:t>月</w:t>
      </w:r>
      <w:r w:rsidR="005943F0">
        <w:rPr>
          <w:rFonts w:hint="eastAsia"/>
          <w:u w:val="single"/>
        </w:rPr>
        <w:t xml:space="preserve">  </w:t>
      </w:r>
      <w:r w:rsidR="004E140B">
        <w:rPr>
          <w:rFonts w:hint="eastAsia"/>
          <w:u w:val="single"/>
        </w:rPr>
        <w:t>5</w:t>
      </w:r>
      <w:r>
        <w:rPr>
          <w:rFonts w:hint="eastAsia"/>
          <w:u w:val="single"/>
        </w:rPr>
        <w:t xml:space="preserve"> </w:t>
      </w:r>
      <w:r>
        <w:t>日上午</w:t>
      </w:r>
      <w:r>
        <w:rPr>
          <w:u w:val="single"/>
        </w:rPr>
        <w:t>9:00</w:t>
      </w:r>
      <w:r>
        <w:t>—</w:t>
      </w:r>
      <w:r>
        <w:rPr>
          <w:u w:val="single"/>
        </w:rPr>
        <w:t>12:00</w:t>
      </w:r>
      <w:r>
        <w:t>，下午</w:t>
      </w:r>
      <w:r>
        <w:rPr>
          <w:rFonts w:hint="eastAsia"/>
          <w:u w:val="single"/>
        </w:rPr>
        <w:t>1</w:t>
      </w:r>
      <w:r>
        <w:rPr>
          <w:u w:val="single"/>
        </w:rPr>
        <w:t>:</w:t>
      </w:r>
      <w:r>
        <w:rPr>
          <w:rFonts w:hint="eastAsia"/>
          <w:u w:val="single"/>
        </w:rPr>
        <w:t>3</w:t>
      </w:r>
      <w:r>
        <w:rPr>
          <w:u w:val="single"/>
        </w:rPr>
        <w:t>0</w:t>
      </w:r>
      <w:r>
        <w:t>—</w:t>
      </w:r>
      <w:r>
        <w:rPr>
          <w:u w:val="single"/>
        </w:rPr>
        <w:t>5:00</w:t>
      </w:r>
      <w:r>
        <w:t>（北京时间，节假日休息），持谈判通知、个人身份证、法定代表人身份证明（或者授权委托书并附法定代表人身份证明）到</w:t>
      </w:r>
      <w:r>
        <w:rPr>
          <w:u w:val="single"/>
        </w:rPr>
        <w:t xml:space="preserve"> </w:t>
      </w:r>
      <w:r>
        <w:rPr>
          <w:u w:val="single"/>
        </w:rPr>
        <w:t>宁乡市金洲大道湘天科技</w:t>
      </w:r>
      <w:r>
        <w:rPr>
          <w:rFonts w:hint="eastAsia"/>
          <w:u w:val="single"/>
        </w:rPr>
        <w:t>10</w:t>
      </w:r>
      <w:r>
        <w:rPr>
          <w:u w:val="single"/>
        </w:rPr>
        <w:t>楼</w:t>
      </w:r>
      <w:r>
        <w:rPr>
          <w:rFonts w:hint="eastAsia"/>
          <w:u w:val="single"/>
        </w:rPr>
        <w:t>1015</w:t>
      </w:r>
      <w:r>
        <w:rPr>
          <w:rFonts w:hint="eastAsia"/>
          <w:u w:val="single"/>
        </w:rPr>
        <w:t>室湖南尚宽工程项目管理有限公司招标室</w:t>
      </w:r>
      <w:r>
        <w:t>购买谈判文件。</w:t>
      </w:r>
      <w:r>
        <w:rPr>
          <w:bCs/>
        </w:rPr>
        <w:t>谈判文件售价：</w:t>
      </w:r>
      <w:r>
        <w:rPr>
          <w:bCs/>
          <w:u w:val="single"/>
        </w:rPr>
        <w:t>400</w:t>
      </w:r>
      <w:r>
        <w:rPr>
          <w:bCs/>
        </w:rPr>
        <w:t>元</w:t>
      </w:r>
      <w:r>
        <w:rPr>
          <w:bCs/>
        </w:rPr>
        <w:t>/</w:t>
      </w:r>
      <w:r>
        <w:rPr>
          <w:bCs/>
        </w:rPr>
        <w:t>本，售后不退</w:t>
      </w:r>
      <w:r>
        <w:t>。</w:t>
      </w:r>
    </w:p>
    <w:p w:rsidR="00E933C5" w:rsidRDefault="00DC3484">
      <w:pPr>
        <w:pStyle w:val="af"/>
        <w:ind w:firstLine="420"/>
      </w:pPr>
      <w:r>
        <w:t>2</w:t>
      </w:r>
      <w:r>
        <w:t>、提交首次响应文件的截止时间为</w:t>
      </w:r>
      <w:r w:rsidR="005943F0">
        <w:rPr>
          <w:rFonts w:hint="eastAsia"/>
          <w:u w:val="single"/>
        </w:rPr>
        <w:t>2019</w:t>
      </w:r>
      <w:r>
        <w:t>年</w:t>
      </w:r>
      <w:r>
        <w:rPr>
          <w:rFonts w:hint="eastAsia"/>
          <w:u w:val="single"/>
        </w:rPr>
        <w:t xml:space="preserve">  </w:t>
      </w:r>
      <w:r w:rsidR="005943F0">
        <w:rPr>
          <w:rFonts w:hint="eastAsia"/>
          <w:u w:val="single"/>
        </w:rPr>
        <w:t>3</w:t>
      </w:r>
      <w:r>
        <w:rPr>
          <w:rFonts w:hint="eastAsia"/>
          <w:u w:val="single"/>
        </w:rPr>
        <w:t xml:space="preserve">  </w:t>
      </w:r>
      <w:r>
        <w:t>月</w:t>
      </w:r>
      <w:r>
        <w:rPr>
          <w:rFonts w:hint="eastAsia"/>
          <w:u w:val="single"/>
        </w:rPr>
        <w:t xml:space="preserve">  </w:t>
      </w:r>
      <w:r w:rsidR="004E140B">
        <w:rPr>
          <w:rFonts w:hint="eastAsia"/>
          <w:u w:val="single"/>
        </w:rPr>
        <w:t>12</w:t>
      </w:r>
      <w:r>
        <w:rPr>
          <w:rFonts w:hint="eastAsia"/>
          <w:u w:val="single"/>
        </w:rPr>
        <w:t xml:space="preserve">  </w:t>
      </w:r>
      <w:r>
        <w:t>日</w:t>
      </w:r>
      <w:r>
        <w:rPr>
          <w:rFonts w:hint="eastAsia"/>
          <w:u w:val="single"/>
        </w:rPr>
        <w:t xml:space="preserve">  </w:t>
      </w:r>
      <w:r w:rsidR="005943F0">
        <w:rPr>
          <w:rFonts w:hint="eastAsia"/>
          <w:u w:val="single"/>
        </w:rPr>
        <w:t>10</w:t>
      </w:r>
      <w:r>
        <w:rPr>
          <w:rFonts w:hint="eastAsia"/>
          <w:u w:val="single"/>
        </w:rPr>
        <w:t xml:space="preserve"> </w:t>
      </w:r>
      <w:r>
        <w:t>时</w:t>
      </w:r>
      <w:r>
        <w:rPr>
          <w:rFonts w:hint="eastAsia"/>
          <w:u w:val="single"/>
        </w:rPr>
        <w:t xml:space="preserve">  </w:t>
      </w:r>
      <w:r w:rsidR="005943F0">
        <w:rPr>
          <w:rFonts w:hint="eastAsia"/>
          <w:u w:val="single"/>
        </w:rPr>
        <w:t>0</w:t>
      </w:r>
      <w:r>
        <w:rPr>
          <w:rFonts w:hint="eastAsia"/>
          <w:u w:val="single"/>
        </w:rPr>
        <w:t xml:space="preserve"> </w:t>
      </w:r>
      <w:r>
        <w:t>分</w:t>
      </w:r>
      <w:r>
        <w:t>(</w:t>
      </w:r>
      <w:r>
        <w:t>北京时间</w:t>
      </w:r>
      <w:r>
        <w:t>)</w:t>
      </w:r>
      <w:r>
        <w:t>，地点为</w:t>
      </w:r>
      <w:r>
        <w:rPr>
          <w:u w:val="single"/>
        </w:rPr>
        <w:t>宁乡市金洲大道湘天科技</w:t>
      </w:r>
      <w:r>
        <w:rPr>
          <w:rFonts w:hint="eastAsia"/>
          <w:u w:val="single"/>
        </w:rPr>
        <w:t>10</w:t>
      </w:r>
      <w:r>
        <w:rPr>
          <w:u w:val="single"/>
        </w:rPr>
        <w:t>楼</w:t>
      </w:r>
      <w:r>
        <w:rPr>
          <w:rFonts w:hint="eastAsia"/>
          <w:u w:val="single"/>
        </w:rPr>
        <w:t>101</w:t>
      </w:r>
      <w:r w:rsidR="004E140B">
        <w:rPr>
          <w:rFonts w:hint="eastAsia"/>
          <w:u w:val="single"/>
        </w:rPr>
        <w:t>3</w:t>
      </w:r>
      <w:r>
        <w:rPr>
          <w:u w:val="single"/>
        </w:rPr>
        <w:t>室</w:t>
      </w:r>
      <w:r>
        <w:t>。</w:t>
      </w:r>
    </w:p>
    <w:p w:rsidR="00E933C5" w:rsidRDefault="00DC3484">
      <w:pPr>
        <w:pStyle w:val="af"/>
        <w:ind w:firstLine="420"/>
      </w:pPr>
      <w:r>
        <w:t>3</w:t>
      </w:r>
      <w:r>
        <w:t>、逾期送达或者不按谈判文件要求密封或者不按谈判文件的要求提供保证金的响应文件，</w:t>
      </w:r>
      <w:r>
        <w:rPr>
          <w:bCs/>
        </w:rPr>
        <w:t>采购人或</w:t>
      </w:r>
      <w:r>
        <w:t>采购代理机构将拒绝接收。</w:t>
      </w:r>
    </w:p>
    <w:p w:rsidR="00E933C5" w:rsidRDefault="00DC3484">
      <w:pPr>
        <w:pStyle w:val="af"/>
        <w:ind w:firstLine="420"/>
      </w:pPr>
      <w:r>
        <w:t>4</w:t>
      </w:r>
      <w:r>
        <w:t>、采购人同意采购代理机构按照相关规定向本项目成交供应商收取代理服务费。</w:t>
      </w:r>
    </w:p>
    <w:p w:rsidR="00E933C5" w:rsidRDefault="00DC3484">
      <w:pPr>
        <w:pStyle w:val="af"/>
        <w:ind w:firstLine="420"/>
      </w:pPr>
      <w:r>
        <w:rPr>
          <w:kern w:val="0"/>
        </w:rPr>
        <w:t>5</w:t>
      </w:r>
      <w:r>
        <w:rPr>
          <w:kern w:val="0"/>
        </w:rPr>
        <w:t>、</w:t>
      </w:r>
      <w:r>
        <w:t>你单位收到本通知后，请于</w:t>
      </w:r>
      <w:r>
        <w:rPr>
          <w:u w:val="single"/>
        </w:rPr>
        <w:t xml:space="preserve"> </w:t>
      </w:r>
      <w:r w:rsidR="005943F0">
        <w:rPr>
          <w:rFonts w:hint="eastAsia"/>
          <w:u w:val="single"/>
        </w:rPr>
        <w:t>2019</w:t>
      </w:r>
      <w:r>
        <w:t>年</w:t>
      </w:r>
      <w:r>
        <w:rPr>
          <w:rFonts w:hint="eastAsia"/>
          <w:u w:val="single"/>
        </w:rPr>
        <w:t xml:space="preserve"> </w:t>
      </w:r>
      <w:r w:rsidR="005943F0">
        <w:rPr>
          <w:rFonts w:hint="eastAsia"/>
          <w:u w:val="single"/>
        </w:rPr>
        <w:t>3</w:t>
      </w:r>
      <w:r>
        <w:rPr>
          <w:rFonts w:hint="eastAsia"/>
          <w:u w:val="single"/>
        </w:rPr>
        <w:t xml:space="preserve"> </w:t>
      </w:r>
      <w:r>
        <w:t>月</w:t>
      </w:r>
      <w:r w:rsidR="005943F0">
        <w:rPr>
          <w:rFonts w:hint="eastAsia"/>
          <w:u w:val="single"/>
        </w:rPr>
        <w:t xml:space="preserve"> </w:t>
      </w:r>
      <w:r w:rsidR="004E140B">
        <w:rPr>
          <w:rFonts w:hint="eastAsia"/>
          <w:u w:val="single"/>
        </w:rPr>
        <w:t>5</w:t>
      </w:r>
      <w:r>
        <w:rPr>
          <w:rFonts w:hint="eastAsia"/>
          <w:u w:val="single"/>
        </w:rPr>
        <w:t xml:space="preserve"> </w:t>
      </w:r>
      <w:r>
        <w:t>日</w:t>
      </w:r>
      <w:r w:rsidR="005943F0">
        <w:rPr>
          <w:rFonts w:hint="eastAsia"/>
          <w:u w:val="single"/>
        </w:rPr>
        <w:t xml:space="preserve"> 17</w:t>
      </w:r>
      <w:r>
        <w:rPr>
          <w:rFonts w:hint="eastAsia"/>
          <w:u w:val="single"/>
        </w:rPr>
        <w:t xml:space="preserve"> </w:t>
      </w:r>
      <w:r>
        <w:t>时前来函以确认是否参加谈判。</w:t>
      </w:r>
    </w:p>
    <w:p w:rsidR="00E933C5" w:rsidRDefault="00DC3484">
      <w:pPr>
        <w:pStyle w:val="af"/>
        <w:ind w:firstLine="420"/>
      </w:pPr>
      <w:r>
        <w:t>6</w:t>
      </w:r>
      <w:r>
        <w:t>、联系方式</w:t>
      </w:r>
    </w:p>
    <w:p w:rsidR="00E933C5" w:rsidRDefault="00DC3484">
      <w:pPr>
        <w:pStyle w:val="af"/>
        <w:ind w:firstLine="420"/>
      </w:pPr>
      <w:r>
        <w:t>采</w:t>
      </w:r>
      <w:r>
        <w:t xml:space="preserve"> </w:t>
      </w:r>
      <w:r>
        <w:t>购</w:t>
      </w:r>
      <w:r>
        <w:t xml:space="preserve"> </w:t>
      </w:r>
      <w:r>
        <w:t>人：</w:t>
      </w:r>
      <w:r>
        <w:rPr>
          <w:rFonts w:hint="eastAsia"/>
          <w:u w:val="single"/>
        </w:rPr>
        <w:t>宁乡高新技术产业园区管理委员会</w:t>
      </w:r>
    </w:p>
    <w:p w:rsidR="00E933C5" w:rsidRDefault="00DC3484">
      <w:pPr>
        <w:pStyle w:val="af"/>
        <w:ind w:firstLine="420"/>
      </w:pPr>
      <w:r>
        <w:t>联</w:t>
      </w:r>
      <w:r>
        <w:t xml:space="preserve"> </w:t>
      </w:r>
      <w:r>
        <w:t>系</w:t>
      </w:r>
      <w:r>
        <w:t xml:space="preserve"> </w:t>
      </w:r>
      <w:r>
        <w:t>人：</w:t>
      </w:r>
      <w:r>
        <w:rPr>
          <w:rFonts w:hint="eastAsia"/>
          <w:u w:val="single"/>
        </w:rPr>
        <w:t>王慧</w:t>
      </w:r>
    </w:p>
    <w:p w:rsidR="00E933C5" w:rsidRDefault="00DC3484">
      <w:pPr>
        <w:pStyle w:val="af"/>
        <w:ind w:firstLine="420"/>
      </w:pPr>
      <w:r>
        <w:t>电</w:t>
      </w:r>
      <w:r>
        <w:t xml:space="preserve">    </w:t>
      </w:r>
      <w:r>
        <w:t>话：</w:t>
      </w:r>
      <w:r>
        <w:rPr>
          <w:rFonts w:hint="eastAsia"/>
          <w:u w:val="single"/>
        </w:rPr>
        <w:t>13548690375</w:t>
      </w:r>
    </w:p>
    <w:p w:rsidR="00E933C5" w:rsidRDefault="00DC3484">
      <w:pPr>
        <w:pStyle w:val="af"/>
        <w:ind w:firstLine="420"/>
        <w:rPr>
          <w:u w:val="single"/>
        </w:rPr>
      </w:pPr>
      <w:r>
        <w:t>地</w:t>
      </w:r>
      <w:r>
        <w:t xml:space="preserve">    </w:t>
      </w:r>
      <w:r>
        <w:t>址：</w:t>
      </w:r>
      <w:r>
        <w:rPr>
          <w:rFonts w:hint="eastAsia"/>
          <w:u w:val="single"/>
        </w:rPr>
        <w:t>宁乡市高新区金洲北路</w:t>
      </w:r>
      <w:r>
        <w:rPr>
          <w:rFonts w:hint="eastAsia"/>
          <w:u w:val="single"/>
        </w:rPr>
        <w:t>001</w:t>
      </w:r>
      <w:r>
        <w:rPr>
          <w:rFonts w:hint="eastAsia"/>
          <w:u w:val="single"/>
        </w:rPr>
        <w:t>号</w:t>
      </w:r>
    </w:p>
    <w:p w:rsidR="00E933C5" w:rsidRDefault="00DC3484">
      <w:pPr>
        <w:pStyle w:val="af"/>
        <w:ind w:firstLine="420"/>
        <w:rPr>
          <w:u w:val="single"/>
        </w:rPr>
      </w:pPr>
      <w:r>
        <w:t>采购代理机构：</w:t>
      </w:r>
      <w:r>
        <w:rPr>
          <w:rFonts w:hint="eastAsia"/>
          <w:u w:val="single"/>
        </w:rPr>
        <w:t>湖南尚宽工程项目管理有限公司</w:t>
      </w:r>
    </w:p>
    <w:p w:rsidR="00E933C5" w:rsidRDefault="00DC3484">
      <w:pPr>
        <w:pStyle w:val="af"/>
        <w:ind w:firstLine="420"/>
        <w:rPr>
          <w:u w:val="single"/>
        </w:rPr>
      </w:pPr>
      <w:r>
        <w:t>联</w:t>
      </w:r>
      <w:r>
        <w:t xml:space="preserve"> </w:t>
      </w:r>
      <w:r>
        <w:t>系</w:t>
      </w:r>
      <w:r>
        <w:t xml:space="preserve"> </w:t>
      </w:r>
      <w:r>
        <w:t>人：</w:t>
      </w:r>
      <w:r>
        <w:rPr>
          <w:rFonts w:hint="eastAsia"/>
          <w:u w:val="single"/>
        </w:rPr>
        <w:t>张雅丽</w:t>
      </w:r>
    </w:p>
    <w:p w:rsidR="00E933C5" w:rsidRDefault="00DC3484">
      <w:pPr>
        <w:pStyle w:val="af"/>
        <w:ind w:firstLine="420"/>
        <w:rPr>
          <w:u w:val="single"/>
        </w:rPr>
      </w:pPr>
      <w:r>
        <w:t>电</w:t>
      </w:r>
      <w:r>
        <w:t xml:space="preserve">    </w:t>
      </w:r>
      <w:r>
        <w:t>话：</w:t>
      </w:r>
      <w:r>
        <w:rPr>
          <w:rFonts w:hint="eastAsia"/>
          <w:u w:val="single"/>
        </w:rPr>
        <w:t>15874917855</w:t>
      </w:r>
    </w:p>
    <w:p w:rsidR="00E933C5" w:rsidRDefault="00DC3484">
      <w:pPr>
        <w:pStyle w:val="af"/>
        <w:ind w:firstLine="420"/>
        <w:rPr>
          <w:u w:val="single"/>
        </w:rPr>
      </w:pPr>
      <w:r>
        <w:t>地</w:t>
      </w:r>
      <w:r>
        <w:t xml:space="preserve">    </w:t>
      </w:r>
      <w:r>
        <w:t>址：</w:t>
      </w:r>
      <w:r>
        <w:rPr>
          <w:u w:val="single"/>
        </w:rPr>
        <w:t xml:space="preserve"> </w:t>
      </w:r>
      <w:r>
        <w:rPr>
          <w:u w:val="single"/>
        </w:rPr>
        <w:t>宁乡市金洲大道湘天科技</w:t>
      </w:r>
      <w:r>
        <w:rPr>
          <w:rFonts w:hint="eastAsia"/>
          <w:u w:val="single"/>
        </w:rPr>
        <w:t>10</w:t>
      </w:r>
      <w:r>
        <w:rPr>
          <w:u w:val="single"/>
        </w:rPr>
        <w:t>楼</w:t>
      </w:r>
      <w:r>
        <w:rPr>
          <w:rFonts w:hint="eastAsia"/>
          <w:u w:val="single"/>
        </w:rPr>
        <w:t>1015</w:t>
      </w:r>
      <w:r>
        <w:rPr>
          <w:u w:val="single"/>
        </w:rPr>
        <w:t>室</w:t>
      </w:r>
      <w:r>
        <w:rPr>
          <w:u w:val="single"/>
        </w:rPr>
        <w:t xml:space="preserve"> </w:t>
      </w:r>
    </w:p>
    <w:p w:rsidR="00E933C5" w:rsidRDefault="00DC3484">
      <w:pPr>
        <w:pStyle w:val="af"/>
        <w:ind w:firstLine="420"/>
      </w:pPr>
      <w:r>
        <w:t>保证金汇至：</w:t>
      </w:r>
      <w:r>
        <w:rPr>
          <w:rFonts w:hint="eastAsia"/>
          <w:u w:val="single"/>
        </w:rPr>
        <w:t>湖南尚宽工程项目管理有限公司</w:t>
      </w:r>
    </w:p>
    <w:p w:rsidR="00E933C5" w:rsidRDefault="00DC3484">
      <w:pPr>
        <w:pStyle w:val="af"/>
        <w:ind w:firstLine="420"/>
      </w:pPr>
      <w:r>
        <w:t>开</w:t>
      </w:r>
      <w:r>
        <w:t xml:space="preserve"> </w:t>
      </w:r>
      <w:r>
        <w:t>户</w:t>
      </w:r>
      <w:r>
        <w:t xml:space="preserve"> </w:t>
      </w:r>
      <w:r>
        <w:t>行：</w:t>
      </w:r>
      <w:r>
        <w:rPr>
          <w:rFonts w:hint="eastAsia"/>
          <w:u w:val="single"/>
        </w:rPr>
        <w:t>中国银行宁乡县东沩路支行</w:t>
      </w:r>
    </w:p>
    <w:p w:rsidR="00E933C5" w:rsidRDefault="00DC3484">
      <w:pPr>
        <w:pStyle w:val="af"/>
        <w:ind w:firstLine="420"/>
      </w:pPr>
      <w:r>
        <w:t>银行帐号：</w:t>
      </w:r>
      <w:r>
        <w:rPr>
          <w:rFonts w:hint="eastAsia"/>
          <w:u w:val="single"/>
        </w:rPr>
        <w:t>582072365101</w:t>
      </w:r>
    </w:p>
    <w:p w:rsidR="00E933C5" w:rsidRDefault="00DC3484">
      <w:pPr>
        <w:pStyle w:val="af"/>
        <w:ind w:firstLineChars="0" w:firstLine="0"/>
        <w:jc w:val="right"/>
        <w:rPr>
          <w:rFonts w:asciiTheme="minorEastAsia" w:eastAsiaTheme="minorEastAsia" w:hAnsiTheme="minorEastAsia"/>
        </w:rPr>
      </w:pPr>
      <w:r>
        <w:rPr>
          <w:rFonts w:asciiTheme="minorEastAsia" w:eastAsiaTheme="minorEastAsia" w:hAnsiTheme="minorEastAsia"/>
        </w:rPr>
        <w:t>二○一</w:t>
      </w:r>
      <w:r>
        <w:rPr>
          <w:rFonts w:asciiTheme="minorEastAsia" w:eastAsiaTheme="minorEastAsia" w:hAnsiTheme="minorEastAsia" w:hint="eastAsia"/>
        </w:rPr>
        <w:t>九</w:t>
      </w:r>
      <w:r>
        <w:rPr>
          <w:rFonts w:asciiTheme="minorEastAsia" w:eastAsiaTheme="minorEastAsia" w:hAnsiTheme="minorEastAsia"/>
        </w:rPr>
        <w:t>年</w:t>
      </w:r>
      <w:r w:rsidR="004E140B">
        <w:rPr>
          <w:rFonts w:asciiTheme="minorEastAsia" w:eastAsiaTheme="minorEastAsia" w:hAnsiTheme="minorEastAsia" w:hint="eastAsia"/>
        </w:rPr>
        <w:t>三</w:t>
      </w:r>
      <w:r>
        <w:rPr>
          <w:rFonts w:asciiTheme="minorEastAsia" w:eastAsiaTheme="minorEastAsia" w:hAnsiTheme="minorEastAsia"/>
        </w:rPr>
        <w:t>月</w:t>
      </w:r>
      <w:r w:rsidR="004E140B">
        <w:rPr>
          <w:rFonts w:asciiTheme="minorEastAsia" w:eastAsiaTheme="minorEastAsia" w:hAnsiTheme="minorEastAsia" w:hint="eastAsia"/>
        </w:rPr>
        <w:t>四</w:t>
      </w:r>
      <w:r>
        <w:rPr>
          <w:rFonts w:asciiTheme="minorEastAsia" w:eastAsiaTheme="minorEastAsia" w:hAnsiTheme="minorEastAsia"/>
        </w:rPr>
        <w:t>日</w:t>
      </w:r>
    </w:p>
    <w:p w:rsidR="00E933C5" w:rsidRDefault="00DC3484">
      <w:pPr>
        <w:widowControl/>
        <w:jc w:val="left"/>
        <w:rPr>
          <w:rFonts w:asciiTheme="minorEastAsia" w:eastAsiaTheme="minorEastAsia" w:hAnsiTheme="minorEastAsia"/>
        </w:rPr>
      </w:pPr>
      <w:r>
        <w:rPr>
          <w:rFonts w:asciiTheme="minorEastAsia" w:eastAsiaTheme="minorEastAsia" w:hAnsiTheme="minorEastAsia"/>
        </w:rPr>
        <w:br w:type="page"/>
      </w:r>
    </w:p>
    <w:p w:rsidR="00E933C5" w:rsidRDefault="00E933C5">
      <w:pPr>
        <w:pStyle w:val="af"/>
        <w:ind w:firstLineChars="0" w:firstLine="0"/>
        <w:jc w:val="right"/>
        <w:rPr>
          <w:rFonts w:asciiTheme="minorEastAsia" w:eastAsiaTheme="minorEastAsia" w:hAnsiTheme="minorEastAsia"/>
        </w:rPr>
      </w:pPr>
    </w:p>
    <w:p w:rsidR="00E933C5" w:rsidRDefault="00DC3484">
      <w:pPr>
        <w:pStyle w:val="a6"/>
        <w:adjustRightInd w:val="0"/>
        <w:snapToGrid w:val="0"/>
        <w:spacing w:line="360" w:lineRule="auto"/>
        <w:jc w:val="center"/>
        <w:outlineLvl w:val="0"/>
        <w:rPr>
          <w:rFonts w:ascii="Times New Roman" w:eastAsia="黑体" w:hAnsi="Times New Roman" w:cs="Times New Roman"/>
          <w:b/>
          <w:sz w:val="32"/>
          <w:szCs w:val="32"/>
        </w:rPr>
      </w:pPr>
      <w:bookmarkStart w:id="1" w:name="_Toc501975042"/>
      <w:r>
        <w:rPr>
          <w:rFonts w:ascii="Times New Roman" w:eastAsia="黑体" w:hAnsi="Times New Roman" w:cs="Times New Roman"/>
          <w:b/>
          <w:sz w:val="32"/>
          <w:szCs w:val="32"/>
        </w:rPr>
        <w:t>第二章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谈判须知</w:t>
      </w:r>
      <w:bookmarkStart w:id="2" w:name="_Toc35071109"/>
      <w:bookmarkStart w:id="3" w:name="_Toc53472202"/>
      <w:bookmarkStart w:id="4" w:name="_Toc34665475"/>
      <w:bookmarkStart w:id="5" w:name="_Toc35421028"/>
      <w:bookmarkEnd w:id="1"/>
    </w:p>
    <w:p w:rsidR="00E933C5" w:rsidRDefault="00DC3484">
      <w:pPr>
        <w:pStyle w:val="a6"/>
        <w:adjustRightInd w:val="0"/>
        <w:snapToGrid w:val="0"/>
        <w:spacing w:line="360" w:lineRule="auto"/>
        <w:jc w:val="center"/>
        <w:outlineLvl w:val="0"/>
        <w:rPr>
          <w:rFonts w:ascii="Times New Roman" w:eastAsia="黑体" w:hAnsi="Times New Roman" w:cs="Times New Roman"/>
          <w:b/>
          <w:sz w:val="32"/>
          <w:szCs w:val="32"/>
        </w:rPr>
      </w:pPr>
      <w:bookmarkStart w:id="6" w:name="_Toc501975043"/>
      <w:r>
        <w:rPr>
          <w:rFonts w:ascii="Times New Roman" w:eastAsia="黑体" w:hAnsi="Times New Roman" w:cs="Times New Roman"/>
          <w:b/>
          <w:sz w:val="32"/>
          <w:szCs w:val="32"/>
        </w:rPr>
        <w:t>谈判须知前附表</w:t>
      </w:r>
      <w:bookmarkEnd w:id="6"/>
    </w:p>
    <w:p w:rsidR="00E933C5" w:rsidRDefault="00DC3484">
      <w:pPr>
        <w:pStyle w:val="af"/>
        <w:ind w:firstLineChars="0" w:firstLine="0"/>
        <w:rPr>
          <w:rFonts w:ascii="MS Mincho" w:eastAsiaTheme="minorEastAsia" w:hAnsi="MS Mincho" w:cs="MS Mincho"/>
          <w:b/>
          <w:sz w:val="24"/>
        </w:rPr>
      </w:pPr>
      <w:r>
        <w:rPr>
          <w:b/>
        </w:rPr>
        <w:t>注：</w:t>
      </w:r>
      <w:r>
        <w:rPr>
          <w:b/>
        </w:rPr>
        <w:t xml:space="preserve"> </w:t>
      </w:r>
      <w:r>
        <w:rPr>
          <w:b/>
        </w:rPr>
        <w:t>请在方框</w:t>
      </w:r>
      <w:r>
        <w:rPr>
          <w:rFonts w:ascii="MS Mincho" w:eastAsia="MS Mincho" w:hAnsi="MS Mincho" w:cs="MS Mincho" w:hint="eastAsia"/>
          <w:b/>
        </w:rPr>
        <w:t>☐</w:t>
      </w:r>
      <w:r>
        <w:rPr>
          <w:b/>
        </w:rPr>
        <w:t>内划</w:t>
      </w:r>
      <w:r>
        <w:rPr>
          <w:rFonts w:ascii="宋体" w:hAnsi="宋体" w:hint="eastAsia"/>
          <w:b/>
        </w:rPr>
        <w:t>√</w:t>
      </w:r>
      <w:r>
        <w:rPr>
          <w:b/>
        </w:rPr>
        <w:t>选择，在</w:t>
      </w:r>
      <w:r>
        <w:rPr>
          <w:b/>
        </w:rPr>
        <w:t>“</w:t>
      </w:r>
      <w:r>
        <w:rPr>
          <w:b/>
        </w:rPr>
        <w:t>条款号</w:t>
      </w:r>
      <w:r>
        <w:rPr>
          <w:b/>
        </w:rPr>
        <w:t>”</w:t>
      </w:r>
      <w:r>
        <w:rPr>
          <w:b/>
        </w:rPr>
        <w:t>内限选一项。</w:t>
      </w: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43"/>
        <w:gridCol w:w="2126"/>
        <w:gridCol w:w="5031"/>
      </w:tblGrid>
      <w:tr w:rsidR="00E933C5">
        <w:trPr>
          <w:tblHeader/>
        </w:trPr>
        <w:tc>
          <w:tcPr>
            <w:tcW w:w="1843" w:type="dxa"/>
            <w:vAlign w:val="center"/>
          </w:tcPr>
          <w:p w:rsidR="00E933C5" w:rsidRDefault="00DC3484" w:rsidP="00FF7985">
            <w:pPr>
              <w:adjustRightInd w:val="0"/>
              <w:snapToGrid w:val="0"/>
              <w:spacing w:beforeLines="50" w:line="360" w:lineRule="auto"/>
              <w:jc w:val="center"/>
              <w:rPr>
                <w:b/>
                <w:szCs w:val="21"/>
              </w:rPr>
            </w:pPr>
            <w:r>
              <w:rPr>
                <w:rFonts w:hAnsi="宋体"/>
                <w:b/>
                <w:szCs w:val="21"/>
              </w:rPr>
              <w:t>条款号</w:t>
            </w:r>
          </w:p>
        </w:tc>
        <w:tc>
          <w:tcPr>
            <w:tcW w:w="2126" w:type="dxa"/>
            <w:vAlign w:val="center"/>
          </w:tcPr>
          <w:p w:rsidR="00E933C5" w:rsidRDefault="00DC3484" w:rsidP="00FF7985">
            <w:pPr>
              <w:adjustRightInd w:val="0"/>
              <w:snapToGrid w:val="0"/>
              <w:spacing w:beforeLines="50" w:line="360" w:lineRule="auto"/>
              <w:jc w:val="center"/>
              <w:rPr>
                <w:b/>
                <w:szCs w:val="21"/>
              </w:rPr>
            </w:pPr>
            <w:r>
              <w:rPr>
                <w:rFonts w:hAnsi="宋体"/>
                <w:b/>
                <w:szCs w:val="21"/>
              </w:rPr>
              <w:t>条款名称</w:t>
            </w:r>
          </w:p>
        </w:tc>
        <w:tc>
          <w:tcPr>
            <w:tcW w:w="5031" w:type="dxa"/>
            <w:vAlign w:val="center"/>
          </w:tcPr>
          <w:p w:rsidR="00E933C5" w:rsidRDefault="00DC3484" w:rsidP="00FF7985">
            <w:pPr>
              <w:adjustRightInd w:val="0"/>
              <w:snapToGrid w:val="0"/>
              <w:spacing w:beforeLines="50" w:line="360" w:lineRule="auto"/>
              <w:jc w:val="center"/>
              <w:rPr>
                <w:b/>
                <w:szCs w:val="21"/>
              </w:rPr>
            </w:pPr>
            <w:r>
              <w:rPr>
                <w:rFonts w:hAnsi="宋体"/>
                <w:b/>
                <w:szCs w:val="21"/>
              </w:rPr>
              <w:t>编列内容规定</w:t>
            </w:r>
          </w:p>
        </w:tc>
      </w:tr>
      <w:tr w:rsidR="00E933C5">
        <w:tc>
          <w:tcPr>
            <w:tcW w:w="9000" w:type="dxa"/>
            <w:gridSpan w:val="3"/>
            <w:vAlign w:val="center"/>
          </w:tcPr>
          <w:p w:rsidR="00E933C5" w:rsidRDefault="00DC3484" w:rsidP="00FF7985">
            <w:pPr>
              <w:adjustRightInd w:val="0"/>
              <w:snapToGrid w:val="0"/>
              <w:spacing w:beforeLines="50" w:line="360" w:lineRule="auto"/>
              <w:jc w:val="center"/>
              <w:rPr>
                <w:rFonts w:eastAsia="黑体"/>
                <w:b/>
                <w:sz w:val="28"/>
                <w:szCs w:val="28"/>
              </w:rPr>
            </w:pPr>
            <w:r>
              <w:rPr>
                <w:rFonts w:eastAsia="黑体"/>
                <w:b/>
                <w:sz w:val="28"/>
                <w:szCs w:val="28"/>
              </w:rPr>
              <w:t>第二章</w:t>
            </w:r>
            <w:r>
              <w:rPr>
                <w:rFonts w:eastAsia="黑体"/>
                <w:b/>
                <w:sz w:val="28"/>
                <w:szCs w:val="28"/>
              </w:rPr>
              <w:t xml:space="preserve"> </w:t>
            </w:r>
            <w:r>
              <w:rPr>
                <w:rFonts w:eastAsia="黑体"/>
                <w:b/>
                <w:sz w:val="28"/>
                <w:szCs w:val="28"/>
              </w:rPr>
              <w:t>谈判须知（前附表）</w:t>
            </w:r>
          </w:p>
        </w:tc>
      </w:tr>
      <w:tr w:rsidR="00E933C5">
        <w:tc>
          <w:tcPr>
            <w:tcW w:w="9000" w:type="dxa"/>
            <w:gridSpan w:val="3"/>
            <w:vAlign w:val="center"/>
          </w:tcPr>
          <w:p w:rsidR="00E933C5" w:rsidRDefault="00DC3484" w:rsidP="00FF7985">
            <w:pPr>
              <w:adjustRightInd w:val="0"/>
              <w:snapToGrid w:val="0"/>
              <w:spacing w:beforeLines="50" w:line="360" w:lineRule="auto"/>
              <w:rPr>
                <w:szCs w:val="21"/>
              </w:rPr>
            </w:pPr>
            <w:r>
              <w:rPr>
                <w:rFonts w:hAnsi="宋体"/>
                <w:b/>
                <w:szCs w:val="21"/>
              </w:rPr>
              <w:t>一、说明</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1.1</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采购项目</w:t>
            </w:r>
          </w:p>
        </w:tc>
        <w:tc>
          <w:tcPr>
            <w:tcW w:w="5031" w:type="dxa"/>
            <w:vAlign w:val="center"/>
          </w:tcPr>
          <w:p w:rsidR="00E933C5" w:rsidRDefault="00DC3484" w:rsidP="00FF7985">
            <w:pPr>
              <w:adjustRightInd w:val="0"/>
              <w:snapToGrid w:val="0"/>
              <w:spacing w:beforeLines="50" w:line="360" w:lineRule="auto"/>
              <w:rPr>
                <w:szCs w:val="21"/>
              </w:rPr>
            </w:pPr>
            <w:r>
              <w:rPr>
                <w:rFonts w:hint="eastAsia"/>
              </w:rPr>
              <w:t>宁乡国家高新技术产业开发区宣传片</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2.1</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采购人</w:t>
            </w:r>
          </w:p>
        </w:tc>
        <w:tc>
          <w:tcPr>
            <w:tcW w:w="5031" w:type="dxa"/>
            <w:vAlign w:val="center"/>
          </w:tcPr>
          <w:p w:rsidR="00E933C5" w:rsidRDefault="00DC3484" w:rsidP="00FF7985">
            <w:pPr>
              <w:adjustRightInd w:val="0"/>
              <w:snapToGrid w:val="0"/>
              <w:spacing w:beforeLines="50" w:line="360" w:lineRule="auto"/>
              <w:rPr>
                <w:szCs w:val="21"/>
              </w:rPr>
            </w:pPr>
            <w:r>
              <w:rPr>
                <w:rFonts w:hAnsi="宋体"/>
                <w:szCs w:val="21"/>
              </w:rPr>
              <w:t>名称：</w:t>
            </w:r>
            <w:r>
              <w:rPr>
                <w:rFonts w:hint="eastAsia"/>
                <w:u w:val="single"/>
              </w:rPr>
              <w:t>宁乡高新技术产业园区管理委员会</w:t>
            </w:r>
          </w:p>
          <w:p w:rsidR="00E933C5" w:rsidRDefault="00DC3484">
            <w:pPr>
              <w:adjustRightInd w:val="0"/>
              <w:snapToGrid w:val="0"/>
              <w:spacing w:line="360" w:lineRule="auto"/>
              <w:rPr>
                <w:szCs w:val="21"/>
              </w:rPr>
            </w:pPr>
            <w:r>
              <w:rPr>
                <w:rFonts w:hAnsi="宋体"/>
                <w:szCs w:val="21"/>
              </w:rPr>
              <w:t>地址：</w:t>
            </w:r>
            <w:r>
              <w:rPr>
                <w:rFonts w:hint="eastAsia"/>
                <w:u w:val="single"/>
              </w:rPr>
              <w:t>宁乡高新区金洲北路</w:t>
            </w:r>
            <w:r>
              <w:rPr>
                <w:rFonts w:hint="eastAsia"/>
                <w:u w:val="single"/>
              </w:rPr>
              <w:t>001</w:t>
            </w:r>
            <w:r>
              <w:rPr>
                <w:rFonts w:hint="eastAsia"/>
                <w:u w:val="single"/>
              </w:rPr>
              <w:t>号</w:t>
            </w:r>
          </w:p>
          <w:p w:rsidR="00E933C5" w:rsidRDefault="00DC3484">
            <w:pPr>
              <w:adjustRightInd w:val="0"/>
              <w:snapToGrid w:val="0"/>
              <w:spacing w:line="360" w:lineRule="auto"/>
              <w:rPr>
                <w:u w:val="single"/>
              </w:rPr>
            </w:pPr>
            <w:r>
              <w:rPr>
                <w:rFonts w:hAnsi="宋体"/>
                <w:szCs w:val="21"/>
              </w:rPr>
              <w:t>电话：</w:t>
            </w:r>
            <w:r>
              <w:rPr>
                <w:rFonts w:hint="eastAsia"/>
                <w:u w:val="single"/>
              </w:rPr>
              <w:t>13548690375</w:t>
            </w:r>
          </w:p>
          <w:p w:rsidR="00E933C5" w:rsidRDefault="00DC3484">
            <w:pPr>
              <w:adjustRightInd w:val="0"/>
              <w:snapToGrid w:val="0"/>
              <w:spacing w:line="360" w:lineRule="auto"/>
              <w:rPr>
                <w:szCs w:val="21"/>
              </w:rPr>
            </w:pPr>
            <w:r>
              <w:rPr>
                <w:rFonts w:hAnsi="宋体"/>
                <w:szCs w:val="21"/>
              </w:rPr>
              <w:t>联系人：</w:t>
            </w:r>
            <w:r>
              <w:rPr>
                <w:rFonts w:hint="eastAsia"/>
                <w:u w:val="single"/>
              </w:rPr>
              <w:t>王慧</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2.2</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采购代理机构</w:t>
            </w:r>
          </w:p>
        </w:tc>
        <w:tc>
          <w:tcPr>
            <w:tcW w:w="5031" w:type="dxa"/>
            <w:vAlign w:val="center"/>
          </w:tcPr>
          <w:p w:rsidR="00E933C5" w:rsidRDefault="00DC3484" w:rsidP="00FF7985">
            <w:pPr>
              <w:adjustRightInd w:val="0"/>
              <w:snapToGrid w:val="0"/>
              <w:spacing w:beforeLines="50" w:line="360" w:lineRule="auto"/>
              <w:rPr>
                <w:szCs w:val="21"/>
              </w:rPr>
            </w:pPr>
            <w:r>
              <w:rPr>
                <w:rFonts w:hAnsi="宋体"/>
                <w:szCs w:val="21"/>
              </w:rPr>
              <w:t>名称：</w:t>
            </w:r>
            <w:r>
              <w:rPr>
                <w:rFonts w:hAnsi="宋体" w:hint="eastAsia"/>
                <w:szCs w:val="21"/>
                <w:u w:val="single"/>
              </w:rPr>
              <w:t>湖南尚宽工程项目管理有限公司</w:t>
            </w:r>
          </w:p>
          <w:p w:rsidR="00E933C5" w:rsidRDefault="00DC3484">
            <w:pPr>
              <w:adjustRightInd w:val="0"/>
              <w:snapToGrid w:val="0"/>
              <w:spacing w:line="360" w:lineRule="auto"/>
              <w:rPr>
                <w:szCs w:val="21"/>
              </w:rPr>
            </w:pPr>
            <w:r>
              <w:rPr>
                <w:rFonts w:hAnsi="宋体"/>
                <w:szCs w:val="21"/>
              </w:rPr>
              <w:t>地址：</w:t>
            </w:r>
            <w:r>
              <w:rPr>
                <w:u w:val="single"/>
              </w:rPr>
              <w:t>宁乡市金洲大道湘天科技</w:t>
            </w:r>
            <w:r>
              <w:rPr>
                <w:rFonts w:hint="eastAsia"/>
                <w:u w:val="single"/>
              </w:rPr>
              <w:t>10</w:t>
            </w:r>
            <w:r>
              <w:rPr>
                <w:u w:val="single"/>
              </w:rPr>
              <w:t>楼</w:t>
            </w:r>
            <w:r>
              <w:rPr>
                <w:rFonts w:hint="eastAsia"/>
                <w:u w:val="single"/>
              </w:rPr>
              <w:t>1015</w:t>
            </w:r>
            <w:r>
              <w:rPr>
                <w:u w:val="single"/>
              </w:rPr>
              <w:t>室</w:t>
            </w:r>
          </w:p>
          <w:p w:rsidR="00E933C5" w:rsidRDefault="00DC3484">
            <w:pPr>
              <w:adjustRightInd w:val="0"/>
              <w:snapToGrid w:val="0"/>
              <w:spacing w:line="360" w:lineRule="auto"/>
              <w:rPr>
                <w:szCs w:val="21"/>
              </w:rPr>
            </w:pPr>
            <w:r>
              <w:rPr>
                <w:rFonts w:hAnsi="宋体"/>
                <w:szCs w:val="21"/>
              </w:rPr>
              <w:t>电话：</w:t>
            </w:r>
            <w:r>
              <w:rPr>
                <w:rFonts w:hint="eastAsia"/>
                <w:u w:val="single"/>
              </w:rPr>
              <w:t>15874917855</w:t>
            </w:r>
          </w:p>
          <w:p w:rsidR="00E933C5" w:rsidRDefault="00DC3484">
            <w:pPr>
              <w:adjustRightInd w:val="0"/>
              <w:snapToGrid w:val="0"/>
              <w:spacing w:line="360" w:lineRule="auto"/>
              <w:rPr>
                <w:szCs w:val="21"/>
              </w:rPr>
            </w:pPr>
            <w:r>
              <w:rPr>
                <w:rFonts w:hAnsi="宋体"/>
                <w:szCs w:val="21"/>
              </w:rPr>
              <w:t>联系人：</w:t>
            </w:r>
            <w:r>
              <w:rPr>
                <w:rFonts w:hint="eastAsia"/>
                <w:u w:val="single"/>
              </w:rPr>
              <w:t>张雅丽</w:t>
            </w:r>
          </w:p>
        </w:tc>
      </w:tr>
      <w:tr w:rsidR="00E933C5">
        <w:tc>
          <w:tcPr>
            <w:tcW w:w="1843" w:type="dxa"/>
            <w:vMerge w:val="restart"/>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2.3</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kern w:val="0"/>
                <w:szCs w:val="21"/>
              </w:rPr>
              <w:t>供应商的</w:t>
            </w:r>
            <w:r>
              <w:rPr>
                <w:rFonts w:hAnsi="宋体"/>
                <w:szCs w:val="21"/>
              </w:rPr>
              <w:t>邀请方式</w:t>
            </w:r>
          </w:p>
        </w:tc>
        <w:tc>
          <w:tcPr>
            <w:tcW w:w="5031" w:type="dxa"/>
            <w:vAlign w:val="center"/>
          </w:tcPr>
          <w:p w:rsidR="00E933C5" w:rsidRDefault="00DC3484" w:rsidP="00FF7985">
            <w:pPr>
              <w:adjustRightInd w:val="0"/>
              <w:snapToGrid w:val="0"/>
              <w:spacing w:beforeLines="50" w:line="360" w:lineRule="auto"/>
              <w:rPr>
                <w:szCs w:val="21"/>
              </w:rPr>
            </w:pPr>
            <w:r>
              <w:rPr>
                <w:rFonts w:ascii="MS Mincho" w:eastAsia="MS Mincho" w:hAnsi="MS Mincho" w:cs="MS Mincho" w:hint="eastAsia"/>
                <w:szCs w:val="21"/>
              </w:rPr>
              <w:t>☐</w:t>
            </w:r>
            <w:r>
              <w:rPr>
                <w:rFonts w:hAnsi="宋体"/>
                <w:szCs w:val="21"/>
              </w:rPr>
              <w:t>采购人及谈判小组推荐供应商</w:t>
            </w:r>
          </w:p>
          <w:p w:rsidR="00E933C5" w:rsidRDefault="00DC3484">
            <w:pPr>
              <w:adjustRightInd w:val="0"/>
              <w:snapToGrid w:val="0"/>
              <w:spacing w:line="360" w:lineRule="auto"/>
              <w:rPr>
                <w:szCs w:val="21"/>
              </w:rPr>
            </w:pPr>
            <w:r>
              <w:rPr>
                <w:rFonts w:ascii="MS Mincho" w:eastAsia="MS Mincho" w:hAnsi="MS Mincho" w:cs="MS Mincho" w:hint="eastAsia"/>
                <w:szCs w:val="21"/>
              </w:rPr>
              <w:t>☐</w:t>
            </w:r>
            <w:r>
              <w:rPr>
                <w:rFonts w:hAnsi="宋体"/>
                <w:szCs w:val="21"/>
              </w:rPr>
              <w:t>政府采购供应商名单中抽取供应商</w:t>
            </w:r>
          </w:p>
          <w:p w:rsidR="00E933C5" w:rsidRDefault="00DC3484">
            <w:pPr>
              <w:adjustRightInd w:val="0"/>
              <w:snapToGrid w:val="0"/>
              <w:spacing w:line="360" w:lineRule="auto"/>
              <w:rPr>
                <w:szCs w:val="21"/>
              </w:rPr>
            </w:pPr>
            <w:r>
              <w:rPr>
                <w:rFonts w:eastAsia="MS Mincho" w:hAnsi="MS Mincho"/>
                <w:szCs w:val="21"/>
              </w:rPr>
              <w:t>☑</w:t>
            </w:r>
            <w:r>
              <w:rPr>
                <w:rFonts w:hAnsi="宋体"/>
                <w:szCs w:val="21"/>
              </w:rPr>
              <w:t>发布谈判公告，邀请合格供应商参加谈判</w:t>
            </w:r>
          </w:p>
        </w:tc>
      </w:tr>
      <w:tr w:rsidR="00E933C5">
        <w:tc>
          <w:tcPr>
            <w:tcW w:w="1843" w:type="dxa"/>
            <w:vMerge/>
            <w:vAlign w:val="center"/>
          </w:tcPr>
          <w:p w:rsidR="00E933C5" w:rsidRDefault="00E933C5" w:rsidP="00FF7985">
            <w:pPr>
              <w:adjustRightInd w:val="0"/>
              <w:snapToGrid w:val="0"/>
              <w:spacing w:beforeLines="50" w:line="360" w:lineRule="auto"/>
              <w:jc w:val="center"/>
              <w:rPr>
                <w:szCs w:val="21"/>
              </w:rPr>
            </w:pP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领取或购买谈判文件时应提供的资料</w:t>
            </w:r>
          </w:p>
        </w:tc>
        <w:tc>
          <w:tcPr>
            <w:tcW w:w="5031" w:type="dxa"/>
            <w:vAlign w:val="center"/>
          </w:tcPr>
          <w:p w:rsidR="00E933C5" w:rsidRDefault="00DC3484" w:rsidP="00FF7985">
            <w:pPr>
              <w:adjustRightInd w:val="0"/>
              <w:snapToGrid w:val="0"/>
              <w:spacing w:beforeLines="50" w:line="360" w:lineRule="auto"/>
              <w:jc w:val="left"/>
              <w:rPr>
                <w:color w:val="000000"/>
                <w:szCs w:val="21"/>
              </w:rPr>
            </w:pPr>
            <w:r>
              <w:rPr>
                <w:color w:val="000000"/>
                <w:szCs w:val="21"/>
              </w:rPr>
              <w:t xml:space="preserve">(1) </w:t>
            </w:r>
            <w:r>
              <w:rPr>
                <w:rFonts w:hAnsi="宋体"/>
                <w:color w:val="000000"/>
                <w:szCs w:val="21"/>
              </w:rPr>
              <w:t>谈判通知；</w:t>
            </w:r>
          </w:p>
          <w:p w:rsidR="00E933C5" w:rsidRDefault="00DC3484">
            <w:pPr>
              <w:adjustRightInd w:val="0"/>
              <w:snapToGrid w:val="0"/>
              <w:spacing w:line="360" w:lineRule="auto"/>
              <w:rPr>
                <w:szCs w:val="21"/>
              </w:rPr>
            </w:pPr>
            <w:r>
              <w:rPr>
                <w:color w:val="000000"/>
                <w:szCs w:val="21"/>
              </w:rPr>
              <w:t xml:space="preserve">(2) </w:t>
            </w:r>
            <w:r>
              <w:rPr>
                <w:rFonts w:hAnsi="宋体"/>
                <w:color w:val="000000"/>
                <w:szCs w:val="21"/>
              </w:rPr>
              <w:t>个人身份证、法定代表人身份证明</w:t>
            </w:r>
            <w:r>
              <w:rPr>
                <w:rFonts w:hint="eastAsia"/>
                <w:color w:val="000000"/>
                <w:szCs w:val="21"/>
              </w:rPr>
              <w:t>（</w:t>
            </w:r>
            <w:r>
              <w:rPr>
                <w:rFonts w:hAnsi="宋体"/>
                <w:color w:val="000000"/>
                <w:szCs w:val="21"/>
              </w:rPr>
              <w:t>或者授权委托书并附法定代表人身份证明</w:t>
            </w:r>
            <w:r>
              <w:rPr>
                <w:rFonts w:hint="eastAsia"/>
                <w:color w:val="000000"/>
                <w:szCs w:val="21"/>
              </w:rPr>
              <w:t>）</w:t>
            </w:r>
            <w:r>
              <w:rPr>
                <w:rFonts w:hAnsi="宋体"/>
                <w:color w:val="000000"/>
                <w:szCs w:val="21"/>
              </w:rPr>
              <w:t>。</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3.1</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bCs/>
                <w:szCs w:val="21"/>
              </w:rPr>
              <w:t>供应商</w:t>
            </w:r>
            <w:r>
              <w:rPr>
                <w:rFonts w:hAnsi="宋体"/>
                <w:szCs w:val="21"/>
              </w:rPr>
              <w:t>资格条件</w:t>
            </w:r>
          </w:p>
        </w:tc>
        <w:tc>
          <w:tcPr>
            <w:tcW w:w="5031" w:type="dxa"/>
            <w:vAlign w:val="center"/>
          </w:tcPr>
          <w:p w:rsidR="00E933C5" w:rsidRDefault="00DC3484" w:rsidP="00FF7985">
            <w:pPr>
              <w:adjustRightInd w:val="0"/>
              <w:snapToGrid w:val="0"/>
              <w:spacing w:beforeLines="50" w:line="360" w:lineRule="auto"/>
              <w:rPr>
                <w:szCs w:val="21"/>
              </w:rPr>
            </w:pPr>
            <w:r>
              <w:rPr>
                <w:szCs w:val="21"/>
              </w:rPr>
              <w:t>1</w:t>
            </w:r>
            <w:r>
              <w:rPr>
                <w:rFonts w:hAnsi="宋体"/>
                <w:szCs w:val="21"/>
              </w:rPr>
              <w:t>、基本资格条件：投标人需具备《中华人民共和国政府采购法》第二十二条规定的基本资格条件；</w:t>
            </w:r>
          </w:p>
          <w:p w:rsidR="00E933C5" w:rsidRDefault="00DC3484">
            <w:pPr>
              <w:adjustRightInd w:val="0"/>
              <w:snapToGrid w:val="0"/>
              <w:spacing w:line="360" w:lineRule="auto"/>
              <w:rPr>
                <w:szCs w:val="21"/>
              </w:rPr>
            </w:pPr>
            <w:r>
              <w:rPr>
                <w:szCs w:val="21"/>
              </w:rPr>
              <w:t xml:space="preserve">1.1 </w:t>
            </w:r>
            <w:r>
              <w:rPr>
                <w:rFonts w:hAnsi="宋体"/>
                <w:szCs w:val="21"/>
              </w:rPr>
              <w:t>具有独立承担民事责任的能力；</w:t>
            </w:r>
          </w:p>
          <w:p w:rsidR="00E933C5" w:rsidRDefault="00DC3484">
            <w:pPr>
              <w:adjustRightInd w:val="0"/>
              <w:snapToGrid w:val="0"/>
              <w:spacing w:line="360" w:lineRule="auto"/>
              <w:rPr>
                <w:szCs w:val="21"/>
              </w:rPr>
            </w:pPr>
            <w:r>
              <w:rPr>
                <w:szCs w:val="21"/>
              </w:rPr>
              <w:t xml:space="preserve">1.2 </w:t>
            </w:r>
            <w:r>
              <w:rPr>
                <w:rFonts w:hAnsi="宋体"/>
                <w:szCs w:val="21"/>
              </w:rPr>
              <w:t>具有良好的商业信誉和健全的</w:t>
            </w:r>
            <w:hyperlink r:id="rId8" w:tgtFrame="_blank" w:history="1">
              <w:r>
                <w:rPr>
                  <w:rFonts w:hAnsi="宋体"/>
                  <w:szCs w:val="21"/>
                </w:rPr>
                <w:t>财务会计制度</w:t>
              </w:r>
            </w:hyperlink>
            <w:r>
              <w:rPr>
                <w:rFonts w:hAnsi="宋体"/>
                <w:szCs w:val="21"/>
              </w:rPr>
              <w:t>；</w:t>
            </w:r>
          </w:p>
          <w:p w:rsidR="00E933C5" w:rsidRDefault="00DC3484">
            <w:pPr>
              <w:adjustRightInd w:val="0"/>
              <w:snapToGrid w:val="0"/>
              <w:spacing w:line="360" w:lineRule="auto"/>
              <w:rPr>
                <w:szCs w:val="21"/>
              </w:rPr>
            </w:pPr>
            <w:r>
              <w:rPr>
                <w:szCs w:val="21"/>
              </w:rPr>
              <w:t xml:space="preserve">1.3 </w:t>
            </w:r>
            <w:r>
              <w:rPr>
                <w:rFonts w:hAnsi="宋体"/>
                <w:szCs w:val="21"/>
              </w:rPr>
              <w:t>具有履行合同所必需的设备和专业技术能力；</w:t>
            </w:r>
          </w:p>
          <w:p w:rsidR="00E933C5" w:rsidRDefault="00DC3484">
            <w:pPr>
              <w:adjustRightInd w:val="0"/>
              <w:snapToGrid w:val="0"/>
              <w:spacing w:line="360" w:lineRule="auto"/>
              <w:rPr>
                <w:szCs w:val="21"/>
              </w:rPr>
            </w:pPr>
            <w:r>
              <w:rPr>
                <w:szCs w:val="21"/>
              </w:rPr>
              <w:t xml:space="preserve">1.4 </w:t>
            </w:r>
            <w:r>
              <w:rPr>
                <w:rFonts w:hAnsi="宋体"/>
                <w:szCs w:val="21"/>
              </w:rPr>
              <w:t>有依法缴纳税收和</w:t>
            </w:r>
            <w:hyperlink r:id="rId9" w:tgtFrame="_blank" w:history="1">
              <w:r>
                <w:rPr>
                  <w:rFonts w:hAnsi="宋体"/>
                  <w:szCs w:val="21"/>
                </w:rPr>
                <w:t>社会保障资金</w:t>
              </w:r>
            </w:hyperlink>
            <w:r>
              <w:rPr>
                <w:rFonts w:hAnsi="宋体"/>
                <w:szCs w:val="21"/>
              </w:rPr>
              <w:t>的良好记录；</w:t>
            </w:r>
          </w:p>
          <w:p w:rsidR="00E933C5" w:rsidRDefault="00DC3484">
            <w:pPr>
              <w:adjustRightInd w:val="0"/>
              <w:snapToGrid w:val="0"/>
              <w:spacing w:line="360" w:lineRule="auto"/>
              <w:rPr>
                <w:szCs w:val="21"/>
              </w:rPr>
            </w:pPr>
            <w:r>
              <w:rPr>
                <w:szCs w:val="21"/>
              </w:rPr>
              <w:lastRenderedPageBreak/>
              <w:t xml:space="preserve">1.5 </w:t>
            </w:r>
            <w:r>
              <w:rPr>
                <w:rFonts w:hAnsi="宋体"/>
                <w:szCs w:val="21"/>
              </w:rPr>
              <w:t>参加政府采购活动前三年内，在经营活动中没有重大违法记录；</w:t>
            </w:r>
          </w:p>
          <w:p w:rsidR="00E933C5" w:rsidRDefault="00DC3484">
            <w:pPr>
              <w:adjustRightInd w:val="0"/>
              <w:snapToGrid w:val="0"/>
              <w:spacing w:line="360" w:lineRule="auto"/>
              <w:rPr>
                <w:szCs w:val="21"/>
              </w:rPr>
            </w:pPr>
            <w:r>
              <w:rPr>
                <w:szCs w:val="21"/>
              </w:rPr>
              <w:t xml:space="preserve">1.6 </w:t>
            </w:r>
            <w:r>
              <w:rPr>
                <w:rFonts w:hAnsi="宋体"/>
                <w:szCs w:val="21"/>
              </w:rPr>
              <w:t>法律、行政法规规定的其他条件。</w:t>
            </w:r>
          </w:p>
          <w:p w:rsidR="00E933C5" w:rsidRDefault="00DC3484">
            <w:pPr>
              <w:adjustRightInd w:val="0"/>
              <w:snapToGrid w:val="0"/>
              <w:spacing w:line="360" w:lineRule="auto"/>
              <w:rPr>
                <w:szCs w:val="21"/>
              </w:rPr>
            </w:pPr>
            <w:r>
              <w:rPr>
                <w:szCs w:val="21"/>
              </w:rPr>
              <w:t>2</w:t>
            </w:r>
            <w:r>
              <w:rPr>
                <w:rFonts w:hAnsi="宋体"/>
                <w:szCs w:val="21"/>
              </w:rPr>
              <w:t>、特定资格条件：</w:t>
            </w:r>
            <w:r>
              <w:rPr>
                <w:rFonts w:hAnsi="宋体"/>
                <w:szCs w:val="21"/>
                <w:u w:val="single"/>
              </w:rPr>
              <w:t>无</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lastRenderedPageBreak/>
              <w:t>第二章第</w:t>
            </w:r>
            <w:r>
              <w:rPr>
                <w:szCs w:val="21"/>
              </w:rPr>
              <w:t>6.1</w:t>
            </w:r>
            <w:r>
              <w:rPr>
                <w:rFonts w:hAnsi="宋体"/>
                <w:szCs w:val="21"/>
              </w:rPr>
              <w:t>项</w:t>
            </w:r>
          </w:p>
        </w:tc>
        <w:tc>
          <w:tcPr>
            <w:tcW w:w="2126" w:type="dxa"/>
            <w:vAlign w:val="center"/>
          </w:tcPr>
          <w:p w:rsidR="00E933C5" w:rsidRDefault="00DC3484" w:rsidP="00FF7985">
            <w:pPr>
              <w:adjustRightInd w:val="0"/>
              <w:snapToGrid w:val="0"/>
              <w:spacing w:beforeLines="50" w:line="360" w:lineRule="auto"/>
              <w:jc w:val="center"/>
              <w:rPr>
                <w:rFonts w:ascii="MS Mincho" w:eastAsia="MS Mincho" w:hAnsi="MS Mincho" w:cs="MS Mincho"/>
                <w:szCs w:val="21"/>
              </w:rPr>
            </w:pPr>
            <w:r>
              <w:rPr>
                <w:rFonts w:hAnsi="宋体"/>
                <w:szCs w:val="21"/>
              </w:rPr>
              <w:t>联合体形式</w:t>
            </w:r>
          </w:p>
        </w:tc>
        <w:tc>
          <w:tcPr>
            <w:tcW w:w="5031" w:type="dxa"/>
            <w:vAlign w:val="center"/>
          </w:tcPr>
          <w:p w:rsidR="00E933C5" w:rsidRDefault="00DC3484" w:rsidP="00FF7985">
            <w:pPr>
              <w:adjustRightInd w:val="0"/>
              <w:snapToGrid w:val="0"/>
              <w:spacing w:beforeLines="50" w:line="360" w:lineRule="auto"/>
              <w:rPr>
                <w:szCs w:val="21"/>
              </w:rPr>
            </w:pPr>
            <w:r>
              <w:rPr>
                <w:rFonts w:eastAsia="MS Mincho" w:hAnsi="MS Mincho"/>
                <w:szCs w:val="21"/>
              </w:rPr>
              <w:t>☑</w:t>
            </w:r>
            <w:r>
              <w:rPr>
                <w:rFonts w:hAnsi="宋体"/>
                <w:szCs w:val="21"/>
              </w:rPr>
              <w:t>不接受</w:t>
            </w:r>
          </w:p>
          <w:p w:rsidR="00E933C5" w:rsidRDefault="00DC3484">
            <w:pPr>
              <w:adjustRightInd w:val="0"/>
              <w:snapToGrid w:val="0"/>
              <w:spacing w:line="360" w:lineRule="auto"/>
              <w:rPr>
                <w:szCs w:val="21"/>
              </w:rPr>
            </w:pPr>
            <w:r>
              <w:rPr>
                <w:rFonts w:ascii="MS Mincho" w:eastAsia="MS Mincho" w:hAnsi="MS Mincho" w:cs="MS Mincho" w:hint="eastAsia"/>
                <w:szCs w:val="21"/>
              </w:rPr>
              <w:t>☐</w:t>
            </w:r>
            <w:r>
              <w:rPr>
                <w:rFonts w:hAnsi="宋体"/>
                <w:szCs w:val="21"/>
              </w:rPr>
              <w:t>接受</w:t>
            </w:r>
          </w:p>
        </w:tc>
      </w:tr>
      <w:tr w:rsidR="00E933C5">
        <w:tc>
          <w:tcPr>
            <w:tcW w:w="1843" w:type="dxa"/>
            <w:vAlign w:val="center"/>
          </w:tcPr>
          <w:p w:rsidR="00E933C5" w:rsidRDefault="00DC3484">
            <w:pPr>
              <w:adjustRightInd w:val="0"/>
              <w:snapToGrid w:val="0"/>
              <w:spacing w:line="360" w:lineRule="auto"/>
              <w:jc w:val="center"/>
              <w:rPr>
                <w:szCs w:val="21"/>
              </w:rPr>
            </w:pPr>
            <w:r>
              <w:rPr>
                <w:rFonts w:hAnsi="宋体"/>
                <w:szCs w:val="21"/>
              </w:rPr>
              <w:t>第二章第</w:t>
            </w:r>
            <w:r>
              <w:rPr>
                <w:szCs w:val="21"/>
              </w:rPr>
              <w:t>6.2</w:t>
            </w:r>
            <w:r>
              <w:rPr>
                <w:rFonts w:hAnsi="宋体"/>
                <w:szCs w:val="21"/>
              </w:rPr>
              <w:t>（</w:t>
            </w:r>
            <w:r>
              <w:rPr>
                <w:szCs w:val="21"/>
              </w:rPr>
              <w:t>3</w:t>
            </w:r>
            <w:r>
              <w:rPr>
                <w:rFonts w:hAnsi="宋体"/>
                <w:szCs w:val="21"/>
              </w:rPr>
              <w:t>）款</w:t>
            </w:r>
          </w:p>
        </w:tc>
        <w:tc>
          <w:tcPr>
            <w:tcW w:w="2126" w:type="dxa"/>
            <w:vAlign w:val="center"/>
          </w:tcPr>
          <w:p w:rsidR="00E933C5" w:rsidRDefault="00DC3484">
            <w:pPr>
              <w:spacing w:before="50" w:line="360" w:lineRule="auto"/>
              <w:rPr>
                <w:szCs w:val="21"/>
              </w:rPr>
            </w:pPr>
            <w:r>
              <w:rPr>
                <w:rFonts w:hAnsi="宋体"/>
                <w:szCs w:val="21"/>
              </w:rPr>
              <w:t>对联合体各方的要求</w:t>
            </w:r>
          </w:p>
        </w:tc>
        <w:tc>
          <w:tcPr>
            <w:tcW w:w="5031" w:type="dxa"/>
            <w:vAlign w:val="center"/>
          </w:tcPr>
          <w:p w:rsidR="00E933C5" w:rsidRDefault="00DC3484">
            <w:pPr>
              <w:adjustRightInd w:val="0"/>
              <w:snapToGrid w:val="0"/>
              <w:spacing w:line="360" w:lineRule="auto"/>
              <w:ind w:firstLineChars="100" w:firstLine="210"/>
              <w:rPr>
                <w:szCs w:val="21"/>
              </w:rPr>
            </w:pPr>
            <w:r>
              <w:rPr>
                <w:rFonts w:ascii="宋体" w:hAnsi="宋体" w:hint="eastAsia"/>
                <w:szCs w:val="21"/>
              </w:rPr>
              <w:t>∕</w:t>
            </w:r>
          </w:p>
        </w:tc>
      </w:tr>
      <w:tr w:rsidR="00E933C5">
        <w:tc>
          <w:tcPr>
            <w:tcW w:w="1843" w:type="dxa"/>
            <w:vAlign w:val="center"/>
          </w:tcPr>
          <w:p w:rsidR="00E933C5" w:rsidRDefault="00DC3484" w:rsidP="00FF7985">
            <w:pPr>
              <w:adjustRightInd w:val="0"/>
              <w:snapToGrid w:val="0"/>
              <w:spacing w:beforeLines="50" w:line="360" w:lineRule="auto"/>
              <w:jc w:val="center"/>
              <w:rPr>
                <w:color w:val="000000"/>
                <w:szCs w:val="21"/>
              </w:rPr>
            </w:pPr>
            <w:r>
              <w:rPr>
                <w:rFonts w:hAnsi="宋体"/>
                <w:color w:val="000000"/>
                <w:szCs w:val="21"/>
              </w:rPr>
              <w:t>第二章第</w:t>
            </w:r>
            <w:r>
              <w:rPr>
                <w:color w:val="000000"/>
                <w:szCs w:val="21"/>
              </w:rPr>
              <w:t>7.1</w:t>
            </w:r>
            <w:r>
              <w:rPr>
                <w:rFonts w:hAnsi="宋体"/>
                <w:color w:val="000000"/>
                <w:szCs w:val="21"/>
              </w:rPr>
              <w:t>项</w:t>
            </w:r>
          </w:p>
        </w:tc>
        <w:tc>
          <w:tcPr>
            <w:tcW w:w="2126" w:type="dxa"/>
            <w:vAlign w:val="center"/>
          </w:tcPr>
          <w:p w:rsidR="00E933C5" w:rsidRDefault="00DC3484" w:rsidP="00FF7985">
            <w:pPr>
              <w:adjustRightInd w:val="0"/>
              <w:snapToGrid w:val="0"/>
              <w:spacing w:beforeLines="50" w:line="360" w:lineRule="auto"/>
              <w:jc w:val="center"/>
              <w:rPr>
                <w:color w:val="000000"/>
                <w:szCs w:val="21"/>
              </w:rPr>
            </w:pPr>
            <w:r>
              <w:rPr>
                <w:rFonts w:hAnsi="宋体"/>
                <w:color w:val="000000"/>
                <w:szCs w:val="21"/>
              </w:rPr>
              <w:t>现场勘察</w:t>
            </w:r>
          </w:p>
        </w:tc>
        <w:tc>
          <w:tcPr>
            <w:tcW w:w="5031" w:type="dxa"/>
            <w:vAlign w:val="center"/>
          </w:tcPr>
          <w:p w:rsidR="00E933C5" w:rsidRDefault="00DC3484" w:rsidP="00FF7985">
            <w:pPr>
              <w:adjustRightInd w:val="0"/>
              <w:snapToGrid w:val="0"/>
              <w:spacing w:beforeLines="50" w:line="360" w:lineRule="auto"/>
              <w:rPr>
                <w:color w:val="000000"/>
                <w:szCs w:val="21"/>
              </w:rPr>
            </w:pPr>
            <w:r>
              <w:rPr>
                <w:rFonts w:hAnsi="宋体"/>
                <w:color w:val="000000"/>
                <w:szCs w:val="21"/>
              </w:rPr>
              <w:t>自行踏勘</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8.1</w:t>
            </w:r>
            <w:r>
              <w:rPr>
                <w:rFonts w:hAnsi="宋体"/>
                <w:szCs w:val="21"/>
              </w:rPr>
              <w:t>项</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采购进口产品</w:t>
            </w:r>
          </w:p>
        </w:tc>
        <w:tc>
          <w:tcPr>
            <w:tcW w:w="5031" w:type="dxa"/>
            <w:vAlign w:val="center"/>
          </w:tcPr>
          <w:p w:rsidR="00E933C5" w:rsidRDefault="00DC3484" w:rsidP="00FF7985">
            <w:pPr>
              <w:adjustRightInd w:val="0"/>
              <w:snapToGrid w:val="0"/>
              <w:spacing w:beforeLines="50" w:line="360" w:lineRule="auto"/>
              <w:rPr>
                <w:szCs w:val="21"/>
              </w:rPr>
            </w:pPr>
            <w:r>
              <w:rPr>
                <w:rFonts w:eastAsia="MS Mincho" w:hAnsi="MS Mincho"/>
                <w:szCs w:val="21"/>
              </w:rPr>
              <w:t>☑</w:t>
            </w:r>
            <w:r>
              <w:rPr>
                <w:rFonts w:hAnsi="宋体"/>
                <w:szCs w:val="21"/>
              </w:rPr>
              <w:t>本项目</w:t>
            </w:r>
            <w:r>
              <w:rPr>
                <w:rFonts w:hAnsi="宋体"/>
                <w:kern w:val="0"/>
                <w:szCs w:val="21"/>
              </w:rPr>
              <w:t>拒绝进口产品</w:t>
            </w:r>
          </w:p>
          <w:p w:rsidR="00E933C5" w:rsidRDefault="00DC3484">
            <w:pPr>
              <w:adjustRightInd w:val="0"/>
              <w:snapToGrid w:val="0"/>
              <w:spacing w:line="360" w:lineRule="auto"/>
              <w:rPr>
                <w:szCs w:val="21"/>
              </w:rPr>
            </w:pPr>
            <w:r>
              <w:rPr>
                <w:rFonts w:ascii="MS Mincho" w:eastAsia="MS Mincho" w:hAnsi="MS Mincho" w:cs="MS Mincho" w:hint="eastAsia"/>
                <w:szCs w:val="21"/>
              </w:rPr>
              <w:t>☐</w:t>
            </w:r>
            <w:r>
              <w:rPr>
                <w:rFonts w:hAnsi="宋体"/>
                <w:szCs w:val="21"/>
              </w:rPr>
              <w:t>本项目已经</w:t>
            </w:r>
            <w:r>
              <w:rPr>
                <w:rFonts w:hAnsi="宋体"/>
                <w:kern w:val="0"/>
                <w:szCs w:val="21"/>
              </w:rPr>
              <w:t>财政部门审核同意购买进口产品</w:t>
            </w:r>
          </w:p>
        </w:tc>
      </w:tr>
      <w:tr w:rsidR="00E933C5">
        <w:tc>
          <w:tcPr>
            <w:tcW w:w="1843" w:type="dxa"/>
            <w:vMerge w:val="restart"/>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9.1</w:t>
            </w:r>
            <w:r>
              <w:rPr>
                <w:rFonts w:hAnsi="宋体"/>
                <w:szCs w:val="21"/>
              </w:rPr>
              <w:t>款</w:t>
            </w:r>
          </w:p>
        </w:tc>
        <w:tc>
          <w:tcPr>
            <w:tcW w:w="2126" w:type="dxa"/>
            <w:vAlign w:val="center"/>
          </w:tcPr>
          <w:p w:rsidR="00E933C5" w:rsidRDefault="00DC3484">
            <w:pPr>
              <w:adjustRightInd w:val="0"/>
              <w:snapToGrid w:val="0"/>
              <w:spacing w:before="50" w:line="360" w:lineRule="auto"/>
              <w:rPr>
                <w:szCs w:val="21"/>
              </w:rPr>
            </w:pPr>
            <w:r>
              <w:rPr>
                <w:rFonts w:hAnsi="宋体"/>
                <w:szCs w:val="21"/>
              </w:rPr>
              <w:t>政府采购强制采购：</w:t>
            </w:r>
            <w:r>
              <w:rPr>
                <w:szCs w:val="21"/>
              </w:rPr>
              <w:t>(1)</w:t>
            </w:r>
            <w:r>
              <w:rPr>
                <w:rFonts w:hAnsi="宋体"/>
                <w:szCs w:val="21"/>
              </w:rPr>
              <w:t>标记★符号的节能产品；</w:t>
            </w:r>
            <w:r>
              <w:rPr>
                <w:szCs w:val="21"/>
              </w:rPr>
              <w:t>(2)</w:t>
            </w:r>
            <w:r>
              <w:rPr>
                <w:rFonts w:hAnsi="宋体"/>
                <w:szCs w:val="21"/>
              </w:rPr>
              <w:t>其他。</w:t>
            </w:r>
          </w:p>
        </w:tc>
        <w:tc>
          <w:tcPr>
            <w:tcW w:w="5031" w:type="dxa"/>
            <w:vAlign w:val="center"/>
          </w:tcPr>
          <w:p w:rsidR="00E933C5" w:rsidRDefault="00DC3484" w:rsidP="00FF7985">
            <w:pPr>
              <w:adjustRightInd w:val="0"/>
              <w:snapToGrid w:val="0"/>
              <w:spacing w:beforeLines="50" w:line="360" w:lineRule="auto"/>
              <w:rPr>
                <w:szCs w:val="21"/>
              </w:rPr>
            </w:pPr>
            <w:r>
              <w:rPr>
                <w:rFonts w:eastAsia="MS Mincho" w:hAnsi="MS Mincho"/>
                <w:szCs w:val="21"/>
              </w:rPr>
              <w:t>☑</w:t>
            </w:r>
            <w:r>
              <w:rPr>
                <w:rFonts w:hAnsi="宋体"/>
                <w:szCs w:val="21"/>
              </w:rPr>
              <w:t>否</w:t>
            </w:r>
          </w:p>
          <w:p w:rsidR="00E933C5" w:rsidRDefault="00DC3484">
            <w:pPr>
              <w:adjustRightInd w:val="0"/>
              <w:snapToGrid w:val="0"/>
              <w:spacing w:line="360" w:lineRule="auto"/>
              <w:rPr>
                <w:szCs w:val="21"/>
              </w:rPr>
            </w:pPr>
            <w:r>
              <w:rPr>
                <w:rFonts w:ascii="MS Mincho" w:eastAsia="MS Mincho" w:hAnsi="MS Mincho" w:cs="MS Mincho" w:hint="eastAsia"/>
                <w:szCs w:val="21"/>
              </w:rPr>
              <w:t>☐</w:t>
            </w:r>
            <w:r>
              <w:rPr>
                <w:rFonts w:hAnsi="宋体"/>
                <w:szCs w:val="21"/>
              </w:rPr>
              <w:t>是，采购《节能产品政府采购清单》</w:t>
            </w:r>
            <w:r>
              <w:rPr>
                <w:szCs w:val="21"/>
              </w:rPr>
              <w:t>(</w:t>
            </w:r>
            <w:r>
              <w:rPr>
                <w:rFonts w:hAnsi="宋体"/>
                <w:szCs w:val="21"/>
              </w:rPr>
              <w:t>第期</w:t>
            </w:r>
            <w:r>
              <w:rPr>
                <w:szCs w:val="21"/>
              </w:rPr>
              <w:t xml:space="preserve">) </w:t>
            </w:r>
            <w:r>
              <w:rPr>
                <w:rFonts w:hAnsi="宋体"/>
                <w:szCs w:val="21"/>
              </w:rPr>
              <w:t>内的产品。</w:t>
            </w:r>
          </w:p>
        </w:tc>
      </w:tr>
      <w:tr w:rsidR="00E933C5">
        <w:tc>
          <w:tcPr>
            <w:tcW w:w="1843" w:type="dxa"/>
            <w:vMerge/>
            <w:vAlign w:val="center"/>
          </w:tcPr>
          <w:p w:rsidR="00E933C5" w:rsidRDefault="00E933C5" w:rsidP="00FF7985">
            <w:pPr>
              <w:adjustRightInd w:val="0"/>
              <w:snapToGrid w:val="0"/>
              <w:spacing w:beforeLines="50" w:line="360" w:lineRule="auto"/>
              <w:jc w:val="center"/>
              <w:rPr>
                <w:szCs w:val="21"/>
              </w:rPr>
            </w:pPr>
          </w:p>
        </w:tc>
        <w:tc>
          <w:tcPr>
            <w:tcW w:w="2126" w:type="dxa"/>
            <w:vAlign w:val="center"/>
          </w:tcPr>
          <w:p w:rsidR="00E933C5" w:rsidRDefault="00DC3484">
            <w:pPr>
              <w:adjustRightInd w:val="0"/>
              <w:snapToGrid w:val="0"/>
              <w:spacing w:before="50" w:line="360" w:lineRule="auto"/>
              <w:rPr>
                <w:szCs w:val="21"/>
              </w:rPr>
            </w:pPr>
            <w:r>
              <w:rPr>
                <w:rFonts w:hAnsi="宋体"/>
                <w:szCs w:val="21"/>
              </w:rPr>
              <w:t>政府采购优先采购：</w:t>
            </w:r>
            <w:r>
              <w:rPr>
                <w:szCs w:val="21"/>
              </w:rPr>
              <w:t>(1)</w:t>
            </w:r>
            <w:r>
              <w:rPr>
                <w:rFonts w:hAnsi="宋体"/>
                <w:szCs w:val="21"/>
              </w:rPr>
              <w:t>非标记★符号的节能产品；</w:t>
            </w:r>
            <w:r>
              <w:rPr>
                <w:szCs w:val="21"/>
              </w:rPr>
              <w:t>(2)</w:t>
            </w:r>
            <w:r>
              <w:rPr>
                <w:rFonts w:hAnsi="宋体"/>
                <w:szCs w:val="21"/>
              </w:rPr>
              <w:t>环境标志产品；</w:t>
            </w:r>
            <w:r>
              <w:rPr>
                <w:szCs w:val="21"/>
              </w:rPr>
              <w:t>(3)</w:t>
            </w:r>
            <w:r>
              <w:rPr>
                <w:rFonts w:hAnsi="宋体"/>
                <w:szCs w:val="21"/>
              </w:rPr>
              <w:t>两型产品；</w:t>
            </w:r>
            <w:r>
              <w:rPr>
                <w:szCs w:val="21"/>
              </w:rPr>
              <w:t>(4)</w:t>
            </w:r>
            <w:r>
              <w:rPr>
                <w:rFonts w:hAnsi="宋体"/>
                <w:bCs/>
                <w:kern w:val="0"/>
                <w:szCs w:val="21"/>
              </w:rPr>
              <w:t>支持</w:t>
            </w:r>
            <w:r>
              <w:rPr>
                <w:rFonts w:hAnsi="宋体"/>
                <w:szCs w:val="21"/>
              </w:rPr>
              <w:t>中小企业发展；</w:t>
            </w:r>
            <w:r>
              <w:rPr>
                <w:szCs w:val="21"/>
              </w:rPr>
              <w:t>(5)</w:t>
            </w:r>
            <w:r>
              <w:rPr>
                <w:rFonts w:hAnsi="宋体"/>
                <w:szCs w:val="21"/>
              </w:rPr>
              <w:t>其他。</w:t>
            </w:r>
          </w:p>
        </w:tc>
        <w:tc>
          <w:tcPr>
            <w:tcW w:w="5031" w:type="dxa"/>
            <w:vAlign w:val="center"/>
          </w:tcPr>
          <w:p w:rsidR="00E933C5" w:rsidRDefault="00DC3484" w:rsidP="00FF7985">
            <w:pPr>
              <w:adjustRightInd w:val="0"/>
              <w:snapToGrid w:val="0"/>
              <w:spacing w:beforeLines="50" w:line="360" w:lineRule="auto"/>
              <w:rPr>
                <w:szCs w:val="21"/>
              </w:rPr>
            </w:pPr>
            <w:r>
              <w:rPr>
                <w:rFonts w:eastAsia="MS Mincho" w:hAnsi="MS Mincho"/>
                <w:szCs w:val="21"/>
              </w:rPr>
              <w:t>☑</w:t>
            </w:r>
            <w:r>
              <w:rPr>
                <w:rFonts w:hAnsi="宋体"/>
                <w:szCs w:val="21"/>
              </w:rPr>
              <w:t>否</w:t>
            </w:r>
          </w:p>
          <w:p w:rsidR="00E933C5" w:rsidRDefault="00DC3484">
            <w:pPr>
              <w:adjustRightInd w:val="0"/>
              <w:snapToGrid w:val="0"/>
              <w:spacing w:line="360" w:lineRule="auto"/>
              <w:rPr>
                <w:szCs w:val="21"/>
              </w:rPr>
            </w:pPr>
            <w:r>
              <w:rPr>
                <w:rFonts w:ascii="MS Mincho" w:eastAsia="MS Mincho" w:hAnsi="MS Mincho" w:cs="MS Mincho" w:hint="eastAsia"/>
                <w:szCs w:val="21"/>
              </w:rPr>
              <w:t>☐</w:t>
            </w:r>
            <w:r>
              <w:rPr>
                <w:rFonts w:hAnsi="宋体"/>
                <w:szCs w:val="21"/>
              </w:rPr>
              <w:t>是，采购产品为《环境标志产品政府采购清单》</w:t>
            </w:r>
            <w:r>
              <w:rPr>
                <w:szCs w:val="21"/>
              </w:rPr>
              <w:t>(</w:t>
            </w:r>
            <w:r>
              <w:rPr>
                <w:rFonts w:hAnsi="宋体"/>
                <w:szCs w:val="21"/>
              </w:rPr>
              <w:t>第期</w:t>
            </w:r>
            <w:r>
              <w:rPr>
                <w:szCs w:val="21"/>
              </w:rPr>
              <w:t>)</w:t>
            </w:r>
            <w:r>
              <w:rPr>
                <w:rFonts w:hAnsi="宋体"/>
                <w:szCs w:val="21"/>
              </w:rPr>
              <w:t>内的：</w:t>
            </w:r>
          </w:p>
          <w:p w:rsidR="00E933C5" w:rsidRDefault="00DC3484">
            <w:pPr>
              <w:adjustRightInd w:val="0"/>
              <w:snapToGrid w:val="0"/>
              <w:spacing w:line="360" w:lineRule="auto"/>
              <w:rPr>
                <w:szCs w:val="21"/>
              </w:rPr>
            </w:pPr>
            <w:r>
              <w:rPr>
                <w:szCs w:val="21"/>
              </w:rPr>
              <w:t>(1)</w:t>
            </w:r>
            <w:r>
              <w:rPr>
                <w:rFonts w:hAnsi="宋体"/>
                <w:szCs w:val="21"/>
              </w:rPr>
              <w:t>在采用竞争性谈判时，应给予</w:t>
            </w:r>
            <w:r>
              <w:rPr>
                <w:szCs w:val="21"/>
              </w:rPr>
              <w:t>5%-10%</w:t>
            </w:r>
            <w:r>
              <w:rPr>
                <w:rFonts w:hAnsi="宋体"/>
                <w:szCs w:val="21"/>
              </w:rPr>
              <w:t>的价格扣除，本项目具体扣除比例为％。</w:t>
            </w:r>
          </w:p>
          <w:p w:rsidR="00E933C5" w:rsidRDefault="00DC3484">
            <w:pPr>
              <w:adjustRightInd w:val="0"/>
              <w:snapToGrid w:val="0"/>
              <w:spacing w:line="360" w:lineRule="auto"/>
              <w:rPr>
                <w:szCs w:val="21"/>
              </w:rPr>
            </w:pPr>
            <w:r>
              <w:rPr>
                <w:rFonts w:ascii="MS Mincho" w:eastAsia="MS Mincho" w:hAnsi="MS Mincho" w:cs="MS Mincho" w:hint="eastAsia"/>
                <w:szCs w:val="21"/>
              </w:rPr>
              <w:t>☐</w:t>
            </w:r>
            <w:r>
              <w:rPr>
                <w:rFonts w:hAnsi="宋体"/>
                <w:szCs w:val="21"/>
              </w:rPr>
              <w:t>专门面向中小企业采购</w:t>
            </w:r>
          </w:p>
          <w:p w:rsidR="00E933C5" w:rsidRDefault="00DC3484">
            <w:pPr>
              <w:adjustRightInd w:val="0"/>
              <w:snapToGrid w:val="0"/>
              <w:spacing w:line="360" w:lineRule="auto"/>
              <w:rPr>
                <w:szCs w:val="21"/>
              </w:rPr>
            </w:pPr>
            <w:r>
              <w:rPr>
                <w:rFonts w:eastAsia="MS Mincho" w:hAnsi="MS Mincho"/>
                <w:szCs w:val="21"/>
              </w:rPr>
              <w:t>☑</w:t>
            </w:r>
            <w:r>
              <w:rPr>
                <w:rFonts w:hAnsi="宋体"/>
                <w:szCs w:val="21"/>
              </w:rPr>
              <w:t>非专门面向中小企业采购：用扣除后的价格参与评审</w:t>
            </w:r>
          </w:p>
          <w:p w:rsidR="00E933C5" w:rsidRDefault="00DC3484">
            <w:pPr>
              <w:adjustRightInd w:val="0"/>
              <w:snapToGrid w:val="0"/>
              <w:spacing w:line="360" w:lineRule="auto"/>
              <w:rPr>
                <w:szCs w:val="21"/>
              </w:rPr>
            </w:pPr>
            <w:r>
              <w:rPr>
                <w:szCs w:val="21"/>
              </w:rPr>
              <w:t>1</w:t>
            </w:r>
            <w:r>
              <w:rPr>
                <w:rFonts w:hAnsi="宋体"/>
                <w:szCs w:val="21"/>
              </w:rPr>
              <w:t>、给予小型和微型企业产品的价格给予</w:t>
            </w:r>
            <w:r>
              <w:rPr>
                <w:szCs w:val="21"/>
              </w:rPr>
              <w:t>6%-10%</w:t>
            </w:r>
            <w:r>
              <w:rPr>
                <w:rFonts w:hAnsi="宋体"/>
                <w:szCs w:val="21"/>
              </w:rPr>
              <w:t>的扣除，用扣除后的价格参与评审，本项目具体扣除比例为</w:t>
            </w:r>
            <w:r>
              <w:rPr>
                <w:szCs w:val="21"/>
                <w:u w:val="single"/>
              </w:rPr>
              <w:t xml:space="preserve"> 6 </w:t>
            </w:r>
            <w:r>
              <w:rPr>
                <w:rFonts w:hAnsi="宋体"/>
                <w:szCs w:val="21"/>
              </w:rPr>
              <w:t>％</w:t>
            </w:r>
          </w:p>
          <w:p w:rsidR="00E933C5" w:rsidRDefault="00DC3484">
            <w:pPr>
              <w:adjustRightInd w:val="0"/>
              <w:snapToGrid w:val="0"/>
              <w:spacing w:line="360" w:lineRule="auto"/>
              <w:rPr>
                <w:szCs w:val="21"/>
              </w:rPr>
            </w:pPr>
            <w:r>
              <w:rPr>
                <w:szCs w:val="21"/>
              </w:rPr>
              <w:t>2</w:t>
            </w:r>
            <w:r>
              <w:rPr>
                <w:rFonts w:hAnsi="宋体"/>
                <w:szCs w:val="21"/>
              </w:rPr>
              <w:t>、给予联合体</w:t>
            </w:r>
            <w:r>
              <w:rPr>
                <w:szCs w:val="21"/>
              </w:rPr>
              <w:t>2%-3%</w:t>
            </w:r>
            <w:r>
              <w:rPr>
                <w:rFonts w:hAnsi="宋体"/>
                <w:szCs w:val="21"/>
              </w:rPr>
              <w:t>的价格扣除，用扣除后的价格参与评审，本项目具体扣除比例为</w:t>
            </w:r>
            <w:r>
              <w:rPr>
                <w:szCs w:val="21"/>
                <w:u w:val="single"/>
              </w:rPr>
              <w:t>/</w:t>
            </w:r>
            <w:r>
              <w:rPr>
                <w:rFonts w:hAnsi="宋体"/>
                <w:szCs w:val="21"/>
              </w:rPr>
              <w:t>％。</w:t>
            </w:r>
          </w:p>
          <w:p w:rsidR="00E933C5" w:rsidRDefault="00DC3484">
            <w:pPr>
              <w:adjustRightInd w:val="0"/>
              <w:snapToGrid w:val="0"/>
              <w:spacing w:line="360" w:lineRule="auto"/>
              <w:rPr>
                <w:szCs w:val="21"/>
              </w:rPr>
            </w:pPr>
            <w:r>
              <w:rPr>
                <w:szCs w:val="21"/>
              </w:rPr>
              <w:t>3</w:t>
            </w:r>
            <w:r>
              <w:rPr>
                <w:rFonts w:hAnsi="宋体"/>
                <w:szCs w:val="21"/>
              </w:rPr>
              <w:t>、给予中型企业产品的价格给予</w:t>
            </w:r>
            <w:r>
              <w:rPr>
                <w:szCs w:val="21"/>
              </w:rPr>
              <w:t>3%-5%</w:t>
            </w:r>
            <w:r>
              <w:rPr>
                <w:rFonts w:hAnsi="宋体"/>
                <w:szCs w:val="21"/>
              </w:rPr>
              <w:t>的扣除，用扣除后的价格参与评审，本项目具体扣除比例为</w:t>
            </w:r>
            <w:r>
              <w:rPr>
                <w:szCs w:val="21"/>
                <w:u w:val="single"/>
              </w:rPr>
              <w:t xml:space="preserve"> 3 </w:t>
            </w:r>
            <w:r>
              <w:rPr>
                <w:rFonts w:hAnsi="宋体"/>
                <w:szCs w:val="21"/>
              </w:rPr>
              <w:t>％</w:t>
            </w:r>
          </w:p>
        </w:tc>
      </w:tr>
      <w:tr w:rsidR="00E933C5">
        <w:tc>
          <w:tcPr>
            <w:tcW w:w="1843" w:type="dxa"/>
            <w:vMerge/>
            <w:vAlign w:val="center"/>
          </w:tcPr>
          <w:p w:rsidR="00E933C5" w:rsidRDefault="00E933C5" w:rsidP="00FF7985">
            <w:pPr>
              <w:adjustRightInd w:val="0"/>
              <w:snapToGrid w:val="0"/>
              <w:spacing w:beforeLines="50" w:line="360" w:lineRule="auto"/>
              <w:jc w:val="center"/>
              <w:rPr>
                <w:szCs w:val="21"/>
              </w:rPr>
            </w:pPr>
          </w:p>
        </w:tc>
        <w:tc>
          <w:tcPr>
            <w:tcW w:w="2126" w:type="dxa"/>
            <w:vAlign w:val="center"/>
          </w:tcPr>
          <w:p w:rsidR="00E933C5" w:rsidRDefault="00DC3484" w:rsidP="00FF7985">
            <w:pPr>
              <w:adjustRightInd w:val="0"/>
              <w:snapToGrid w:val="0"/>
              <w:spacing w:beforeLines="50" w:line="360" w:lineRule="auto"/>
              <w:rPr>
                <w:szCs w:val="21"/>
              </w:rPr>
            </w:pPr>
            <w:r>
              <w:rPr>
                <w:rFonts w:hAnsi="宋体"/>
                <w:bCs/>
                <w:kern w:val="0"/>
                <w:szCs w:val="21"/>
              </w:rPr>
              <w:t>政府采购支持中小企业融资</w:t>
            </w:r>
          </w:p>
        </w:tc>
        <w:tc>
          <w:tcPr>
            <w:tcW w:w="5031" w:type="dxa"/>
            <w:vAlign w:val="center"/>
          </w:tcPr>
          <w:p w:rsidR="00E933C5" w:rsidRDefault="00DC3484" w:rsidP="00FF7985">
            <w:pPr>
              <w:adjustRightInd w:val="0"/>
              <w:snapToGrid w:val="0"/>
              <w:spacing w:beforeLines="50" w:line="360" w:lineRule="auto"/>
              <w:rPr>
                <w:szCs w:val="21"/>
              </w:rPr>
            </w:pPr>
            <w:r>
              <w:rPr>
                <w:rFonts w:hAnsi="宋体"/>
                <w:szCs w:val="21"/>
              </w:rPr>
              <w:t>有融资需求的，可查询中国湖南政府采购网办事指南专栏中相关业务简介。</w:t>
            </w:r>
          </w:p>
        </w:tc>
      </w:tr>
      <w:tr w:rsidR="00E933C5">
        <w:tc>
          <w:tcPr>
            <w:tcW w:w="1843" w:type="dxa"/>
            <w:vMerge/>
            <w:vAlign w:val="center"/>
          </w:tcPr>
          <w:p w:rsidR="00E933C5" w:rsidRDefault="00E933C5" w:rsidP="00FF7985">
            <w:pPr>
              <w:adjustRightInd w:val="0"/>
              <w:snapToGrid w:val="0"/>
              <w:spacing w:beforeLines="50" w:line="360" w:lineRule="auto"/>
              <w:jc w:val="center"/>
              <w:rPr>
                <w:szCs w:val="21"/>
              </w:rPr>
            </w:pPr>
          </w:p>
        </w:tc>
        <w:tc>
          <w:tcPr>
            <w:tcW w:w="2126" w:type="dxa"/>
            <w:vAlign w:val="center"/>
          </w:tcPr>
          <w:p w:rsidR="00E933C5" w:rsidRDefault="00DC3484">
            <w:pPr>
              <w:adjustRightInd w:val="0"/>
              <w:snapToGrid w:val="0"/>
              <w:spacing w:before="50" w:line="360" w:lineRule="auto"/>
              <w:rPr>
                <w:szCs w:val="21"/>
              </w:rPr>
            </w:pPr>
            <w:r>
              <w:rPr>
                <w:rFonts w:hAnsi="宋体"/>
                <w:bCs/>
                <w:kern w:val="0"/>
                <w:szCs w:val="21"/>
              </w:rPr>
              <w:t>政府采购信用担保</w:t>
            </w:r>
          </w:p>
        </w:tc>
        <w:tc>
          <w:tcPr>
            <w:tcW w:w="5031" w:type="dxa"/>
            <w:vAlign w:val="center"/>
          </w:tcPr>
          <w:p w:rsidR="00E933C5" w:rsidRDefault="00DC3484" w:rsidP="00FF7985">
            <w:pPr>
              <w:adjustRightInd w:val="0"/>
              <w:snapToGrid w:val="0"/>
              <w:spacing w:beforeLines="50" w:line="360" w:lineRule="auto"/>
              <w:rPr>
                <w:szCs w:val="21"/>
              </w:rPr>
            </w:pPr>
            <w:r>
              <w:rPr>
                <w:rFonts w:hAnsi="宋体"/>
                <w:szCs w:val="21"/>
              </w:rPr>
              <w:t>有担保需求的，可查询中国湖南政府采购网办事指南专栏中相关业务简介。</w:t>
            </w:r>
          </w:p>
        </w:tc>
      </w:tr>
      <w:tr w:rsidR="00E933C5">
        <w:tc>
          <w:tcPr>
            <w:tcW w:w="1843" w:type="dxa"/>
            <w:vMerge/>
            <w:vAlign w:val="center"/>
          </w:tcPr>
          <w:p w:rsidR="00E933C5" w:rsidRDefault="00E933C5" w:rsidP="00FF7985">
            <w:pPr>
              <w:adjustRightInd w:val="0"/>
              <w:snapToGrid w:val="0"/>
              <w:spacing w:beforeLines="50" w:line="360" w:lineRule="auto"/>
              <w:jc w:val="center"/>
              <w:rPr>
                <w:szCs w:val="21"/>
              </w:rPr>
            </w:pPr>
          </w:p>
        </w:tc>
        <w:tc>
          <w:tcPr>
            <w:tcW w:w="2126" w:type="dxa"/>
            <w:vAlign w:val="center"/>
          </w:tcPr>
          <w:p w:rsidR="00E933C5" w:rsidRDefault="00DC3484" w:rsidP="00FF7985">
            <w:pPr>
              <w:adjustRightInd w:val="0"/>
              <w:snapToGrid w:val="0"/>
              <w:spacing w:beforeLines="50" w:line="360" w:lineRule="auto"/>
              <w:rPr>
                <w:szCs w:val="21"/>
              </w:rPr>
            </w:pPr>
            <w:r>
              <w:rPr>
                <w:rFonts w:hAnsi="宋体"/>
                <w:szCs w:val="21"/>
              </w:rPr>
              <w:t>法律、法规、规章和省级以上财政部门规定的其他内容</w:t>
            </w:r>
          </w:p>
        </w:tc>
        <w:tc>
          <w:tcPr>
            <w:tcW w:w="5031" w:type="dxa"/>
            <w:vAlign w:val="center"/>
          </w:tcPr>
          <w:p w:rsidR="00E933C5" w:rsidRDefault="00DC3484" w:rsidP="00FF7985">
            <w:pPr>
              <w:adjustRightInd w:val="0"/>
              <w:snapToGrid w:val="0"/>
              <w:spacing w:beforeLines="50" w:line="360" w:lineRule="auto"/>
              <w:rPr>
                <w:rFonts w:eastAsiaTheme="minorEastAsia"/>
                <w:szCs w:val="21"/>
              </w:rPr>
            </w:pPr>
            <w:r>
              <w:rPr>
                <w:rFonts w:eastAsiaTheme="minorEastAsia" w:hint="eastAsia"/>
                <w:szCs w:val="21"/>
              </w:rPr>
              <w:t>无</w:t>
            </w:r>
          </w:p>
        </w:tc>
      </w:tr>
      <w:tr w:rsidR="00E933C5">
        <w:tc>
          <w:tcPr>
            <w:tcW w:w="9000" w:type="dxa"/>
            <w:gridSpan w:val="3"/>
            <w:vAlign w:val="center"/>
          </w:tcPr>
          <w:p w:rsidR="00E933C5" w:rsidRDefault="00DC3484" w:rsidP="00FF7985">
            <w:pPr>
              <w:adjustRightInd w:val="0"/>
              <w:snapToGrid w:val="0"/>
              <w:spacing w:beforeLines="50" w:line="360" w:lineRule="auto"/>
              <w:rPr>
                <w:b/>
                <w:szCs w:val="21"/>
              </w:rPr>
            </w:pPr>
            <w:r>
              <w:rPr>
                <w:rFonts w:hAnsi="宋体"/>
                <w:b/>
                <w:color w:val="000000"/>
                <w:szCs w:val="21"/>
              </w:rPr>
              <w:t>二、谈判文件</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10.3</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谈判文件的可能实质性变动内容</w:t>
            </w:r>
          </w:p>
        </w:tc>
        <w:tc>
          <w:tcPr>
            <w:tcW w:w="5031" w:type="dxa"/>
            <w:vAlign w:val="center"/>
          </w:tcPr>
          <w:p w:rsidR="00E933C5" w:rsidRDefault="00DC3484" w:rsidP="00FF7985">
            <w:pPr>
              <w:adjustRightInd w:val="0"/>
              <w:snapToGrid w:val="0"/>
              <w:spacing w:beforeLines="50" w:line="360" w:lineRule="auto"/>
              <w:rPr>
                <w:color w:val="FF0000"/>
                <w:szCs w:val="21"/>
                <w:u w:val="single"/>
              </w:rPr>
            </w:pPr>
            <w:r>
              <w:rPr>
                <w:rFonts w:hAnsi="宋体"/>
                <w:szCs w:val="21"/>
              </w:rPr>
              <w:t>谈判文件技术、服务、要求以及合同条款</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11.1</w:t>
            </w:r>
            <w:r>
              <w:rPr>
                <w:rFonts w:hAnsi="宋体"/>
                <w:szCs w:val="21"/>
              </w:rPr>
              <w:t>款</w:t>
            </w:r>
          </w:p>
        </w:tc>
        <w:tc>
          <w:tcPr>
            <w:tcW w:w="2126" w:type="dxa"/>
            <w:vAlign w:val="center"/>
          </w:tcPr>
          <w:p w:rsidR="00E933C5" w:rsidRDefault="00DC3484" w:rsidP="00FF7985">
            <w:pPr>
              <w:adjustRightInd w:val="0"/>
              <w:snapToGrid w:val="0"/>
              <w:spacing w:beforeLines="50" w:line="360" w:lineRule="auto"/>
              <w:rPr>
                <w:szCs w:val="21"/>
              </w:rPr>
            </w:pPr>
            <w:r>
              <w:rPr>
                <w:rFonts w:hAnsi="宋体"/>
                <w:szCs w:val="21"/>
              </w:rPr>
              <w:t>提交首次响应文件的截止时间</w:t>
            </w:r>
          </w:p>
        </w:tc>
        <w:tc>
          <w:tcPr>
            <w:tcW w:w="5031" w:type="dxa"/>
            <w:vAlign w:val="center"/>
          </w:tcPr>
          <w:p w:rsidR="00E933C5" w:rsidRDefault="002F61E3" w:rsidP="00FF7985">
            <w:pPr>
              <w:adjustRightInd w:val="0"/>
              <w:snapToGrid w:val="0"/>
              <w:spacing w:beforeLines="50" w:line="360" w:lineRule="auto"/>
              <w:jc w:val="left"/>
              <w:rPr>
                <w:szCs w:val="21"/>
                <w:u w:val="single"/>
              </w:rPr>
            </w:pPr>
            <w:r>
              <w:rPr>
                <w:rFonts w:hint="eastAsia"/>
                <w:szCs w:val="21"/>
                <w:u w:val="single"/>
              </w:rPr>
              <w:t>2019</w:t>
            </w:r>
            <w:r w:rsidR="00DC3484">
              <w:rPr>
                <w:rFonts w:hAnsi="宋体"/>
                <w:szCs w:val="21"/>
              </w:rPr>
              <w:t>年</w:t>
            </w:r>
            <w:r w:rsidR="00DC3484">
              <w:rPr>
                <w:rFonts w:hint="eastAsia"/>
                <w:szCs w:val="21"/>
                <w:u w:val="single"/>
              </w:rPr>
              <w:t xml:space="preserve"> </w:t>
            </w:r>
            <w:r>
              <w:rPr>
                <w:rFonts w:hint="eastAsia"/>
                <w:szCs w:val="21"/>
                <w:u w:val="single"/>
              </w:rPr>
              <w:t>3</w:t>
            </w:r>
            <w:r w:rsidR="00DC3484">
              <w:rPr>
                <w:rFonts w:hAnsi="宋体"/>
                <w:szCs w:val="21"/>
              </w:rPr>
              <w:t>月</w:t>
            </w:r>
            <w:r>
              <w:rPr>
                <w:rFonts w:hint="eastAsia"/>
                <w:szCs w:val="21"/>
                <w:u w:val="single"/>
              </w:rPr>
              <w:t xml:space="preserve"> </w:t>
            </w:r>
            <w:r w:rsidR="004E140B">
              <w:rPr>
                <w:rFonts w:hint="eastAsia"/>
                <w:szCs w:val="21"/>
                <w:u w:val="single"/>
              </w:rPr>
              <w:t>12</w:t>
            </w:r>
            <w:r w:rsidR="00DC3484">
              <w:rPr>
                <w:rFonts w:hint="eastAsia"/>
                <w:szCs w:val="21"/>
                <w:u w:val="single"/>
              </w:rPr>
              <w:t xml:space="preserve"> </w:t>
            </w:r>
            <w:r w:rsidR="00DC3484">
              <w:rPr>
                <w:rFonts w:hAnsi="宋体"/>
                <w:szCs w:val="21"/>
              </w:rPr>
              <w:t>日（星期</w:t>
            </w:r>
            <w:r w:rsidR="00DC3484">
              <w:rPr>
                <w:rFonts w:hAnsi="宋体" w:hint="eastAsia"/>
                <w:szCs w:val="21"/>
                <w:u w:val="single"/>
              </w:rPr>
              <w:t xml:space="preserve"> </w:t>
            </w:r>
            <w:r w:rsidR="004E140B">
              <w:rPr>
                <w:rFonts w:hAnsi="宋体" w:hint="eastAsia"/>
                <w:szCs w:val="21"/>
                <w:u w:val="single"/>
              </w:rPr>
              <w:t>二</w:t>
            </w:r>
            <w:r w:rsidR="00DC3484">
              <w:rPr>
                <w:rFonts w:hAnsi="宋体" w:hint="eastAsia"/>
                <w:szCs w:val="21"/>
                <w:u w:val="single"/>
              </w:rPr>
              <w:t xml:space="preserve"> </w:t>
            </w:r>
            <w:r w:rsidR="00DC3484">
              <w:rPr>
                <w:rFonts w:hAnsi="宋体"/>
                <w:szCs w:val="21"/>
              </w:rPr>
              <w:t>）</w:t>
            </w:r>
            <w:r>
              <w:rPr>
                <w:rFonts w:hint="eastAsia"/>
                <w:szCs w:val="21"/>
                <w:u w:val="single"/>
              </w:rPr>
              <w:t>10</w:t>
            </w:r>
            <w:r w:rsidR="00DC3484">
              <w:rPr>
                <w:rFonts w:hAnsi="宋体"/>
                <w:szCs w:val="21"/>
              </w:rPr>
              <w:t>时</w:t>
            </w:r>
            <w:r w:rsidR="00DC3484">
              <w:rPr>
                <w:rFonts w:hint="eastAsia"/>
                <w:szCs w:val="21"/>
                <w:u w:val="single"/>
              </w:rPr>
              <w:t xml:space="preserve"> </w:t>
            </w:r>
            <w:r>
              <w:rPr>
                <w:rFonts w:hint="eastAsia"/>
                <w:szCs w:val="21"/>
                <w:u w:val="single"/>
              </w:rPr>
              <w:t>00</w:t>
            </w:r>
            <w:r w:rsidR="00DC3484">
              <w:rPr>
                <w:rFonts w:hAnsi="宋体"/>
                <w:szCs w:val="21"/>
              </w:rPr>
              <w:t>分</w:t>
            </w:r>
            <w:r w:rsidR="00DC3484">
              <w:rPr>
                <w:rFonts w:hint="eastAsia"/>
                <w:szCs w:val="21"/>
              </w:rPr>
              <w:t>（</w:t>
            </w:r>
            <w:r w:rsidR="00DC3484">
              <w:rPr>
                <w:rFonts w:hAnsi="宋体"/>
                <w:szCs w:val="21"/>
              </w:rPr>
              <w:t>北京时间</w:t>
            </w:r>
            <w:r w:rsidR="00DC3484">
              <w:rPr>
                <w:rFonts w:hint="eastAsia"/>
                <w:szCs w:val="21"/>
              </w:rPr>
              <w:t>）</w:t>
            </w:r>
          </w:p>
        </w:tc>
      </w:tr>
      <w:tr w:rsidR="00E933C5">
        <w:tc>
          <w:tcPr>
            <w:tcW w:w="9000" w:type="dxa"/>
            <w:gridSpan w:val="3"/>
            <w:vAlign w:val="center"/>
          </w:tcPr>
          <w:p w:rsidR="00E933C5" w:rsidRDefault="00DC3484" w:rsidP="00FF7985">
            <w:pPr>
              <w:adjustRightInd w:val="0"/>
              <w:snapToGrid w:val="0"/>
              <w:spacing w:beforeLines="50" w:line="360" w:lineRule="auto"/>
              <w:rPr>
                <w:szCs w:val="21"/>
              </w:rPr>
            </w:pPr>
            <w:r>
              <w:rPr>
                <w:rFonts w:hAnsi="宋体"/>
                <w:b/>
                <w:szCs w:val="21"/>
              </w:rPr>
              <w:t>三、响应文件的编写</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15.4</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采购项目预算</w:t>
            </w:r>
          </w:p>
        </w:tc>
        <w:tc>
          <w:tcPr>
            <w:tcW w:w="5031" w:type="dxa"/>
            <w:vAlign w:val="center"/>
          </w:tcPr>
          <w:p w:rsidR="00E933C5" w:rsidRDefault="00DC3484" w:rsidP="00FF7985">
            <w:pPr>
              <w:adjustRightInd w:val="0"/>
              <w:snapToGrid w:val="0"/>
              <w:spacing w:beforeLines="50" w:line="360" w:lineRule="auto"/>
              <w:ind w:firstLineChars="50" w:firstLine="105"/>
              <w:rPr>
                <w:szCs w:val="21"/>
              </w:rPr>
            </w:pPr>
            <w:r>
              <w:rPr>
                <w:rFonts w:hAnsi="宋体" w:hint="eastAsia"/>
                <w:szCs w:val="21"/>
              </w:rPr>
              <w:t>300000</w:t>
            </w:r>
            <w:r>
              <w:rPr>
                <w:rFonts w:hAnsi="宋体"/>
                <w:szCs w:val="21"/>
              </w:rPr>
              <w:t>元</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17.1</w:t>
            </w:r>
            <w:r>
              <w:rPr>
                <w:rFonts w:hAnsi="宋体"/>
                <w:szCs w:val="21"/>
              </w:rPr>
              <w:t>款</w:t>
            </w:r>
          </w:p>
        </w:tc>
        <w:tc>
          <w:tcPr>
            <w:tcW w:w="2126" w:type="dxa"/>
            <w:vAlign w:val="center"/>
          </w:tcPr>
          <w:p w:rsidR="00E933C5" w:rsidRDefault="00DC3484" w:rsidP="00FF7985">
            <w:pPr>
              <w:adjustRightInd w:val="0"/>
              <w:snapToGrid w:val="0"/>
              <w:spacing w:beforeLines="50" w:line="360" w:lineRule="auto"/>
              <w:ind w:leftChars="-51" w:hangingChars="51" w:hanging="107"/>
              <w:jc w:val="center"/>
              <w:rPr>
                <w:szCs w:val="21"/>
              </w:rPr>
            </w:pPr>
            <w:r>
              <w:rPr>
                <w:rFonts w:hAnsi="宋体"/>
                <w:szCs w:val="21"/>
              </w:rPr>
              <w:t>保证金</w:t>
            </w:r>
          </w:p>
        </w:tc>
        <w:tc>
          <w:tcPr>
            <w:tcW w:w="5031" w:type="dxa"/>
            <w:vAlign w:val="center"/>
          </w:tcPr>
          <w:p w:rsidR="00E933C5" w:rsidRDefault="00DC3484" w:rsidP="00FF7985">
            <w:pPr>
              <w:adjustRightInd w:val="0"/>
              <w:snapToGrid w:val="0"/>
              <w:spacing w:beforeLines="50" w:line="360" w:lineRule="auto"/>
              <w:rPr>
                <w:szCs w:val="21"/>
              </w:rPr>
            </w:pPr>
            <w:r>
              <w:rPr>
                <w:rFonts w:ascii="MS Mincho" w:eastAsia="MS Mincho" w:hAnsi="MS Mincho" w:cs="MS Mincho" w:hint="eastAsia"/>
                <w:szCs w:val="21"/>
              </w:rPr>
              <w:t>☐</w:t>
            </w:r>
            <w:r>
              <w:rPr>
                <w:rFonts w:hAnsi="宋体"/>
                <w:szCs w:val="21"/>
              </w:rPr>
              <w:t>不要求提供</w:t>
            </w:r>
          </w:p>
          <w:p w:rsidR="00E933C5" w:rsidRDefault="00DC3484">
            <w:pPr>
              <w:adjustRightInd w:val="0"/>
              <w:snapToGrid w:val="0"/>
              <w:spacing w:line="360" w:lineRule="auto"/>
              <w:rPr>
                <w:szCs w:val="21"/>
              </w:rPr>
            </w:pPr>
            <w:r>
              <w:rPr>
                <w:rFonts w:eastAsia="MS Mincho" w:hAnsi="MS Mincho"/>
                <w:szCs w:val="21"/>
              </w:rPr>
              <w:t>☑</w:t>
            </w:r>
            <w:r>
              <w:rPr>
                <w:rFonts w:hAnsi="宋体"/>
                <w:szCs w:val="21"/>
              </w:rPr>
              <w:t>要求提供，数额为：</w:t>
            </w:r>
            <w:r>
              <w:rPr>
                <w:rFonts w:hint="eastAsia"/>
                <w:szCs w:val="21"/>
                <w:u w:val="single"/>
              </w:rPr>
              <w:t xml:space="preserve"> 5000 </w:t>
            </w:r>
            <w:r>
              <w:rPr>
                <w:rFonts w:hAnsi="宋体"/>
                <w:szCs w:val="21"/>
              </w:rPr>
              <w:t>元</w:t>
            </w:r>
            <w:r>
              <w:rPr>
                <w:szCs w:val="21"/>
              </w:rPr>
              <w:t>(</w:t>
            </w:r>
            <w:r>
              <w:rPr>
                <w:rFonts w:hAnsi="宋体"/>
                <w:szCs w:val="21"/>
              </w:rPr>
              <w:t>人民币</w:t>
            </w:r>
            <w:r>
              <w:rPr>
                <w:szCs w:val="21"/>
              </w:rPr>
              <w:t>)</w:t>
            </w:r>
          </w:p>
          <w:p w:rsidR="00E933C5" w:rsidRDefault="00DC3484">
            <w:pPr>
              <w:adjustRightInd w:val="0"/>
              <w:snapToGrid w:val="0"/>
              <w:spacing w:line="360" w:lineRule="auto"/>
              <w:rPr>
                <w:szCs w:val="21"/>
              </w:rPr>
            </w:pPr>
            <w:r>
              <w:rPr>
                <w:szCs w:val="21"/>
              </w:rPr>
              <w:t>1</w:t>
            </w:r>
            <w:r>
              <w:rPr>
                <w:rFonts w:hAnsi="宋体"/>
                <w:szCs w:val="21"/>
              </w:rPr>
              <w:t>、交纳时间：投标截止时间前，以银行到帐为准；</w:t>
            </w:r>
          </w:p>
          <w:p w:rsidR="00E933C5" w:rsidRDefault="00DC3484">
            <w:pPr>
              <w:adjustRightInd w:val="0"/>
              <w:snapToGrid w:val="0"/>
              <w:spacing w:line="360" w:lineRule="auto"/>
              <w:rPr>
                <w:szCs w:val="21"/>
              </w:rPr>
            </w:pPr>
            <w:r>
              <w:rPr>
                <w:szCs w:val="21"/>
              </w:rPr>
              <w:t>2</w:t>
            </w:r>
            <w:r>
              <w:rPr>
                <w:rFonts w:hAnsi="宋体"/>
                <w:szCs w:val="21"/>
              </w:rPr>
              <w:t>、交纳方式：银行转帐、银行电汇、银行汇票或网银转账，从投标人基本账户一次性足额提交到如下投标保证金托管专户：</w:t>
            </w:r>
          </w:p>
          <w:p w:rsidR="00E933C5" w:rsidRDefault="00DC3484">
            <w:pPr>
              <w:adjustRightInd w:val="0"/>
              <w:snapToGrid w:val="0"/>
              <w:spacing w:line="360" w:lineRule="auto"/>
              <w:rPr>
                <w:rFonts w:hAnsi="宋体"/>
                <w:szCs w:val="21"/>
              </w:rPr>
            </w:pPr>
            <w:r>
              <w:rPr>
                <w:szCs w:val="21"/>
              </w:rPr>
              <w:t>3</w:t>
            </w:r>
            <w:r>
              <w:rPr>
                <w:rFonts w:hAnsi="宋体"/>
                <w:szCs w:val="21"/>
              </w:rPr>
              <w:t>、保证金帐户（全称）：</w:t>
            </w:r>
            <w:r>
              <w:rPr>
                <w:rFonts w:hint="eastAsia"/>
                <w:u w:val="single"/>
              </w:rPr>
              <w:t>湖南尚宽工程项目管理有限公司</w:t>
            </w:r>
          </w:p>
          <w:p w:rsidR="00E933C5" w:rsidRDefault="00DC3484">
            <w:pPr>
              <w:adjustRightInd w:val="0"/>
              <w:snapToGrid w:val="0"/>
              <w:spacing w:line="360" w:lineRule="auto"/>
              <w:rPr>
                <w:szCs w:val="21"/>
              </w:rPr>
            </w:pPr>
            <w:r>
              <w:rPr>
                <w:rFonts w:hAnsi="宋体"/>
                <w:szCs w:val="21"/>
              </w:rPr>
              <w:t>帐号：</w:t>
            </w:r>
            <w:r>
              <w:rPr>
                <w:rFonts w:hint="eastAsia"/>
                <w:u w:val="single"/>
              </w:rPr>
              <w:t>582072365101</w:t>
            </w:r>
          </w:p>
          <w:p w:rsidR="00E933C5" w:rsidRDefault="00DC3484">
            <w:pPr>
              <w:adjustRightInd w:val="0"/>
              <w:snapToGrid w:val="0"/>
              <w:spacing w:line="360" w:lineRule="auto"/>
            </w:pPr>
            <w:r>
              <w:rPr>
                <w:rFonts w:hAnsi="宋体"/>
                <w:szCs w:val="21"/>
              </w:rPr>
              <w:t>开户银行：</w:t>
            </w:r>
            <w:r>
              <w:rPr>
                <w:rFonts w:hint="eastAsia"/>
                <w:u w:val="single"/>
              </w:rPr>
              <w:t>中国银行宁乡县东沩路支行</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18.1</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bCs/>
                <w:szCs w:val="21"/>
              </w:rPr>
            </w:pPr>
            <w:r>
              <w:rPr>
                <w:rFonts w:hAnsi="宋体"/>
                <w:bCs/>
                <w:szCs w:val="21"/>
              </w:rPr>
              <w:t>响应文件有效期</w:t>
            </w:r>
          </w:p>
        </w:tc>
        <w:tc>
          <w:tcPr>
            <w:tcW w:w="5031" w:type="dxa"/>
            <w:vAlign w:val="center"/>
          </w:tcPr>
          <w:p w:rsidR="00E933C5" w:rsidRDefault="00DC3484" w:rsidP="00FF7985">
            <w:pPr>
              <w:adjustRightInd w:val="0"/>
              <w:snapToGrid w:val="0"/>
              <w:spacing w:beforeLines="50" w:line="360" w:lineRule="auto"/>
              <w:rPr>
                <w:bCs/>
                <w:szCs w:val="21"/>
              </w:rPr>
            </w:pPr>
            <w:r>
              <w:rPr>
                <w:szCs w:val="21"/>
                <w:u w:val="single"/>
              </w:rPr>
              <w:t xml:space="preserve">  60  </w:t>
            </w:r>
            <w:r>
              <w:rPr>
                <w:rFonts w:hAnsi="宋体"/>
                <w:szCs w:val="21"/>
              </w:rPr>
              <w:t>日（日历日）</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19.1</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bCs/>
                <w:szCs w:val="21"/>
              </w:rPr>
              <w:t>响应</w:t>
            </w:r>
            <w:r>
              <w:rPr>
                <w:rFonts w:hAnsi="宋体"/>
                <w:szCs w:val="21"/>
              </w:rPr>
              <w:t>文件份数</w:t>
            </w:r>
          </w:p>
        </w:tc>
        <w:tc>
          <w:tcPr>
            <w:tcW w:w="5031" w:type="dxa"/>
            <w:vAlign w:val="center"/>
          </w:tcPr>
          <w:p w:rsidR="00E933C5" w:rsidRDefault="00DC3484" w:rsidP="00FF7985">
            <w:pPr>
              <w:adjustRightInd w:val="0"/>
              <w:snapToGrid w:val="0"/>
              <w:spacing w:beforeLines="50" w:line="360" w:lineRule="auto"/>
              <w:rPr>
                <w:szCs w:val="21"/>
                <w:u w:val="single"/>
              </w:rPr>
            </w:pPr>
            <w:r>
              <w:rPr>
                <w:rFonts w:hAnsi="宋体"/>
                <w:szCs w:val="21"/>
              </w:rPr>
              <w:t>正本一份，副本</w:t>
            </w:r>
            <w:r>
              <w:rPr>
                <w:rFonts w:hAnsi="宋体" w:hint="eastAsia"/>
                <w:szCs w:val="21"/>
                <w:u w:val="single"/>
              </w:rPr>
              <w:t>叁</w:t>
            </w:r>
            <w:r>
              <w:rPr>
                <w:rFonts w:hAnsi="宋体"/>
                <w:szCs w:val="21"/>
              </w:rPr>
              <w:t>份，电子光盘一份</w:t>
            </w:r>
          </w:p>
        </w:tc>
      </w:tr>
      <w:tr w:rsidR="00E933C5">
        <w:tc>
          <w:tcPr>
            <w:tcW w:w="9000" w:type="dxa"/>
            <w:gridSpan w:val="3"/>
            <w:vAlign w:val="center"/>
          </w:tcPr>
          <w:p w:rsidR="00E933C5" w:rsidRDefault="00DC3484" w:rsidP="00FF7985">
            <w:pPr>
              <w:adjustRightInd w:val="0"/>
              <w:snapToGrid w:val="0"/>
              <w:spacing w:beforeLines="50" w:line="360" w:lineRule="auto"/>
              <w:rPr>
                <w:b/>
                <w:bCs/>
                <w:szCs w:val="21"/>
              </w:rPr>
            </w:pPr>
            <w:r>
              <w:rPr>
                <w:rFonts w:hAnsi="宋体"/>
                <w:b/>
                <w:szCs w:val="21"/>
              </w:rPr>
              <w:t>四、响应文件的递交</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lastRenderedPageBreak/>
              <w:t>第二章第</w:t>
            </w:r>
            <w:r>
              <w:rPr>
                <w:szCs w:val="21"/>
              </w:rPr>
              <w:t>20.2</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封套上应载明的信息</w:t>
            </w:r>
          </w:p>
        </w:tc>
        <w:tc>
          <w:tcPr>
            <w:tcW w:w="5031" w:type="dxa"/>
            <w:vAlign w:val="center"/>
          </w:tcPr>
          <w:p w:rsidR="00E933C5" w:rsidRDefault="00DC3484" w:rsidP="00FF7985">
            <w:pPr>
              <w:adjustRightInd w:val="0"/>
              <w:snapToGrid w:val="0"/>
              <w:spacing w:beforeLines="50" w:line="360" w:lineRule="auto"/>
              <w:rPr>
                <w:szCs w:val="21"/>
              </w:rPr>
            </w:pPr>
            <w:r>
              <w:rPr>
                <w:rFonts w:hint="eastAsia"/>
                <w:szCs w:val="21"/>
                <w:u w:val="single"/>
              </w:rPr>
              <w:t>宁乡国家高新技术产业开发区宣传片</w:t>
            </w:r>
            <w:r>
              <w:rPr>
                <w:szCs w:val="21"/>
                <w:u w:val="single"/>
              </w:rPr>
              <w:t xml:space="preserve">        (</w:t>
            </w:r>
            <w:r>
              <w:rPr>
                <w:rFonts w:hAnsi="宋体"/>
                <w:szCs w:val="21"/>
              </w:rPr>
              <w:t>项目名称</w:t>
            </w:r>
            <w:r>
              <w:rPr>
                <w:szCs w:val="21"/>
              </w:rPr>
              <w:t xml:space="preserve">) </w:t>
            </w:r>
            <w:r>
              <w:rPr>
                <w:rFonts w:hAnsi="宋体"/>
                <w:szCs w:val="21"/>
              </w:rPr>
              <w:t>响应文件</w:t>
            </w:r>
          </w:p>
          <w:p w:rsidR="00E933C5" w:rsidRDefault="00DC3484">
            <w:pPr>
              <w:adjustRightInd w:val="0"/>
              <w:snapToGrid w:val="0"/>
              <w:spacing w:line="360" w:lineRule="auto"/>
              <w:rPr>
                <w:szCs w:val="21"/>
                <w:u w:val="single"/>
              </w:rPr>
            </w:pPr>
            <w:r>
              <w:rPr>
                <w:rFonts w:hAnsi="宋体"/>
                <w:szCs w:val="21"/>
              </w:rPr>
              <w:t>政府采购编号</w:t>
            </w:r>
            <w:r>
              <w:rPr>
                <w:rFonts w:hAnsi="宋体" w:hint="eastAsia"/>
                <w:szCs w:val="21"/>
              </w:rPr>
              <w:t>：</w:t>
            </w:r>
            <w:r w:rsidR="002F61E3" w:rsidRPr="004B1CA2">
              <w:rPr>
                <w:szCs w:val="21"/>
                <w:u w:val="single"/>
              </w:rPr>
              <w:t>NXCG-JZ-201902220067</w:t>
            </w:r>
          </w:p>
          <w:p w:rsidR="00E933C5" w:rsidRDefault="00DC3484">
            <w:pPr>
              <w:adjustRightInd w:val="0"/>
              <w:snapToGrid w:val="0"/>
              <w:spacing w:line="360" w:lineRule="auto"/>
              <w:rPr>
                <w:szCs w:val="21"/>
              </w:rPr>
            </w:pPr>
            <w:r>
              <w:rPr>
                <w:rFonts w:hAnsi="宋体"/>
                <w:szCs w:val="21"/>
              </w:rPr>
              <w:t>委托代理编号：</w:t>
            </w:r>
            <w:r>
              <w:rPr>
                <w:rFonts w:hint="eastAsia"/>
                <w:szCs w:val="21"/>
                <w:u w:val="single"/>
              </w:rPr>
              <w:t>HNSK-2019-01-1</w:t>
            </w:r>
            <w:r w:rsidR="002F61E3">
              <w:rPr>
                <w:rFonts w:hint="eastAsia"/>
                <w:szCs w:val="21"/>
                <w:u w:val="single"/>
              </w:rPr>
              <w:t>7</w:t>
            </w:r>
            <w:r>
              <w:rPr>
                <w:rFonts w:hint="eastAsia"/>
                <w:szCs w:val="21"/>
                <w:u w:val="single"/>
              </w:rPr>
              <w:t>-ZC</w:t>
            </w:r>
          </w:p>
          <w:p w:rsidR="00E933C5" w:rsidRDefault="00DC3484">
            <w:pPr>
              <w:adjustRightInd w:val="0"/>
              <w:snapToGrid w:val="0"/>
              <w:spacing w:line="360" w:lineRule="auto"/>
              <w:rPr>
                <w:szCs w:val="21"/>
              </w:rPr>
            </w:pPr>
            <w:r>
              <w:rPr>
                <w:rFonts w:hAnsi="宋体"/>
                <w:szCs w:val="21"/>
              </w:rPr>
              <w:t>包或品目名：</w:t>
            </w:r>
            <w:r>
              <w:rPr>
                <w:rFonts w:hint="eastAsia"/>
                <w:szCs w:val="21"/>
                <w:u w:val="single"/>
              </w:rPr>
              <w:t>/</w:t>
            </w:r>
          </w:p>
          <w:p w:rsidR="00E933C5" w:rsidRDefault="00DC3484" w:rsidP="004E140B">
            <w:pPr>
              <w:adjustRightInd w:val="0"/>
              <w:snapToGrid w:val="0"/>
              <w:spacing w:line="360" w:lineRule="auto"/>
              <w:rPr>
                <w:szCs w:val="21"/>
              </w:rPr>
            </w:pPr>
            <w:r>
              <w:rPr>
                <w:rFonts w:hAnsi="宋体"/>
                <w:szCs w:val="21"/>
              </w:rPr>
              <w:t>在</w:t>
            </w:r>
            <w:r w:rsidR="002F61E3">
              <w:rPr>
                <w:rFonts w:hint="eastAsia"/>
                <w:szCs w:val="21"/>
                <w:u w:val="single"/>
              </w:rPr>
              <w:t xml:space="preserve"> 2019</w:t>
            </w:r>
            <w:r>
              <w:rPr>
                <w:rFonts w:hint="eastAsia"/>
                <w:szCs w:val="21"/>
                <w:u w:val="single"/>
              </w:rPr>
              <w:t xml:space="preserve"> </w:t>
            </w:r>
            <w:r>
              <w:rPr>
                <w:rFonts w:hAnsi="宋体"/>
                <w:szCs w:val="21"/>
              </w:rPr>
              <w:t>年</w:t>
            </w:r>
            <w:r>
              <w:rPr>
                <w:rFonts w:hint="eastAsia"/>
                <w:szCs w:val="21"/>
                <w:u w:val="single"/>
              </w:rPr>
              <w:t xml:space="preserve"> </w:t>
            </w:r>
            <w:r w:rsidR="002F61E3">
              <w:rPr>
                <w:rFonts w:hint="eastAsia"/>
                <w:szCs w:val="21"/>
                <w:u w:val="single"/>
              </w:rPr>
              <w:t>3</w:t>
            </w:r>
            <w:r>
              <w:rPr>
                <w:rFonts w:hint="eastAsia"/>
                <w:szCs w:val="21"/>
                <w:u w:val="single"/>
              </w:rPr>
              <w:t xml:space="preserve"> </w:t>
            </w:r>
            <w:r>
              <w:rPr>
                <w:rFonts w:hAnsi="宋体"/>
                <w:szCs w:val="21"/>
              </w:rPr>
              <w:t>月</w:t>
            </w:r>
            <w:r w:rsidR="002F61E3">
              <w:rPr>
                <w:rFonts w:hint="eastAsia"/>
                <w:szCs w:val="21"/>
                <w:u w:val="single"/>
              </w:rPr>
              <w:t xml:space="preserve"> </w:t>
            </w:r>
            <w:r w:rsidR="004E140B">
              <w:rPr>
                <w:rFonts w:hint="eastAsia"/>
                <w:szCs w:val="21"/>
                <w:u w:val="single"/>
              </w:rPr>
              <w:t>12</w:t>
            </w:r>
            <w:r>
              <w:rPr>
                <w:rFonts w:hAnsi="宋体"/>
                <w:szCs w:val="21"/>
              </w:rPr>
              <w:t>日</w:t>
            </w:r>
            <w:r w:rsidR="002F61E3">
              <w:rPr>
                <w:rFonts w:hint="eastAsia"/>
                <w:szCs w:val="21"/>
                <w:u w:val="single"/>
              </w:rPr>
              <w:t xml:space="preserve"> 10</w:t>
            </w:r>
            <w:r>
              <w:rPr>
                <w:rFonts w:hint="eastAsia"/>
                <w:szCs w:val="21"/>
                <w:u w:val="single"/>
              </w:rPr>
              <w:t xml:space="preserve"> </w:t>
            </w:r>
            <w:r>
              <w:rPr>
                <w:rFonts w:hAnsi="宋体"/>
                <w:szCs w:val="21"/>
              </w:rPr>
              <w:t>时</w:t>
            </w:r>
            <w:r>
              <w:rPr>
                <w:rFonts w:hint="eastAsia"/>
                <w:szCs w:val="21"/>
                <w:u w:val="single"/>
              </w:rPr>
              <w:t xml:space="preserve"> </w:t>
            </w:r>
            <w:r w:rsidR="002F61E3">
              <w:rPr>
                <w:rFonts w:hint="eastAsia"/>
                <w:szCs w:val="21"/>
                <w:u w:val="single"/>
              </w:rPr>
              <w:t>00</w:t>
            </w:r>
            <w:r>
              <w:rPr>
                <w:rFonts w:hint="eastAsia"/>
                <w:szCs w:val="21"/>
                <w:u w:val="single"/>
              </w:rPr>
              <w:t xml:space="preserve"> </w:t>
            </w:r>
            <w:r>
              <w:rPr>
                <w:rFonts w:hAnsi="宋体"/>
                <w:szCs w:val="21"/>
              </w:rPr>
              <w:t>分之前不得启封</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22.1</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响应文件的递交地点</w:t>
            </w:r>
          </w:p>
        </w:tc>
        <w:tc>
          <w:tcPr>
            <w:tcW w:w="5031" w:type="dxa"/>
            <w:vAlign w:val="center"/>
          </w:tcPr>
          <w:p w:rsidR="00E933C5" w:rsidRDefault="00DC3484" w:rsidP="00FF7985">
            <w:pPr>
              <w:adjustRightInd w:val="0"/>
              <w:snapToGrid w:val="0"/>
              <w:spacing w:beforeLines="50" w:line="360" w:lineRule="auto"/>
              <w:rPr>
                <w:bCs/>
                <w:szCs w:val="21"/>
              </w:rPr>
            </w:pPr>
            <w:r>
              <w:rPr>
                <w:rFonts w:hAnsi="宋体"/>
                <w:bCs/>
                <w:szCs w:val="21"/>
              </w:rPr>
              <w:t>宁乡市金洲大道湘天科技</w:t>
            </w:r>
            <w:r>
              <w:rPr>
                <w:rFonts w:hint="eastAsia"/>
                <w:bCs/>
                <w:szCs w:val="21"/>
              </w:rPr>
              <w:t>10</w:t>
            </w:r>
            <w:r>
              <w:rPr>
                <w:rFonts w:hAnsi="宋体"/>
                <w:bCs/>
                <w:szCs w:val="21"/>
              </w:rPr>
              <w:t>楼</w:t>
            </w:r>
            <w:r>
              <w:rPr>
                <w:rFonts w:hint="eastAsia"/>
                <w:bCs/>
                <w:szCs w:val="21"/>
              </w:rPr>
              <w:t>1015</w:t>
            </w:r>
            <w:r>
              <w:rPr>
                <w:rFonts w:hAnsi="宋体"/>
                <w:bCs/>
                <w:szCs w:val="21"/>
              </w:rPr>
              <w:t>室</w:t>
            </w:r>
          </w:p>
        </w:tc>
      </w:tr>
      <w:tr w:rsidR="00E933C5">
        <w:tc>
          <w:tcPr>
            <w:tcW w:w="9000" w:type="dxa"/>
            <w:gridSpan w:val="3"/>
            <w:vAlign w:val="center"/>
          </w:tcPr>
          <w:p w:rsidR="00E933C5" w:rsidRDefault="00DC3484" w:rsidP="00FF7985">
            <w:pPr>
              <w:adjustRightInd w:val="0"/>
              <w:snapToGrid w:val="0"/>
              <w:spacing w:beforeLines="50" w:line="360" w:lineRule="auto"/>
              <w:rPr>
                <w:szCs w:val="21"/>
              </w:rPr>
            </w:pPr>
            <w:r>
              <w:rPr>
                <w:rFonts w:hAnsi="宋体"/>
                <w:b/>
                <w:szCs w:val="21"/>
              </w:rPr>
              <w:t>六、成交结果信息公布与供应商质疑</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36.1</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color w:val="000000"/>
                <w:szCs w:val="21"/>
              </w:rPr>
              <w:t>财政部门指定的媒体</w:t>
            </w:r>
          </w:p>
        </w:tc>
        <w:tc>
          <w:tcPr>
            <w:tcW w:w="5031" w:type="dxa"/>
            <w:vAlign w:val="center"/>
          </w:tcPr>
          <w:p w:rsidR="00E933C5" w:rsidRDefault="00DC3484" w:rsidP="00FF7985">
            <w:pPr>
              <w:adjustRightInd w:val="0"/>
              <w:snapToGrid w:val="0"/>
              <w:spacing w:beforeLines="50" w:line="360" w:lineRule="auto"/>
              <w:rPr>
                <w:color w:val="000000"/>
                <w:szCs w:val="21"/>
              </w:rPr>
            </w:pPr>
            <w:r>
              <w:rPr>
                <w:rFonts w:hAnsi="宋体"/>
                <w:color w:val="000000"/>
                <w:szCs w:val="21"/>
              </w:rPr>
              <w:t>中国湖南长沙市政府采购网</w:t>
            </w:r>
          </w:p>
          <w:p w:rsidR="00E933C5" w:rsidRDefault="00DC3484">
            <w:pPr>
              <w:adjustRightInd w:val="0"/>
              <w:snapToGrid w:val="0"/>
              <w:spacing w:line="360" w:lineRule="auto"/>
              <w:rPr>
                <w:color w:val="000000"/>
                <w:szCs w:val="21"/>
              </w:rPr>
            </w:pPr>
            <w:r>
              <w:rPr>
                <w:color w:val="000000"/>
                <w:szCs w:val="21"/>
              </w:rPr>
              <w:t>http://changs.ccgp-hunan.gov.cn</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38.3</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履约担保</w:t>
            </w:r>
          </w:p>
        </w:tc>
        <w:tc>
          <w:tcPr>
            <w:tcW w:w="5031" w:type="dxa"/>
            <w:vAlign w:val="center"/>
          </w:tcPr>
          <w:p w:rsidR="00E933C5" w:rsidRDefault="00DC3484" w:rsidP="00FF7985">
            <w:pPr>
              <w:adjustRightInd w:val="0"/>
              <w:snapToGrid w:val="0"/>
              <w:spacing w:beforeLines="50" w:line="360" w:lineRule="auto"/>
              <w:rPr>
                <w:szCs w:val="21"/>
              </w:rPr>
            </w:pPr>
            <w:r>
              <w:rPr>
                <w:rFonts w:eastAsia="MS Mincho" w:hAnsi="MS Mincho"/>
                <w:szCs w:val="21"/>
              </w:rPr>
              <w:t>☑</w:t>
            </w:r>
            <w:r>
              <w:rPr>
                <w:rFonts w:hAnsi="宋体"/>
                <w:szCs w:val="21"/>
              </w:rPr>
              <w:t>不要求提供</w:t>
            </w:r>
          </w:p>
          <w:p w:rsidR="00E933C5" w:rsidRDefault="00DC3484">
            <w:pPr>
              <w:adjustRightInd w:val="0"/>
              <w:snapToGrid w:val="0"/>
              <w:spacing w:line="360" w:lineRule="auto"/>
              <w:rPr>
                <w:szCs w:val="21"/>
              </w:rPr>
            </w:pPr>
            <w:r>
              <w:rPr>
                <w:rFonts w:ascii="MS Mincho" w:eastAsia="MS Mincho" w:hAnsi="MS Mincho" w:cs="MS Mincho" w:hint="eastAsia"/>
                <w:szCs w:val="21"/>
              </w:rPr>
              <w:t>☐</w:t>
            </w:r>
            <w:r>
              <w:rPr>
                <w:rFonts w:hAnsi="宋体"/>
                <w:szCs w:val="21"/>
              </w:rPr>
              <w:t>要求提供，履约担保的金额为：</w:t>
            </w:r>
          </w:p>
        </w:tc>
      </w:tr>
      <w:tr w:rsidR="00E933C5">
        <w:tc>
          <w:tcPr>
            <w:tcW w:w="9000" w:type="dxa"/>
            <w:gridSpan w:val="3"/>
            <w:vAlign w:val="center"/>
          </w:tcPr>
          <w:p w:rsidR="00E933C5" w:rsidRDefault="00DC3484" w:rsidP="00FF7985">
            <w:pPr>
              <w:adjustRightInd w:val="0"/>
              <w:snapToGrid w:val="0"/>
              <w:spacing w:beforeLines="50" w:line="360" w:lineRule="auto"/>
              <w:rPr>
                <w:b/>
                <w:szCs w:val="21"/>
              </w:rPr>
            </w:pPr>
            <w:r>
              <w:rPr>
                <w:rFonts w:hAnsi="宋体"/>
                <w:b/>
                <w:szCs w:val="21"/>
              </w:rPr>
              <w:t>七、其他规定</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40.1</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招标代理服务费</w:t>
            </w:r>
          </w:p>
        </w:tc>
        <w:tc>
          <w:tcPr>
            <w:tcW w:w="5031" w:type="dxa"/>
            <w:vAlign w:val="center"/>
          </w:tcPr>
          <w:p w:rsidR="00E933C5" w:rsidRDefault="00DC3484" w:rsidP="00FF7985">
            <w:pPr>
              <w:adjustRightInd w:val="0"/>
              <w:snapToGrid w:val="0"/>
              <w:spacing w:beforeLines="50" w:line="360" w:lineRule="auto"/>
              <w:rPr>
                <w:szCs w:val="21"/>
                <w:u w:val="single"/>
              </w:rPr>
            </w:pPr>
            <w:r>
              <w:rPr>
                <w:rFonts w:hAnsi="宋体"/>
                <w:szCs w:val="21"/>
              </w:rPr>
              <w:t>招标代理服务费</w:t>
            </w:r>
            <w:r>
              <w:rPr>
                <w:rFonts w:hAnsi="宋体" w:hint="eastAsia"/>
                <w:szCs w:val="21"/>
              </w:rPr>
              <w:t>参考</w:t>
            </w:r>
            <w:r>
              <w:rPr>
                <w:rFonts w:hAnsi="宋体"/>
                <w:szCs w:val="21"/>
              </w:rPr>
              <w:t>国家计委计价格</w:t>
            </w:r>
            <w:r>
              <w:rPr>
                <w:szCs w:val="21"/>
              </w:rPr>
              <w:t>[2002]1980</w:t>
            </w:r>
            <w:r>
              <w:rPr>
                <w:rFonts w:hAnsi="宋体"/>
                <w:szCs w:val="21"/>
              </w:rPr>
              <w:t>号文件规定的标准向成交单位收取，在发成交通知书的同时一次性缴清</w:t>
            </w:r>
            <w:r>
              <w:rPr>
                <w:szCs w:val="21"/>
              </w:rPr>
              <w:t>(</w:t>
            </w:r>
            <w:r>
              <w:rPr>
                <w:rFonts w:hAnsi="宋体"/>
                <w:szCs w:val="21"/>
              </w:rPr>
              <w:t>不足</w:t>
            </w:r>
            <w:r w:rsidR="004E140B">
              <w:rPr>
                <w:rFonts w:hint="eastAsia"/>
                <w:szCs w:val="21"/>
              </w:rPr>
              <w:t>8000</w:t>
            </w:r>
            <w:r>
              <w:rPr>
                <w:rFonts w:hAnsi="宋体"/>
                <w:szCs w:val="21"/>
              </w:rPr>
              <w:t>元按</w:t>
            </w:r>
            <w:r w:rsidR="004E140B">
              <w:rPr>
                <w:rFonts w:hint="eastAsia"/>
                <w:szCs w:val="21"/>
              </w:rPr>
              <w:t>80</w:t>
            </w:r>
            <w:r>
              <w:rPr>
                <w:szCs w:val="21"/>
              </w:rPr>
              <w:t>00</w:t>
            </w:r>
            <w:r>
              <w:rPr>
                <w:rFonts w:hAnsi="宋体"/>
                <w:szCs w:val="21"/>
              </w:rPr>
              <w:t>元收取</w:t>
            </w:r>
            <w:r>
              <w:rPr>
                <w:szCs w:val="21"/>
              </w:rPr>
              <w:t>)</w:t>
            </w:r>
            <w:r>
              <w:rPr>
                <w:rFonts w:hAnsi="宋体"/>
                <w:szCs w:val="21"/>
              </w:rPr>
              <w:t>。</w:t>
            </w:r>
          </w:p>
        </w:tc>
      </w:tr>
      <w:tr w:rsidR="00E933C5">
        <w:tc>
          <w:tcPr>
            <w:tcW w:w="1843" w:type="dxa"/>
            <w:vAlign w:val="center"/>
          </w:tcPr>
          <w:p w:rsidR="00E933C5" w:rsidRDefault="00DC3484" w:rsidP="00FF7985">
            <w:pPr>
              <w:adjustRightInd w:val="0"/>
              <w:snapToGrid w:val="0"/>
              <w:spacing w:beforeLines="50" w:line="360" w:lineRule="auto"/>
              <w:jc w:val="center"/>
              <w:rPr>
                <w:szCs w:val="21"/>
              </w:rPr>
            </w:pPr>
            <w:r>
              <w:rPr>
                <w:rFonts w:hAnsi="宋体"/>
                <w:szCs w:val="21"/>
              </w:rPr>
              <w:t>第二章第</w:t>
            </w:r>
            <w:r>
              <w:rPr>
                <w:szCs w:val="21"/>
              </w:rPr>
              <w:t>41.1</w:t>
            </w:r>
            <w:r>
              <w:rPr>
                <w:rFonts w:hAnsi="宋体"/>
                <w:szCs w:val="21"/>
              </w:rPr>
              <w:t>款</w:t>
            </w:r>
          </w:p>
        </w:tc>
        <w:tc>
          <w:tcPr>
            <w:tcW w:w="2126" w:type="dxa"/>
            <w:vAlign w:val="center"/>
          </w:tcPr>
          <w:p w:rsidR="00E933C5" w:rsidRDefault="00DC3484" w:rsidP="00FF7985">
            <w:pPr>
              <w:adjustRightInd w:val="0"/>
              <w:snapToGrid w:val="0"/>
              <w:spacing w:beforeLines="50" w:line="360" w:lineRule="auto"/>
              <w:jc w:val="center"/>
              <w:rPr>
                <w:szCs w:val="21"/>
              </w:rPr>
            </w:pPr>
            <w:r>
              <w:rPr>
                <w:rFonts w:hAnsi="宋体"/>
                <w:szCs w:val="21"/>
              </w:rPr>
              <w:t>其他规定</w:t>
            </w:r>
          </w:p>
        </w:tc>
        <w:tc>
          <w:tcPr>
            <w:tcW w:w="5031" w:type="dxa"/>
            <w:vAlign w:val="center"/>
          </w:tcPr>
          <w:p w:rsidR="00E933C5" w:rsidRDefault="00DC3484" w:rsidP="00FF7985">
            <w:pPr>
              <w:adjustRightInd w:val="0"/>
              <w:snapToGrid w:val="0"/>
              <w:spacing w:beforeLines="50" w:line="360" w:lineRule="auto"/>
              <w:rPr>
                <w:szCs w:val="21"/>
              </w:rPr>
            </w:pPr>
            <w:r>
              <w:rPr>
                <w:szCs w:val="21"/>
              </w:rPr>
              <w:t xml:space="preserve">     /</w:t>
            </w:r>
          </w:p>
        </w:tc>
      </w:tr>
    </w:tbl>
    <w:p w:rsidR="00E933C5" w:rsidRDefault="00E933C5"/>
    <w:p w:rsidR="00E933C5" w:rsidRDefault="00DC3484">
      <w:pPr>
        <w:widowControl/>
        <w:jc w:val="left"/>
      </w:pPr>
      <w:r>
        <w:br w:type="page"/>
      </w:r>
    </w:p>
    <w:p w:rsidR="00E933C5" w:rsidRDefault="00DC3484">
      <w:pPr>
        <w:pStyle w:val="a6"/>
        <w:adjustRightInd w:val="0"/>
        <w:snapToGrid w:val="0"/>
        <w:spacing w:line="360" w:lineRule="auto"/>
        <w:jc w:val="center"/>
        <w:outlineLvl w:val="0"/>
        <w:rPr>
          <w:rFonts w:ascii="Times New Roman" w:eastAsia="黑体" w:hAnsi="Times New Roman" w:cs="Times New Roman"/>
          <w:b/>
          <w:sz w:val="32"/>
          <w:szCs w:val="32"/>
        </w:rPr>
      </w:pPr>
      <w:bookmarkStart w:id="7" w:name="_Toc501975044"/>
      <w:r>
        <w:rPr>
          <w:rFonts w:ascii="Times New Roman" w:eastAsia="黑体" w:hAnsi="Times New Roman" w:cs="Times New Roman"/>
          <w:b/>
          <w:sz w:val="32"/>
          <w:szCs w:val="32"/>
        </w:rPr>
        <w:lastRenderedPageBreak/>
        <w:t>谈判须知正文</w:t>
      </w:r>
      <w:bookmarkEnd w:id="7"/>
    </w:p>
    <w:p w:rsidR="00E933C5" w:rsidRDefault="00E933C5"/>
    <w:p w:rsidR="00E933C5" w:rsidRDefault="00DC3484">
      <w:pPr>
        <w:adjustRightInd w:val="0"/>
        <w:snapToGrid w:val="0"/>
        <w:spacing w:line="360" w:lineRule="auto"/>
        <w:outlineLvl w:val="1"/>
        <w:rPr>
          <w:b/>
          <w:szCs w:val="21"/>
        </w:rPr>
      </w:pPr>
      <w:bookmarkStart w:id="8" w:name="_Toc501975045"/>
      <w:bookmarkEnd w:id="2"/>
      <w:bookmarkEnd w:id="3"/>
      <w:bookmarkEnd w:id="4"/>
      <w:bookmarkEnd w:id="5"/>
      <w:r>
        <w:rPr>
          <w:rFonts w:hAnsi="宋体"/>
          <w:b/>
          <w:szCs w:val="21"/>
        </w:rPr>
        <w:t>一、说明</w:t>
      </w:r>
      <w:bookmarkEnd w:id="8"/>
    </w:p>
    <w:p w:rsidR="00E933C5" w:rsidRDefault="00DC3484">
      <w:pPr>
        <w:adjustRightInd w:val="0"/>
        <w:snapToGrid w:val="0"/>
        <w:spacing w:line="360" w:lineRule="auto"/>
        <w:rPr>
          <w:b/>
          <w:bCs/>
          <w:szCs w:val="21"/>
        </w:rPr>
      </w:pPr>
      <w:r>
        <w:rPr>
          <w:b/>
          <w:bCs/>
          <w:szCs w:val="21"/>
        </w:rPr>
        <w:t>1.</w:t>
      </w:r>
      <w:r>
        <w:rPr>
          <w:rFonts w:hAnsi="宋体"/>
          <w:b/>
          <w:bCs/>
          <w:szCs w:val="21"/>
        </w:rPr>
        <w:t>适用范围</w:t>
      </w:r>
    </w:p>
    <w:p w:rsidR="00E933C5" w:rsidRDefault="00DC3484">
      <w:pPr>
        <w:adjustRightInd w:val="0"/>
        <w:snapToGrid w:val="0"/>
        <w:spacing w:line="360" w:lineRule="auto"/>
        <w:ind w:firstLineChars="200" w:firstLine="420"/>
        <w:rPr>
          <w:szCs w:val="21"/>
        </w:rPr>
      </w:pPr>
      <w:r>
        <w:rPr>
          <w:szCs w:val="21"/>
        </w:rPr>
        <w:t>1.1</w:t>
      </w:r>
      <w:r>
        <w:rPr>
          <w:rFonts w:hAnsi="宋体"/>
          <w:szCs w:val="21"/>
        </w:rPr>
        <w:t>本谈判文件仅适用于竞争性谈判文件第二章</w:t>
      </w:r>
      <w:r>
        <w:rPr>
          <w:szCs w:val="21"/>
        </w:rPr>
        <w:t>“</w:t>
      </w:r>
      <w:r>
        <w:rPr>
          <w:rFonts w:hAnsi="宋体"/>
          <w:szCs w:val="21"/>
        </w:rPr>
        <w:t>竞争性谈判须知前附表</w:t>
      </w:r>
      <w:r>
        <w:rPr>
          <w:szCs w:val="21"/>
        </w:rPr>
        <w:t>”</w:t>
      </w:r>
      <w:r>
        <w:rPr>
          <w:b/>
          <w:szCs w:val="21"/>
        </w:rPr>
        <w:t xml:space="preserve"> (</w:t>
      </w:r>
      <w:r>
        <w:rPr>
          <w:rFonts w:hAnsi="宋体"/>
          <w:szCs w:val="21"/>
        </w:rPr>
        <w:t>简称</w:t>
      </w:r>
      <w:r>
        <w:rPr>
          <w:rFonts w:hAnsi="宋体"/>
          <w:b/>
          <w:szCs w:val="21"/>
        </w:rPr>
        <w:t>谈判须知前附表</w:t>
      </w:r>
      <w:r>
        <w:rPr>
          <w:b/>
          <w:szCs w:val="21"/>
        </w:rPr>
        <w:t>)</w:t>
      </w:r>
      <w:r>
        <w:rPr>
          <w:rFonts w:hAnsi="宋体"/>
          <w:szCs w:val="21"/>
        </w:rPr>
        <w:t>中所叙述的采购项目。</w:t>
      </w:r>
    </w:p>
    <w:p w:rsidR="00E933C5" w:rsidRDefault="00DC3484">
      <w:pPr>
        <w:adjustRightInd w:val="0"/>
        <w:snapToGrid w:val="0"/>
        <w:spacing w:line="360" w:lineRule="auto"/>
        <w:rPr>
          <w:b/>
          <w:bCs/>
          <w:szCs w:val="21"/>
        </w:rPr>
      </w:pPr>
      <w:r>
        <w:rPr>
          <w:b/>
          <w:bCs/>
          <w:szCs w:val="21"/>
        </w:rPr>
        <w:t>2.</w:t>
      </w:r>
      <w:r>
        <w:rPr>
          <w:rFonts w:hAnsi="宋体"/>
          <w:b/>
          <w:bCs/>
          <w:szCs w:val="21"/>
        </w:rPr>
        <w:t>定义</w:t>
      </w:r>
    </w:p>
    <w:p w:rsidR="00E933C5" w:rsidRDefault="00DC3484">
      <w:pPr>
        <w:adjustRightInd w:val="0"/>
        <w:snapToGrid w:val="0"/>
        <w:spacing w:line="360" w:lineRule="auto"/>
        <w:ind w:firstLineChars="200" w:firstLine="420"/>
        <w:rPr>
          <w:szCs w:val="21"/>
        </w:rPr>
      </w:pPr>
      <w:r>
        <w:rPr>
          <w:szCs w:val="21"/>
        </w:rPr>
        <w:t>2.1 “</w:t>
      </w:r>
      <w:r>
        <w:rPr>
          <w:rFonts w:hAnsi="宋体"/>
          <w:szCs w:val="21"/>
        </w:rPr>
        <w:t>采购人</w:t>
      </w:r>
      <w:r>
        <w:rPr>
          <w:szCs w:val="21"/>
        </w:rPr>
        <w:t>”</w:t>
      </w:r>
      <w:r>
        <w:rPr>
          <w:rFonts w:hAnsi="宋体"/>
          <w:szCs w:val="21"/>
        </w:rPr>
        <w:t>是指依法进行政府采购的国家机关、事业单位、团体组织。本次政府采购的采购人名称、地址、电话、联系人见谈判须知前附表。</w:t>
      </w:r>
    </w:p>
    <w:p w:rsidR="00E933C5" w:rsidRDefault="00DC3484">
      <w:pPr>
        <w:adjustRightInd w:val="0"/>
        <w:snapToGrid w:val="0"/>
        <w:spacing w:line="360" w:lineRule="auto"/>
        <w:ind w:firstLineChars="200" w:firstLine="420"/>
        <w:rPr>
          <w:szCs w:val="21"/>
        </w:rPr>
      </w:pPr>
      <w:r>
        <w:rPr>
          <w:szCs w:val="21"/>
        </w:rPr>
        <w:t>2.2 “</w:t>
      </w:r>
      <w:r>
        <w:rPr>
          <w:rFonts w:hAnsi="宋体"/>
          <w:szCs w:val="21"/>
        </w:rPr>
        <w:t>采购代理机构</w:t>
      </w:r>
      <w:r>
        <w:rPr>
          <w:szCs w:val="21"/>
        </w:rPr>
        <w:t>”</w:t>
      </w:r>
      <w:r>
        <w:rPr>
          <w:rFonts w:hAnsi="宋体"/>
          <w:szCs w:val="21"/>
        </w:rPr>
        <w:t>是指接受采购人委托，代理采购项目的集中采购机构和其他采购代理机构。本次政府采购的采购代理机构名称、地址、电话、联系人见谈判须知前附表。</w:t>
      </w:r>
    </w:p>
    <w:p w:rsidR="00E933C5" w:rsidRDefault="00DC3484">
      <w:pPr>
        <w:adjustRightInd w:val="0"/>
        <w:snapToGrid w:val="0"/>
        <w:spacing w:line="360" w:lineRule="auto"/>
        <w:ind w:firstLineChars="200" w:firstLine="420"/>
        <w:rPr>
          <w:szCs w:val="21"/>
        </w:rPr>
      </w:pPr>
      <w:r>
        <w:rPr>
          <w:szCs w:val="21"/>
        </w:rPr>
        <w:t>2.3 “</w:t>
      </w:r>
      <w:r>
        <w:rPr>
          <w:rFonts w:hAnsi="宋体"/>
          <w:szCs w:val="21"/>
        </w:rPr>
        <w:t>供应商</w:t>
      </w:r>
      <w:r>
        <w:rPr>
          <w:szCs w:val="21"/>
        </w:rPr>
        <w:t>”</w:t>
      </w:r>
      <w:r>
        <w:rPr>
          <w:rFonts w:hAnsi="宋体"/>
          <w:szCs w:val="21"/>
        </w:rPr>
        <w:t>是指响应谈判文件要求、参加竞争性谈判采购的法人、其他组织或者自然人。本次政府采购项目邀请的供应商通过谈判须知前附表所述方式，经谈判小组确定。据此，采购人或采购代理机构己向其发出谈判通知，供应商应持谈判须知前附表规定的资料领取或购买谈判文件。</w:t>
      </w:r>
      <w:bookmarkStart w:id="9" w:name="_GoBack"/>
      <w:bookmarkEnd w:id="9"/>
    </w:p>
    <w:p w:rsidR="00E933C5" w:rsidRDefault="00DC3484">
      <w:pPr>
        <w:adjustRightInd w:val="0"/>
        <w:snapToGrid w:val="0"/>
        <w:spacing w:line="360" w:lineRule="auto"/>
        <w:ind w:firstLineChars="200" w:firstLine="420"/>
        <w:rPr>
          <w:szCs w:val="21"/>
        </w:rPr>
      </w:pPr>
      <w:r>
        <w:rPr>
          <w:szCs w:val="21"/>
        </w:rPr>
        <w:t>2.4 “</w:t>
      </w:r>
      <w:r>
        <w:rPr>
          <w:rFonts w:hAnsi="宋体"/>
          <w:szCs w:val="21"/>
        </w:rPr>
        <w:t>谈判小组</w:t>
      </w:r>
      <w:r>
        <w:rPr>
          <w:szCs w:val="21"/>
        </w:rPr>
        <w:t>”</w:t>
      </w:r>
      <w:r>
        <w:rPr>
          <w:rFonts w:hAnsi="宋体"/>
          <w:szCs w:val="21"/>
        </w:rPr>
        <w:t>是指依据《中华人民共和国政府采购法》和财政部《政府采购非招标采购方式管理办法》有关规定组建，依法依规履行其职责和义务的机构。</w:t>
      </w:r>
    </w:p>
    <w:p w:rsidR="00E933C5" w:rsidRDefault="00DC3484">
      <w:pPr>
        <w:adjustRightInd w:val="0"/>
        <w:snapToGrid w:val="0"/>
        <w:spacing w:line="360" w:lineRule="auto"/>
        <w:ind w:firstLineChars="200" w:firstLine="420"/>
        <w:rPr>
          <w:szCs w:val="21"/>
        </w:rPr>
      </w:pPr>
      <w:r>
        <w:rPr>
          <w:szCs w:val="21"/>
        </w:rPr>
        <w:t>2.5 “</w:t>
      </w:r>
      <w:r>
        <w:rPr>
          <w:rFonts w:hAnsi="宋体"/>
          <w:szCs w:val="21"/>
        </w:rPr>
        <w:t>货物</w:t>
      </w:r>
      <w:r>
        <w:rPr>
          <w:szCs w:val="21"/>
        </w:rPr>
        <w:t>”</w:t>
      </w:r>
      <w:r>
        <w:rPr>
          <w:rFonts w:hAnsi="宋体"/>
          <w:szCs w:val="21"/>
        </w:rPr>
        <w:t>是指各种形态和种类的物品，包括原材料、燃料、设备、产品等，详见《政府采购品目分类目录》</w:t>
      </w:r>
      <w:r>
        <w:rPr>
          <w:szCs w:val="21"/>
        </w:rPr>
        <w:t>(</w:t>
      </w:r>
      <w:r>
        <w:rPr>
          <w:bCs/>
          <w:szCs w:val="21"/>
        </w:rPr>
        <w:t>财库</w:t>
      </w:r>
      <w:r>
        <w:rPr>
          <w:bCs/>
          <w:szCs w:val="21"/>
        </w:rPr>
        <w:t>[2013]189</w:t>
      </w:r>
      <w:r>
        <w:rPr>
          <w:bCs/>
          <w:szCs w:val="21"/>
        </w:rPr>
        <w:t>号</w:t>
      </w:r>
      <w:r>
        <w:rPr>
          <w:szCs w:val="21"/>
        </w:rPr>
        <w:t>)</w:t>
      </w:r>
      <w:r>
        <w:rPr>
          <w:rFonts w:hAnsi="宋体"/>
          <w:szCs w:val="21"/>
        </w:rPr>
        <w:t>。</w:t>
      </w:r>
    </w:p>
    <w:p w:rsidR="00E933C5" w:rsidRDefault="00DC3484">
      <w:pPr>
        <w:adjustRightInd w:val="0"/>
        <w:snapToGrid w:val="0"/>
        <w:spacing w:line="360" w:lineRule="auto"/>
        <w:ind w:firstLineChars="200" w:firstLine="420"/>
        <w:rPr>
          <w:szCs w:val="21"/>
        </w:rPr>
      </w:pPr>
      <w:r>
        <w:rPr>
          <w:szCs w:val="21"/>
        </w:rPr>
        <w:t>2.6 “</w:t>
      </w:r>
      <w:r>
        <w:rPr>
          <w:rFonts w:hAnsi="宋体"/>
          <w:szCs w:val="21"/>
        </w:rPr>
        <w:t>工程</w:t>
      </w:r>
      <w:r>
        <w:rPr>
          <w:szCs w:val="21"/>
        </w:rPr>
        <w:t>”</w:t>
      </w:r>
      <w:r>
        <w:rPr>
          <w:rFonts w:hAnsi="宋体"/>
          <w:szCs w:val="21"/>
        </w:rPr>
        <w:t>是指建设工程，包括建筑物和构筑物的新建、改建、扩建、装修、拆除、修缮等，详见《政府采购品目分类目录》</w:t>
      </w:r>
      <w:r>
        <w:rPr>
          <w:szCs w:val="21"/>
        </w:rPr>
        <w:t>(</w:t>
      </w:r>
      <w:r>
        <w:rPr>
          <w:bCs/>
          <w:szCs w:val="21"/>
        </w:rPr>
        <w:t>财库</w:t>
      </w:r>
      <w:r>
        <w:rPr>
          <w:bCs/>
          <w:szCs w:val="21"/>
        </w:rPr>
        <w:t>[2013]189</w:t>
      </w:r>
      <w:r>
        <w:rPr>
          <w:bCs/>
          <w:szCs w:val="21"/>
        </w:rPr>
        <w:t>号</w:t>
      </w:r>
      <w:r>
        <w:rPr>
          <w:szCs w:val="21"/>
        </w:rPr>
        <w:t>)</w:t>
      </w:r>
      <w:r>
        <w:rPr>
          <w:rFonts w:hAnsi="宋体"/>
          <w:szCs w:val="21"/>
        </w:rPr>
        <w:t>。</w:t>
      </w:r>
    </w:p>
    <w:p w:rsidR="00E933C5" w:rsidRDefault="00DC3484">
      <w:pPr>
        <w:adjustRightInd w:val="0"/>
        <w:snapToGrid w:val="0"/>
        <w:spacing w:line="360" w:lineRule="auto"/>
        <w:ind w:firstLineChars="200" w:firstLine="420"/>
        <w:rPr>
          <w:szCs w:val="21"/>
        </w:rPr>
      </w:pPr>
      <w:r>
        <w:rPr>
          <w:szCs w:val="21"/>
        </w:rPr>
        <w:t>2.7 “</w:t>
      </w:r>
      <w:r>
        <w:rPr>
          <w:rFonts w:hAnsi="宋体"/>
          <w:szCs w:val="21"/>
        </w:rPr>
        <w:t>服务</w:t>
      </w:r>
      <w:r>
        <w:rPr>
          <w:szCs w:val="21"/>
        </w:rPr>
        <w:t>”</w:t>
      </w:r>
      <w:r>
        <w:rPr>
          <w:rFonts w:hAnsi="宋体"/>
          <w:szCs w:val="21"/>
        </w:rPr>
        <w:t>是指除货物和工程以外的其他政府采购对象，详见《政府采购品目分类目录》</w:t>
      </w:r>
      <w:r>
        <w:rPr>
          <w:szCs w:val="21"/>
        </w:rPr>
        <w:t>(</w:t>
      </w:r>
      <w:r>
        <w:rPr>
          <w:bCs/>
          <w:szCs w:val="21"/>
        </w:rPr>
        <w:t>财库</w:t>
      </w:r>
      <w:r>
        <w:rPr>
          <w:bCs/>
          <w:szCs w:val="21"/>
        </w:rPr>
        <w:t>[2013]189</w:t>
      </w:r>
      <w:r>
        <w:rPr>
          <w:bCs/>
          <w:szCs w:val="21"/>
        </w:rPr>
        <w:t>号</w:t>
      </w:r>
      <w:r>
        <w:rPr>
          <w:szCs w:val="21"/>
        </w:rPr>
        <w:t>)</w:t>
      </w:r>
      <w:r>
        <w:rPr>
          <w:rFonts w:hAnsi="宋体"/>
          <w:szCs w:val="21"/>
        </w:rPr>
        <w:t>。</w:t>
      </w:r>
    </w:p>
    <w:p w:rsidR="00E933C5" w:rsidRDefault="00DC3484">
      <w:pPr>
        <w:adjustRightInd w:val="0"/>
        <w:snapToGrid w:val="0"/>
        <w:spacing w:line="360" w:lineRule="auto"/>
        <w:ind w:firstLineChars="200" w:firstLine="420"/>
        <w:rPr>
          <w:szCs w:val="21"/>
        </w:rPr>
      </w:pPr>
      <w:r>
        <w:rPr>
          <w:szCs w:val="21"/>
        </w:rPr>
        <w:t>2.8 “</w:t>
      </w:r>
      <w:r>
        <w:rPr>
          <w:rFonts w:hAnsi="宋体"/>
          <w:szCs w:val="21"/>
        </w:rPr>
        <w:t>节能产品</w:t>
      </w:r>
      <w:r>
        <w:rPr>
          <w:szCs w:val="21"/>
        </w:rPr>
        <w:t>”</w:t>
      </w:r>
      <w:r>
        <w:rPr>
          <w:rFonts w:hAnsi="宋体"/>
          <w:szCs w:val="21"/>
        </w:rPr>
        <w:t>或者</w:t>
      </w:r>
      <w:r>
        <w:rPr>
          <w:szCs w:val="21"/>
        </w:rPr>
        <w:t>“</w:t>
      </w:r>
      <w:r>
        <w:rPr>
          <w:rFonts w:hAnsi="宋体"/>
          <w:szCs w:val="21"/>
        </w:rPr>
        <w:t>环保产品</w:t>
      </w:r>
      <w:r>
        <w:rPr>
          <w:szCs w:val="21"/>
        </w:rPr>
        <w:t>”</w:t>
      </w:r>
      <w:r>
        <w:rPr>
          <w:rFonts w:hAnsi="宋体"/>
          <w:szCs w:val="21"/>
        </w:rPr>
        <w:t>是指财政部发布的《节能产品政府采购清单》或者《环境标志产品政府采购清单》的产品，</w:t>
      </w:r>
      <w:r>
        <w:rPr>
          <w:szCs w:val="21"/>
        </w:rPr>
        <w:t>“</w:t>
      </w:r>
      <w:r>
        <w:rPr>
          <w:rFonts w:hAnsi="宋体"/>
          <w:szCs w:val="21"/>
        </w:rPr>
        <w:t>两型产品</w:t>
      </w:r>
      <w:r>
        <w:rPr>
          <w:szCs w:val="21"/>
        </w:rPr>
        <w:t>”</w:t>
      </w:r>
      <w:r>
        <w:rPr>
          <w:rFonts w:hAnsi="宋体"/>
          <w:szCs w:val="21"/>
        </w:rPr>
        <w:t>是指湖南省财政厅发布的《湖南省两型产品政府采购目录》的产品。</w:t>
      </w:r>
    </w:p>
    <w:p w:rsidR="00E933C5" w:rsidRDefault="00DC3484">
      <w:pPr>
        <w:adjustRightInd w:val="0"/>
        <w:snapToGrid w:val="0"/>
        <w:spacing w:line="360" w:lineRule="auto"/>
        <w:ind w:firstLineChars="200" w:firstLine="420"/>
        <w:rPr>
          <w:szCs w:val="21"/>
        </w:rPr>
      </w:pPr>
      <w:r>
        <w:rPr>
          <w:szCs w:val="21"/>
        </w:rPr>
        <w:t>2.9 “</w:t>
      </w:r>
      <w:r>
        <w:rPr>
          <w:rFonts w:hAnsi="宋体"/>
          <w:szCs w:val="21"/>
        </w:rPr>
        <w:t>进口产品</w:t>
      </w:r>
      <w:r>
        <w:rPr>
          <w:szCs w:val="21"/>
        </w:rPr>
        <w:t>”</w:t>
      </w:r>
      <w:r>
        <w:rPr>
          <w:rFonts w:hAnsi="宋体"/>
          <w:szCs w:val="21"/>
        </w:rPr>
        <w:t>是指通过中国海关报关验放进入中国境内且产自关境外的产品，详见《关于政府采购进口产品管理有关问题的通知》</w:t>
      </w:r>
      <w:r>
        <w:rPr>
          <w:szCs w:val="21"/>
        </w:rPr>
        <w:t>(</w:t>
      </w:r>
      <w:r>
        <w:rPr>
          <w:rFonts w:hAnsi="宋体"/>
          <w:szCs w:val="21"/>
        </w:rPr>
        <w:t>财库</w:t>
      </w:r>
      <w:r>
        <w:rPr>
          <w:szCs w:val="21"/>
        </w:rPr>
        <w:t>[2007]119</w:t>
      </w:r>
      <w:r>
        <w:rPr>
          <w:rFonts w:hAnsi="宋体"/>
          <w:szCs w:val="21"/>
        </w:rPr>
        <w:t>号</w:t>
      </w:r>
      <w:r>
        <w:rPr>
          <w:szCs w:val="21"/>
        </w:rPr>
        <w:t>)</w:t>
      </w:r>
      <w:r>
        <w:rPr>
          <w:rFonts w:hAnsi="宋体"/>
          <w:szCs w:val="21"/>
        </w:rPr>
        <w:t>。</w:t>
      </w:r>
    </w:p>
    <w:p w:rsidR="00E933C5" w:rsidRDefault="00DC3484">
      <w:pPr>
        <w:adjustRightInd w:val="0"/>
        <w:snapToGrid w:val="0"/>
        <w:spacing w:line="360" w:lineRule="auto"/>
        <w:rPr>
          <w:b/>
          <w:bCs/>
          <w:szCs w:val="21"/>
        </w:rPr>
      </w:pPr>
      <w:r>
        <w:rPr>
          <w:b/>
          <w:bCs/>
          <w:szCs w:val="21"/>
        </w:rPr>
        <w:t>3.</w:t>
      </w:r>
      <w:r>
        <w:rPr>
          <w:rFonts w:hAnsi="宋体"/>
          <w:b/>
          <w:bCs/>
          <w:szCs w:val="21"/>
        </w:rPr>
        <w:t>供应商的资格要求</w:t>
      </w:r>
    </w:p>
    <w:p w:rsidR="00E933C5" w:rsidRDefault="00DC3484">
      <w:pPr>
        <w:adjustRightInd w:val="0"/>
        <w:snapToGrid w:val="0"/>
        <w:spacing w:line="360" w:lineRule="auto"/>
        <w:ind w:firstLineChars="200" w:firstLine="420"/>
        <w:rPr>
          <w:szCs w:val="21"/>
        </w:rPr>
      </w:pPr>
      <w:r>
        <w:rPr>
          <w:szCs w:val="21"/>
        </w:rPr>
        <w:t xml:space="preserve">3.1 </w:t>
      </w:r>
      <w:r>
        <w:rPr>
          <w:rFonts w:hAnsi="宋体"/>
          <w:szCs w:val="21"/>
        </w:rPr>
        <w:t>供应商应当符合谈判须知前附表中规定的下列资格条件要求；</w:t>
      </w:r>
    </w:p>
    <w:p w:rsidR="00E933C5" w:rsidRDefault="00DC3484">
      <w:pPr>
        <w:adjustRightInd w:val="0"/>
        <w:snapToGrid w:val="0"/>
        <w:spacing w:line="360" w:lineRule="auto"/>
        <w:ind w:firstLineChars="200" w:firstLine="420"/>
        <w:rPr>
          <w:szCs w:val="21"/>
        </w:rPr>
      </w:pPr>
      <w:r>
        <w:rPr>
          <w:rFonts w:hAnsi="宋体"/>
          <w:szCs w:val="21"/>
        </w:rPr>
        <w:t>（</w:t>
      </w:r>
      <w:r>
        <w:rPr>
          <w:szCs w:val="21"/>
        </w:rPr>
        <w:t>l</w:t>
      </w:r>
      <w:r>
        <w:rPr>
          <w:rFonts w:hAnsi="宋体"/>
          <w:szCs w:val="21"/>
        </w:rPr>
        <w:t>）《政府采购法》第二十二条第一款规定的供应商基本资格条件；</w:t>
      </w:r>
    </w:p>
    <w:p w:rsidR="00E933C5" w:rsidRDefault="00DC3484">
      <w:pPr>
        <w:adjustRightInd w:val="0"/>
        <w:snapToGrid w:val="0"/>
        <w:spacing w:line="360" w:lineRule="auto"/>
        <w:ind w:firstLineChars="200" w:firstLine="420"/>
        <w:rPr>
          <w:szCs w:val="21"/>
        </w:rPr>
      </w:pPr>
      <w:r>
        <w:rPr>
          <w:rFonts w:hAnsi="宋体"/>
          <w:szCs w:val="21"/>
        </w:rPr>
        <w:t>（</w:t>
      </w:r>
      <w:r>
        <w:rPr>
          <w:szCs w:val="21"/>
        </w:rPr>
        <w:t>2</w:t>
      </w:r>
      <w:r>
        <w:rPr>
          <w:rFonts w:hAnsi="宋体"/>
          <w:szCs w:val="21"/>
        </w:rPr>
        <w:t>）谈判文件规定的供应商特定资格条件。</w:t>
      </w:r>
    </w:p>
    <w:p w:rsidR="00E933C5" w:rsidRDefault="00DC3484">
      <w:pPr>
        <w:adjustRightInd w:val="0"/>
        <w:snapToGrid w:val="0"/>
        <w:spacing w:line="360" w:lineRule="auto"/>
        <w:ind w:firstLineChars="200" w:firstLine="420"/>
        <w:rPr>
          <w:szCs w:val="21"/>
        </w:rPr>
      </w:pPr>
      <w:r>
        <w:rPr>
          <w:szCs w:val="21"/>
        </w:rPr>
        <w:t xml:space="preserve">3.2 </w:t>
      </w:r>
      <w:r>
        <w:rPr>
          <w:rFonts w:hAnsi="宋体"/>
          <w:szCs w:val="21"/>
        </w:rPr>
        <w:t>供应商不得存在下列情形之一：</w:t>
      </w:r>
    </w:p>
    <w:p w:rsidR="00E933C5" w:rsidRDefault="00DC3484">
      <w:pPr>
        <w:adjustRightInd w:val="0"/>
        <w:snapToGrid w:val="0"/>
        <w:spacing w:line="360" w:lineRule="auto"/>
        <w:ind w:firstLineChars="200" w:firstLine="420"/>
        <w:rPr>
          <w:szCs w:val="21"/>
        </w:rPr>
      </w:pPr>
      <w:r>
        <w:rPr>
          <w:rFonts w:hAnsi="宋体"/>
          <w:szCs w:val="21"/>
        </w:rPr>
        <w:t>（</w:t>
      </w:r>
      <w:r>
        <w:rPr>
          <w:szCs w:val="21"/>
        </w:rPr>
        <w:t>l</w:t>
      </w:r>
      <w:r>
        <w:rPr>
          <w:rFonts w:hAnsi="宋体"/>
          <w:szCs w:val="21"/>
        </w:rPr>
        <w:t>）与采购人、采购代理机构存在隶属关系或者其他利害关系。</w:t>
      </w:r>
    </w:p>
    <w:p w:rsidR="00E933C5" w:rsidRDefault="00DC3484">
      <w:pPr>
        <w:adjustRightInd w:val="0"/>
        <w:snapToGrid w:val="0"/>
        <w:spacing w:line="360" w:lineRule="auto"/>
        <w:ind w:firstLineChars="200" w:firstLine="420"/>
        <w:rPr>
          <w:szCs w:val="21"/>
        </w:rPr>
      </w:pPr>
      <w:r>
        <w:rPr>
          <w:rFonts w:hAnsi="宋体"/>
          <w:szCs w:val="21"/>
        </w:rPr>
        <w:lastRenderedPageBreak/>
        <w:t>（</w:t>
      </w:r>
      <w:r>
        <w:rPr>
          <w:szCs w:val="21"/>
        </w:rPr>
        <w:t>2</w:t>
      </w:r>
      <w:r>
        <w:rPr>
          <w:rFonts w:hAnsi="宋体"/>
          <w:szCs w:val="21"/>
        </w:rPr>
        <w:t>）与其他供应商的法定代表人（或者负责人）为同一人，或者与其他供应商存在控股、关联关系。</w:t>
      </w:r>
    </w:p>
    <w:p w:rsidR="00E933C5" w:rsidRDefault="00DC3484">
      <w:pPr>
        <w:adjustRightInd w:val="0"/>
        <w:snapToGrid w:val="0"/>
        <w:spacing w:line="360" w:lineRule="auto"/>
        <w:ind w:firstLineChars="200" w:firstLine="420"/>
        <w:rPr>
          <w:szCs w:val="21"/>
        </w:rPr>
      </w:pPr>
      <w:r>
        <w:rPr>
          <w:rFonts w:hAnsi="宋体"/>
          <w:szCs w:val="21"/>
        </w:rPr>
        <w:t>（</w:t>
      </w:r>
      <w:r>
        <w:rPr>
          <w:szCs w:val="21"/>
        </w:rPr>
        <w:t>3</w:t>
      </w:r>
      <w:r>
        <w:rPr>
          <w:rFonts w:hAnsi="宋体"/>
          <w:szCs w:val="21"/>
        </w:rPr>
        <w:t>）受到刑事处罚，或者受到三万元以上的罚款、责令停产停业、在一至三年内禁止参加政府采购活动、暂扣或者吊销许可证、暂扣或者吊销执照等情形之一的行政处罚，或者存在财政部门认定的其他重大违法记录。</w:t>
      </w:r>
    </w:p>
    <w:p w:rsidR="00E933C5" w:rsidRDefault="00DC3484">
      <w:pPr>
        <w:adjustRightInd w:val="0"/>
        <w:snapToGrid w:val="0"/>
        <w:spacing w:line="360" w:lineRule="auto"/>
        <w:rPr>
          <w:b/>
          <w:bCs/>
          <w:szCs w:val="21"/>
        </w:rPr>
      </w:pPr>
      <w:r>
        <w:rPr>
          <w:b/>
          <w:bCs/>
          <w:szCs w:val="21"/>
        </w:rPr>
        <w:t>4.</w:t>
      </w:r>
      <w:r>
        <w:rPr>
          <w:rFonts w:hAnsi="宋体"/>
          <w:b/>
          <w:bCs/>
          <w:szCs w:val="21"/>
        </w:rPr>
        <w:t>参与谈判的费用</w:t>
      </w:r>
    </w:p>
    <w:p w:rsidR="00E933C5" w:rsidRDefault="00DC3484">
      <w:pPr>
        <w:adjustRightInd w:val="0"/>
        <w:snapToGrid w:val="0"/>
        <w:spacing w:line="360" w:lineRule="auto"/>
        <w:ind w:firstLineChars="200" w:firstLine="420"/>
        <w:rPr>
          <w:szCs w:val="21"/>
        </w:rPr>
      </w:pPr>
      <w:r>
        <w:rPr>
          <w:szCs w:val="21"/>
        </w:rPr>
        <w:t xml:space="preserve">4.1 </w:t>
      </w:r>
      <w:r>
        <w:rPr>
          <w:rFonts w:hAnsi="宋体"/>
          <w:szCs w:val="21"/>
        </w:rPr>
        <w:t>无论谈判的结果如何，供应商应自行承担所有与竞争性谈判采购活动有关的全部费用。</w:t>
      </w:r>
    </w:p>
    <w:p w:rsidR="00E933C5" w:rsidRDefault="00DC3484">
      <w:pPr>
        <w:pStyle w:val="a6"/>
        <w:adjustRightInd w:val="0"/>
        <w:snapToGrid w:val="0"/>
        <w:spacing w:line="360" w:lineRule="auto"/>
        <w:rPr>
          <w:rFonts w:ascii="Times New Roman" w:hAnsi="Times New Roman" w:cs="Times New Roman"/>
          <w:b/>
          <w:bCs/>
          <w:color w:val="000000"/>
        </w:rPr>
      </w:pPr>
      <w:r>
        <w:rPr>
          <w:rFonts w:ascii="Times New Roman" w:hAnsi="Times New Roman" w:cs="Times New Roman"/>
          <w:b/>
        </w:rPr>
        <w:t>5</w:t>
      </w:r>
      <w:r>
        <w:rPr>
          <w:rFonts w:ascii="Times New Roman" w:hAnsi="宋体" w:cs="Times New Roman"/>
          <w:b/>
        </w:rPr>
        <w:t>．</w:t>
      </w:r>
      <w:r>
        <w:rPr>
          <w:rFonts w:ascii="Times New Roman" w:hAnsi="宋体" w:cs="Times New Roman"/>
          <w:b/>
          <w:bCs/>
          <w:color w:val="000000"/>
        </w:rPr>
        <w:t>授权委托</w:t>
      </w:r>
    </w:p>
    <w:p w:rsidR="00E933C5" w:rsidRDefault="00DC3484">
      <w:pPr>
        <w:adjustRightInd w:val="0"/>
        <w:snapToGrid w:val="0"/>
        <w:spacing w:line="360" w:lineRule="auto"/>
        <w:ind w:firstLineChars="200" w:firstLine="420"/>
        <w:rPr>
          <w:szCs w:val="21"/>
        </w:rPr>
      </w:pPr>
      <w:r>
        <w:rPr>
          <w:szCs w:val="21"/>
        </w:rPr>
        <w:t>5.1</w:t>
      </w:r>
      <w:r>
        <w:rPr>
          <w:rFonts w:hAnsi="宋体"/>
          <w:szCs w:val="21"/>
        </w:rPr>
        <w:t>供应商代表为供应商法定代表人的，应持有法定代表人身份证明。供应商代表不是供应商法定代表人的，应持有法定代表人授权书，并附法定代表人身份证明。</w:t>
      </w:r>
    </w:p>
    <w:p w:rsidR="00E933C5" w:rsidRDefault="00DC3484">
      <w:pPr>
        <w:pStyle w:val="a6"/>
        <w:adjustRightInd w:val="0"/>
        <w:snapToGrid w:val="0"/>
        <w:spacing w:line="360" w:lineRule="auto"/>
        <w:rPr>
          <w:rFonts w:ascii="Times New Roman" w:hAnsi="Times New Roman" w:cs="Times New Roman"/>
          <w:b/>
        </w:rPr>
      </w:pPr>
      <w:r>
        <w:rPr>
          <w:rFonts w:ascii="Times New Roman" w:hAnsi="Times New Roman" w:cs="Times New Roman"/>
          <w:b/>
        </w:rPr>
        <w:t>6</w:t>
      </w:r>
      <w:r>
        <w:rPr>
          <w:rFonts w:ascii="Times New Roman" w:hAnsi="宋体" w:cs="Times New Roman"/>
          <w:b/>
        </w:rPr>
        <w:t>．联合体形式</w:t>
      </w:r>
    </w:p>
    <w:p w:rsidR="00E933C5" w:rsidRDefault="00DC3484">
      <w:pPr>
        <w:adjustRightInd w:val="0"/>
        <w:snapToGrid w:val="0"/>
        <w:spacing w:line="360" w:lineRule="auto"/>
        <w:ind w:firstLineChars="200" w:firstLine="420"/>
        <w:rPr>
          <w:szCs w:val="21"/>
        </w:rPr>
      </w:pPr>
      <w:r>
        <w:rPr>
          <w:szCs w:val="21"/>
        </w:rPr>
        <w:t>6.1</w:t>
      </w:r>
      <w:r>
        <w:rPr>
          <w:rFonts w:hAnsi="宋体"/>
          <w:szCs w:val="21"/>
        </w:rPr>
        <w:t>除</w:t>
      </w:r>
      <w:r>
        <w:rPr>
          <w:rFonts w:hAnsi="宋体"/>
          <w:b/>
          <w:szCs w:val="21"/>
        </w:rPr>
        <w:t>谈判须知前附表</w:t>
      </w:r>
      <w:r>
        <w:rPr>
          <w:rFonts w:hAnsi="宋体"/>
          <w:szCs w:val="21"/>
        </w:rPr>
        <w:t>中另有规定，本次谈判采购不接受为联合体形式的供应商。</w:t>
      </w:r>
    </w:p>
    <w:p w:rsidR="00E933C5" w:rsidRDefault="00DC3484">
      <w:pPr>
        <w:adjustRightInd w:val="0"/>
        <w:snapToGrid w:val="0"/>
        <w:spacing w:line="360" w:lineRule="auto"/>
        <w:ind w:firstLineChars="200" w:firstLine="420"/>
        <w:rPr>
          <w:szCs w:val="21"/>
        </w:rPr>
      </w:pPr>
      <w:r>
        <w:rPr>
          <w:szCs w:val="21"/>
        </w:rPr>
        <w:t>6.2</w:t>
      </w:r>
      <w:r>
        <w:rPr>
          <w:rFonts w:hAnsi="宋体"/>
          <w:szCs w:val="21"/>
        </w:rPr>
        <w:t>供应商为联合体形式的，除应符合本章第</w:t>
      </w:r>
      <w:r>
        <w:rPr>
          <w:szCs w:val="21"/>
        </w:rPr>
        <w:t>3</w:t>
      </w:r>
      <w:r>
        <w:rPr>
          <w:rFonts w:hAnsi="宋体"/>
          <w:szCs w:val="21"/>
        </w:rPr>
        <w:t>条规定外，还应遵守以下规定：</w:t>
      </w:r>
    </w:p>
    <w:p w:rsidR="00E933C5" w:rsidRDefault="00DC3484">
      <w:pPr>
        <w:adjustRightInd w:val="0"/>
        <w:snapToGrid w:val="0"/>
        <w:spacing w:line="360" w:lineRule="auto"/>
        <w:ind w:firstLineChars="200" w:firstLine="420"/>
        <w:rPr>
          <w:szCs w:val="21"/>
        </w:rPr>
      </w:pPr>
      <w:r>
        <w:rPr>
          <w:rFonts w:hAnsi="宋体"/>
          <w:szCs w:val="21"/>
        </w:rPr>
        <w:t>（</w:t>
      </w:r>
      <w:r>
        <w:rPr>
          <w:szCs w:val="21"/>
        </w:rPr>
        <w:t>l</w:t>
      </w:r>
      <w:r>
        <w:rPr>
          <w:rFonts w:hAnsi="宋体"/>
          <w:szCs w:val="21"/>
        </w:rPr>
        <w:t>）联合体各方必须签订联合体协议书，明确联合体牵头人和各方的义务、工作、合同工作量比例；</w:t>
      </w:r>
    </w:p>
    <w:p w:rsidR="00E933C5" w:rsidRDefault="00DC3484">
      <w:pPr>
        <w:adjustRightInd w:val="0"/>
        <w:snapToGrid w:val="0"/>
        <w:spacing w:line="360" w:lineRule="auto"/>
        <w:ind w:firstLineChars="200" w:firstLine="420"/>
        <w:rPr>
          <w:szCs w:val="21"/>
        </w:rPr>
      </w:pPr>
      <w:r>
        <w:rPr>
          <w:rFonts w:hAnsi="宋体"/>
          <w:szCs w:val="21"/>
        </w:rPr>
        <w:t>（</w:t>
      </w:r>
      <w:r>
        <w:rPr>
          <w:szCs w:val="21"/>
        </w:rPr>
        <w:t>2</w:t>
      </w:r>
      <w:r>
        <w:rPr>
          <w:rFonts w:hAnsi="宋体"/>
          <w:szCs w:val="21"/>
        </w:rPr>
        <w:t>）联合体各方均应当符合本章第</w:t>
      </w:r>
      <w:r>
        <w:rPr>
          <w:szCs w:val="21"/>
        </w:rPr>
        <w:t>3.1</w:t>
      </w:r>
      <w:r>
        <w:rPr>
          <w:rFonts w:hAnsi="宋体"/>
          <w:szCs w:val="21"/>
        </w:rPr>
        <w:t>款规定的供应商基本资格条件；</w:t>
      </w:r>
    </w:p>
    <w:p w:rsidR="00E933C5" w:rsidRDefault="00DC3484">
      <w:pPr>
        <w:adjustRightInd w:val="0"/>
        <w:snapToGrid w:val="0"/>
        <w:spacing w:line="360" w:lineRule="auto"/>
        <w:ind w:firstLineChars="200" w:firstLine="420"/>
        <w:rPr>
          <w:szCs w:val="21"/>
        </w:rPr>
      </w:pPr>
      <w:r>
        <w:rPr>
          <w:rFonts w:hAnsi="宋体"/>
          <w:szCs w:val="21"/>
        </w:rPr>
        <w:t>（</w:t>
      </w:r>
      <w:r>
        <w:rPr>
          <w:szCs w:val="21"/>
        </w:rPr>
        <w:t>3</w:t>
      </w:r>
      <w:r>
        <w:rPr>
          <w:rFonts w:hAnsi="宋体"/>
          <w:szCs w:val="21"/>
        </w:rPr>
        <w:t>）除</w:t>
      </w:r>
      <w:r>
        <w:rPr>
          <w:rFonts w:hAnsi="宋体"/>
          <w:b/>
          <w:szCs w:val="21"/>
        </w:rPr>
        <w:t>谈判须知前附表</w:t>
      </w:r>
      <w:r>
        <w:rPr>
          <w:rFonts w:hAnsi="宋体"/>
          <w:szCs w:val="21"/>
        </w:rPr>
        <w:t>中另有规定，联合体各方中至少有一方应当符合本章第</w:t>
      </w:r>
      <w:r>
        <w:rPr>
          <w:szCs w:val="21"/>
        </w:rPr>
        <w:t>3.1</w:t>
      </w:r>
      <w:r>
        <w:rPr>
          <w:rFonts w:hAnsi="宋体"/>
          <w:szCs w:val="21"/>
        </w:rPr>
        <w:t>款规定的供应商特定资格条件；</w:t>
      </w:r>
    </w:p>
    <w:p w:rsidR="00E933C5" w:rsidRDefault="00DC3484">
      <w:pPr>
        <w:adjustRightInd w:val="0"/>
        <w:snapToGrid w:val="0"/>
        <w:spacing w:line="360" w:lineRule="auto"/>
        <w:ind w:firstLineChars="200" w:firstLine="420"/>
        <w:rPr>
          <w:szCs w:val="21"/>
        </w:rPr>
      </w:pPr>
      <w:r>
        <w:rPr>
          <w:rFonts w:hAnsi="宋体"/>
          <w:szCs w:val="21"/>
        </w:rPr>
        <w:t>（</w:t>
      </w:r>
      <w:r>
        <w:rPr>
          <w:szCs w:val="21"/>
        </w:rPr>
        <w:t>4</w:t>
      </w:r>
      <w:r>
        <w:rPr>
          <w:rFonts w:hAnsi="宋体"/>
          <w:szCs w:val="21"/>
        </w:rPr>
        <w:t>）联合体各方不得再单独或与其他供应商组成新的联合体参加同一项目的采购活动。</w:t>
      </w:r>
    </w:p>
    <w:p w:rsidR="00E933C5" w:rsidRDefault="00DC3484">
      <w:pPr>
        <w:adjustRightInd w:val="0"/>
        <w:snapToGrid w:val="0"/>
        <w:spacing w:line="360" w:lineRule="auto"/>
        <w:rPr>
          <w:b/>
          <w:szCs w:val="21"/>
        </w:rPr>
      </w:pPr>
      <w:r>
        <w:rPr>
          <w:b/>
          <w:szCs w:val="21"/>
        </w:rPr>
        <w:t>7.</w:t>
      </w:r>
      <w:r>
        <w:rPr>
          <w:rFonts w:hAnsi="宋体"/>
          <w:b/>
          <w:szCs w:val="21"/>
        </w:rPr>
        <w:t>现场勘察</w:t>
      </w:r>
    </w:p>
    <w:p w:rsidR="00E933C5" w:rsidRDefault="00DC3484">
      <w:pPr>
        <w:adjustRightInd w:val="0"/>
        <w:snapToGrid w:val="0"/>
        <w:spacing w:line="360" w:lineRule="auto"/>
        <w:ind w:firstLineChars="200" w:firstLine="420"/>
        <w:rPr>
          <w:szCs w:val="21"/>
        </w:rPr>
      </w:pPr>
      <w:r>
        <w:rPr>
          <w:szCs w:val="21"/>
        </w:rPr>
        <w:t>7.1</w:t>
      </w:r>
      <w:r>
        <w:rPr>
          <w:rFonts w:hAnsi="宋体"/>
          <w:szCs w:val="21"/>
        </w:rPr>
        <w:t>供应商应按</w:t>
      </w:r>
      <w:r>
        <w:rPr>
          <w:rFonts w:hAnsi="宋体"/>
          <w:b/>
          <w:szCs w:val="21"/>
        </w:rPr>
        <w:t>谈判须知前附表</w:t>
      </w:r>
      <w:r>
        <w:rPr>
          <w:rFonts w:hAnsi="宋体"/>
          <w:szCs w:val="21"/>
        </w:rPr>
        <w:t>中规定对采购项目现场和周围环境的现场考察。</w:t>
      </w:r>
    </w:p>
    <w:p w:rsidR="00E933C5" w:rsidRDefault="00DC3484">
      <w:pPr>
        <w:adjustRightInd w:val="0"/>
        <w:snapToGrid w:val="0"/>
        <w:spacing w:line="360" w:lineRule="auto"/>
        <w:ind w:firstLineChars="200" w:firstLine="420"/>
        <w:rPr>
          <w:szCs w:val="21"/>
        </w:rPr>
      </w:pPr>
      <w:r>
        <w:rPr>
          <w:szCs w:val="21"/>
        </w:rPr>
        <w:t>7.2</w:t>
      </w:r>
      <w:r>
        <w:rPr>
          <w:rFonts w:hAnsi="宋体"/>
          <w:szCs w:val="21"/>
        </w:rPr>
        <w:t>勘察现场的费用由供应商自己承担，勘察期间所发生的人身伤害及财产损失由供应商自己负责。</w:t>
      </w:r>
    </w:p>
    <w:p w:rsidR="00E933C5" w:rsidRDefault="00DC3484">
      <w:pPr>
        <w:adjustRightInd w:val="0"/>
        <w:snapToGrid w:val="0"/>
        <w:spacing w:line="360" w:lineRule="auto"/>
        <w:ind w:firstLineChars="200" w:firstLine="420"/>
        <w:rPr>
          <w:szCs w:val="21"/>
        </w:rPr>
      </w:pPr>
      <w:r>
        <w:rPr>
          <w:szCs w:val="21"/>
        </w:rPr>
        <w:t>7.3</w:t>
      </w:r>
      <w:r>
        <w:rPr>
          <w:rFonts w:hAnsi="宋体"/>
          <w:szCs w:val="21"/>
        </w:rPr>
        <w:t>采购人不对供应商据此而做出的推论、理解和结论负责。一旦成交，供应商不得以任何借口，提出额外补偿，或延长合同期限的要求。</w:t>
      </w:r>
    </w:p>
    <w:p w:rsidR="00E933C5" w:rsidRDefault="00DC3484">
      <w:pPr>
        <w:adjustRightInd w:val="0"/>
        <w:snapToGrid w:val="0"/>
        <w:spacing w:line="360" w:lineRule="auto"/>
        <w:jc w:val="left"/>
        <w:rPr>
          <w:b/>
          <w:szCs w:val="21"/>
        </w:rPr>
      </w:pPr>
      <w:r>
        <w:rPr>
          <w:b/>
          <w:szCs w:val="21"/>
        </w:rPr>
        <w:t>8.</w:t>
      </w:r>
      <w:r>
        <w:rPr>
          <w:rFonts w:hAnsi="宋体"/>
          <w:b/>
          <w:szCs w:val="21"/>
        </w:rPr>
        <w:t>采购进口产品</w:t>
      </w:r>
    </w:p>
    <w:p w:rsidR="00E933C5" w:rsidRDefault="00DC3484">
      <w:pPr>
        <w:adjustRightInd w:val="0"/>
        <w:snapToGrid w:val="0"/>
        <w:spacing w:line="360" w:lineRule="auto"/>
        <w:ind w:firstLineChars="200" w:firstLine="420"/>
        <w:jc w:val="left"/>
        <w:rPr>
          <w:szCs w:val="21"/>
        </w:rPr>
      </w:pPr>
      <w:r>
        <w:rPr>
          <w:szCs w:val="21"/>
        </w:rPr>
        <w:t>8.1</w:t>
      </w:r>
      <w:r>
        <w:rPr>
          <w:rFonts w:hAnsi="宋体"/>
          <w:szCs w:val="21"/>
        </w:rPr>
        <w:t>除</w:t>
      </w:r>
      <w:r>
        <w:rPr>
          <w:rFonts w:hAnsi="宋体"/>
          <w:b/>
          <w:szCs w:val="21"/>
        </w:rPr>
        <w:t>谈判文件前附表</w:t>
      </w:r>
      <w:r>
        <w:rPr>
          <w:rFonts w:hAnsi="宋体"/>
          <w:szCs w:val="21"/>
        </w:rPr>
        <w:t>另有规定外，本项目拒绝进口产品参加竞争性谈判采购活动。</w:t>
      </w:r>
    </w:p>
    <w:p w:rsidR="00E933C5" w:rsidRDefault="00DC3484">
      <w:pPr>
        <w:adjustRightInd w:val="0"/>
        <w:snapToGrid w:val="0"/>
        <w:spacing w:line="360" w:lineRule="auto"/>
        <w:ind w:firstLineChars="200" w:firstLine="420"/>
        <w:jc w:val="left"/>
        <w:rPr>
          <w:szCs w:val="21"/>
        </w:rPr>
      </w:pPr>
      <w:r>
        <w:rPr>
          <w:szCs w:val="21"/>
        </w:rPr>
        <w:t>8.2</w:t>
      </w:r>
      <w:r>
        <w:rPr>
          <w:rFonts w:hAnsi="宋体"/>
          <w:szCs w:val="21"/>
        </w:rPr>
        <w:t>本章第</w:t>
      </w:r>
      <w:r>
        <w:rPr>
          <w:szCs w:val="21"/>
        </w:rPr>
        <w:t>8.1</w:t>
      </w:r>
      <w:r>
        <w:rPr>
          <w:rFonts w:hAnsi="宋体"/>
          <w:szCs w:val="21"/>
        </w:rPr>
        <w:t>款规定同意购买进口产品的，本项目采购活动不限制满足谈判文件要求的国内产品参与竞争性谈判。</w:t>
      </w:r>
    </w:p>
    <w:p w:rsidR="00E933C5" w:rsidRDefault="00DC3484">
      <w:pPr>
        <w:adjustRightInd w:val="0"/>
        <w:snapToGrid w:val="0"/>
        <w:spacing w:line="360" w:lineRule="auto"/>
        <w:jc w:val="left"/>
        <w:rPr>
          <w:b/>
          <w:szCs w:val="21"/>
        </w:rPr>
      </w:pPr>
      <w:r>
        <w:rPr>
          <w:b/>
          <w:szCs w:val="21"/>
        </w:rPr>
        <w:t xml:space="preserve">9. </w:t>
      </w:r>
      <w:r>
        <w:rPr>
          <w:rFonts w:hAnsi="宋体"/>
          <w:b/>
          <w:szCs w:val="21"/>
        </w:rPr>
        <w:t>政府采购政策支持</w:t>
      </w:r>
    </w:p>
    <w:p w:rsidR="00E933C5" w:rsidRDefault="00DC3484">
      <w:pPr>
        <w:adjustRightInd w:val="0"/>
        <w:snapToGrid w:val="0"/>
        <w:spacing w:line="360" w:lineRule="auto"/>
        <w:ind w:firstLineChars="200" w:firstLine="420"/>
        <w:jc w:val="left"/>
        <w:rPr>
          <w:szCs w:val="21"/>
        </w:rPr>
      </w:pPr>
      <w:r>
        <w:rPr>
          <w:szCs w:val="21"/>
        </w:rPr>
        <w:t>9.1</w:t>
      </w:r>
      <w:r>
        <w:rPr>
          <w:rFonts w:hAnsi="宋体"/>
          <w:szCs w:val="21"/>
        </w:rPr>
        <w:t>产品符合政府采购强制采购政策的，实行强制采购；符合政府采购优先采购政策的，产品只能享受节能产品、环境标志产品、两型产品等产品优惠中的一项</w:t>
      </w:r>
      <w:r>
        <w:rPr>
          <w:szCs w:val="21"/>
        </w:rPr>
        <w:t>(</w:t>
      </w:r>
      <w:r>
        <w:rPr>
          <w:rFonts w:hAnsi="宋体"/>
          <w:szCs w:val="21"/>
        </w:rPr>
        <w:t>由供应商在报价文件中选择并填报政策功能编码，评审时进行价格扣除</w:t>
      </w:r>
      <w:r>
        <w:rPr>
          <w:szCs w:val="21"/>
        </w:rPr>
        <w:t>)</w:t>
      </w:r>
      <w:r>
        <w:rPr>
          <w:rFonts w:hAnsi="宋体"/>
          <w:szCs w:val="21"/>
        </w:rPr>
        <w:t>；供应商享受支持中小企业发展政策</w:t>
      </w:r>
      <w:r>
        <w:rPr>
          <w:rFonts w:hAnsi="宋体"/>
          <w:szCs w:val="21"/>
        </w:rPr>
        <w:lastRenderedPageBreak/>
        <w:t>优惠的，可以与同时享受节能产品、环境标志产品、两型产品等产品优惠中的一项累加扣除。省级以上财政部门关于政府采购强制采购、优先采购的政策规定可在本章第</w:t>
      </w:r>
      <w:r>
        <w:rPr>
          <w:szCs w:val="21"/>
        </w:rPr>
        <w:t>36.1</w:t>
      </w:r>
      <w:r>
        <w:rPr>
          <w:rFonts w:hAnsi="宋体"/>
          <w:szCs w:val="21"/>
        </w:rPr>
        <w:t>款指定的媒体和中国政府采购网</w:t>
      </w:r>
      <w:r>
        <w:rPr>
          <w:szCs w:val="21"/>
        </w:rPr>
        <w:t>(www.ccgp.gov.cn)</w:t>
      </w:r>
      <w:r>
        <w:rPr>
          <w:rFonts w:hAnsi="宋体"/>
          <w:szCs w:val="21"/>
        </w:rPr>
        <w:t>查询。本项目价格扣除比例见</w:t>
      </w:r>
      <w:r>
        <w:rPr>
          <w:rFonts w:hAnsi="宋体"/>
          <w:b/>
          <w:szCs w:val="21"/>
        </w:rPr>
        <w:t>谈判须知前附表</w:t>
      </w:r>
      <w:r>
        <w:rPr>
          <w:rFonts w:hAnsi="宋体"/>
          <w:szCs w:val="21"/>
        </w:rPr>
        <w:t>。</w:t>
      </w:r>
    </w:p>
    <w:p w:rsidR="00E933C5" w:rsidRDefault="00DC3484">
      <w:pPr>
        <w:adjustRightInd w:val="0"/>
        <w:snapToGrid w:val="0"/>
        <w:spacing w:line="360" w:lineRule="auto"/>
        <w:ind w:firstLineChars="200" w:firstLine="420"/>
        <w:jc w:val="left"/>
        <w:rPr>
          <w:szCs w:val="21"/>
        </w:rPr>
      </w:pPr>
      <w:r>
        <w:rPr>
          <w:szCs w:val="21"/>
        </w:rPr>
        <w:t>9.2</w:t>
      </w:r>
      <w:r>
        <w:rPr>
          <w:rFonts w:hAnsi="宋体"/>
          <w:szCs w:val="21"/>
        </w:rPr>
        <w:t>同一项目中部分产品属于优先采购政策的，评审时只对该部分产品的报价实行价格扣除。</w:t>
      </w:r>
    </w:p>
    <w:p w:rsidR="00E933C5" w:rsidRDefault="00DC3484">
      <w:pPr>
        <w:adjustRightInd w:val="0"/>
        <w:snapToGrid w:val="0"/>
        <w:spacing w:line="360" w:lineRule="auto"/>
        <w:ind w:firstLineChars="200" w:firstLine="420"/>
        <w:jc w:val="left"/>
        <w:rPr>
          <w:szCs w:val="21"/>
        </w:rPr>
      </w:pPr>
      <w:r>
        <w:rPr>
          <w:szCs w:val="21"/>
        </w:rPr>
        <w:t>9.3</w:t>
      </w:r>
      <w:r>
        <w:rPr>
          <w:rFonts w:hAnsi="宋体"/>
          <w:szCs w:val="21"/>
        </w:rPr>
        <w:t>为推进政府采购诚信体系建设，供应商在签署相关承诺，提供相关信息前，应认真阅读省级以上财政部门相关政策规定。符合本章第</w:t>
      </w:r>
      <w:r>
        <w:rPr>
          <w:szCs w:val="21"/>
        </w:rPr>
        <w:t>9.1</w:t>
      </w:r>
      <w:r>
        <w:rPr>
          <w:rFonts w:hAnsi="宋体"/>
          <w:szCs w:val="21"/>
        </w:rPr>
        <w:t>款、第</w:t>
      </w:r>
      <w:r>
        <w:rPr>
          <w:szCs w:val="21"/>
        </w:rPr>
        <w:t>9.2</w:t>
      </w:r>
      <w:r>
        <w:rPr>
          <w:rFonts w:hAnsi="宋体"/>
          <w:szCs w:val="21"/>
        </w:rPr>
        <w:t>款规定的，应提供相关证明材料。</w:t>
      </w:r>
    </w:p>
    <w:p w:rsidR="00E933C5" w:rsidRDefault="00DC3484">
      <w:pPr>
        <w:adjustRightInd w:val="0"/>
        <w:snapToGrid w:val="0"/>
        <w:spacing w:line="360" w:lineRule="auto"/>
        <w:outlineLvl w:val="1"/>
        <w:rPr>
          <w:b/>
          <w:szCs w:val="21"/>
        </w:rPr>
      </w:pPr>
      <w:bookmarkStart w:id="10" w:name="_Toc501975046"/>
      <w:r>
        <w:rPr>
          <w:rFonts w:hAnsi="宋体"/>
          <w:b/>
          <w:szCs w:val="21"/>
        </w:rPr>
        <w:t>二、谈判文件</w:t>
      </w:r>
      <w:bookmarkEnd w:id="10"/>
    </w:p>
    <w:p w:rsidR="00E933C5" w:rsidRDefault="00DC3484">
      <w:pPr>
        <w:adjustRightInd w:val="0"/>
        <w:snapToGrid w:val="0"/>
        <w:spacing w:line="360" w:lineRule="auto"/>
        <w:rPr>
          <w:b/>
          <w:bCs/>
          <w:szCs w:val="21"/>
        </w:rPr>
      </w:pPr>
      <w:r>
        <w:rPr>
          <w:b/>
          <w:bCs/>
          <w:szCs w:val="21"/>
        </w:rPr>
        <w:t>10</w:t>
      </w:r>
      <w:r>
        <w:rPr>
          <w:rFonts w:hAnsi="宋体"/>
          <w:b/>
          <w:bCs/>
          <w:szCs w:val="21"/>
        </w:rPr>
        <w:t>．谈判文件的组成</w:t>
      </w:r>
    </w:p>
    <w:p w:rsidR="00E933C5" w:rsidRDefault="00DC3484">
      <w:pPr>
        <w:adjustRightInd w:val="0"/>
        <w:snapToGrid w:val="0"/>
        <w:spacing w:line="360" w:lineRule="auto"/>
        <w:ind w:firstLineChars="200" w:firstLine="420"/>
        <w:jc w:val="left"/>
        <w:rPr>
          <w:szCs w:val="21"/>
        </w:rPr>
      </w:pPr>
      <w:r>
        <w:rPr>
          <w:szCs w:val="21"/>
        </w:rPr>
        <w:t xml:space="preserve">10.1 </w:t>
      </w:r>
      <w:r>
        <w:rPr>
          <w:rFonts w:hAnsi="宋体"/>
          <w:szCs w:val="21"/>
        </w:rPr>
        <w:t>谈判文件由下列文件组成：</w:t>
      </w:r>
    </w:p>
    <w:p w:rsidR="00E933C5" w:rsidRDefault="00DC3484">
      <w:pPr>
        <w:adjustRightInd w:val="0"/>
        <w:snapToGrid w:val="0"/>
        <w:spacing w:line="360" w:lineRule="auto"/>
        <w:ind w:firstLineChars="200" w:firstLine="420"/>
        <w:jc w:val="left"/>
        <w:rPr>
          <w:szCs w:val="21"/>
        </w:rPr>
      </w:pPr>
      <w:r>
        <w:rPr>
          <w:rFonts w:hAnsi="宋体"/>
          <w:szCs w:val="21"/>
        </w:rPr>
        <w:t>第一章谈判通知</w:t>
      </w:r>
    </w:p>
    <w:p w:rsidR="00E933C5" w:rsidRDefault="00DC3484">
      <w:pPr>
        <w:adjustRightInd w:val="0"/>
        <w:snapToGrid w:val="0"/>
        <w:spacing w:line="360" w:lineRule="auto"/>
        <w:ind w:firstLineChars="200" w:firstLine="420"/>
        <w:jc w:val="left"/>
        <w:rPr>
          <w:szCs w:val="21"/>
        </w:rPr>
      </w:pPr>
      <w:r>
        <w:rPr>
          <w:rFonts w:hAnsi="宋体"/>
          <w:szCs w:val="21"/>
        </w:rPr>
        <w:t>第二章谈判须知</w:t>
      </w:r>
    </w:p>
    <w:p w:rsidR="00E933C5" w:rsidRDefault="00DC3484">
      <w:pPr>
        <w:adjustRightInd w:val="0"/>
        <w:snapToGrid w:val="0"/>
        <w:spacing w:line="360" w:lineRule="auto"/>
        <w:ind w:firstLineChars="200" w:firstLine="420"/>
        <w:jc w:val="left"/>
        <w:rPr>
          <w:szCs w:val="21"/>
        </w:rPr>
      </w:pPr>
      <w:r>
        <w:rPr>
          <w:rFonts w:hAnsi="宋体"/>
          <w:szCs w:val="21"/>
        </w:rPr>
        <w:t>第三章政府采购合同格式</w:t>
      </w:r>
    </w:p>
    <w:p w:rsidR="00E933C5" w:rsidRDefault="00DC3484">
      <w:pPr>
        <w:adjustRightInd w:val="0"/>
        <w:snapToGrid w:val="0"/>
        <w:spacing w:line="360" w:lineRule="auto"/>
        <w:ind w:firstLineChars="200" w:firstLine="420"/>
        <w:jc w:val="left"/>
        <w:rPr>
          <w:szCs w:val="21"/>
        </w:rPr>
      </w:pPr>
      <w:r>
        <w:rPr>
          <w:rFonts w:hAnsi="宋体"/>
          <w:szCs w:val="21"/>
        </w:rPr>
        <w:t>第四章采购需求</w:t>
      </w:r>
    </w:p>
    <w:p w:rsidR="00E933C5" w:rsidRDefault="00DC3484">
      <w:pPr>
        <w:adjustRightInd w:val="0"/>
        <w:snapToGrid w:val="0"/>
        <w:spacing w:line="360" w:lineRule="auto"/>
        <w:ind w:firstLineChars="200" w:firstLine="420"/>
        <w:jc w:val="left"/>
        <w:rPr>
          <w:szCs w:val="21"/>
        </w:rPr>
      </w:pPr>
      <w:r>
        <w:rPr>
          <w:rFonts w:hAnsi="宋体"/>
          <w:szCs w:val="21"/>
        </w:rPr>
        <w:t>第五章响应文件组成</w:t>
      </w:r>
    </w:p>
    <w:p w:rsidR="00E933C5" w:rsidRDefault="00DC3484">
      <w:pPr>
        <w:adjustRightInd w:val="0"/>
        <w:snapToGrid w:val="0"/>
        <w:spacing w:line="360" w:lineRule="auto"/>
        <w:ind w:firstLineChars="200" w:firstLine="420"/>
        <w:jc w:val="left"/>
        <w:rPr>
          <w:szCs w:val="21"/>
        </w:rPr>
      </w:pPr>
      <w:r>
        <w:rPr>
          <w:szCs w:val="21"/>
        </w:rPr>
        <w:t>10.2</w:t>
      </w:r>
      <w:r>
        <w:rPr>
          <w:rFonts w:hAnsi="宋体"/>
          <w:szCs w:val="21"/>
        </w:rPr>
        <w:t>本章第</w:t>
      </w:r>
      <w:r>
        <w:rPr>
          <w:szCs w:val="21"/>
        </w:rPr>
        <w:t>11.1</w:t>
      </w:r>
      <w:r>
        <w:rPr>
          <w:rFonts w:hAnsi="宋体"/>
          <w:szCs w:val="21"/>
        </w:rPr>
        <w:t>款规定的提交首次响应文件截止时间前对谈判文件澄清或者修改内容，为谈判文件的组成部分。</w:t>
      </w:r>
    </w:p>
    <w:p w:rsidR="00E933C5" w:rsidRDefault="00DC3484">
      <w:pPr>
        <w:adjustRightInd w:val="0"/>
        <w:snapToGrid w:val="0"/>
        <w:spacing w:line="360" w:lineRule="auto"/>
        <w:ind w:firstLineChars="200" w:firstLine="420"/>
        <w:jc w:val="left"/>
        <w:rPr>
          <w:szCs w:val="21"/>
        </w:rPr>
      </w:pPr>
      <w:r>
        <w:rPr>
          <w:szCs w:val="21"/>
        </w:rPr>
        <w:t>10.3</w:t>
      </w:r>
      <w:r>
        <w:rPr>
          <w:rFonts w:hAnsi="宋体"/>
          <w:szCs w:val="21"/>
        </w:rPr>
        <w:t>谈判小组根据与供应商谈判情况可能实质性变动的内容，包括采购需求中的技术、服务要求以及合同条款，在</w:t>
      </w:r>
      <w:r>
        <w:rPr>
          <w:rFonts w:hAnsi="宋体"/>
          <w:b/>
          <w:szCs w:val="21"/>
        </w:rPr>
        <w:t>谈判须知前附表</w:t>
      </w:r>
      <w:r>
        <w:rPr>
          <w:rFonts w:hAnsi="宋体"/>
          <w:szCs w:val="21"/>
        </w:rPr>
        <w:t>中明确。</w:t>
      </w:r>
    </w:p>
    <w:p w:rsidR="00E933C5" w:rsidRDefault="00DC3484">
      <w:pPr>
        <w:adjustRightInd w:val="0"/>
        <w:snapToGrid w:val="0"/>
        <w:spacing w:line="360" w:lineRule="auto"/>
        <w:ind w:firstLineChars="200" w:firstLine="420"/>
        <w:jc w:val="left"/>
        <w:rPr>
          <w:szCs w:val="21"/>
        </w:rPr>
      </w:pPr>
      <w:r>
        <w:rPr>
          <w:szCs w:val="21"/>
        </w:rPr>
        <w:t>10.4</w:t>
      </w:r>
      <w:r>
        <w:rPr>
          <w:rFonts w:hAnsi="宋体"/>
          <w:szCs w:val="21"/>
        </w:rPr>
        <w:t>供应商应仔细阅读谈判文件的全部内容，按照谈判文件要求编制响应文件。任何对谈判文件的忽略或误解不能作为响应文件存在缺陷或瑕疵的理由，其风险由供应商承担。</w:t>
      </w:r>
    </w:p>
    <w:p w:rsidR="00E933C5" w:rsidRDefault="00DC3484">
      <w:pPr>
        <w:adjustRightInd w:val="0"/>
        <w:snapToGrid w:val="0"/>
        <w:spacing w:line="360" w:lineRule="auto"/>
        <w:rPr>
          <w:b/>
          <w:bCs/>
          <w:szCs w:val="21"/>
        </w:rPr>
      </w:pPr>
      <w:r>
        <w:rPr>
          <w:b/>
          <w:bCs/>
          <w:szCs w:val="21"/>
        </w:rPr>
        <w:t>11.</w:t>
      </w:r>
      <w:r>
        <w:rPr>
          <w:rFonts w:hAnsi="宋体"/>
          <w:b/>
          <w:bCs/>
          <w:szCs w:val="21"/>
        </w:rPr>
        <w:t>提交首次响应文件的截止时间</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11.1</w:t>
      </w:r>
      <w:r>
        <w:rPr>
          <w:rFonts w:ascii="Times New Roman" w:hAnsi="宋体" w:cs="Times New Roman"/>
        </w:rPr>
        <w:t>供应商提交首次响应文件截止时间见</w:t>
      </w:r>
      <w:r>
        <w:rPr>
          <w:rFonts w:ascii="Times New Roman" w:hAnsi="宋体" w:cs="Times New Roman"/>
          <w:b/>
        </w:rPr>
        <w:t>谈判须知前附表</w:t>
      </w:r>
      <w:r>
        <w:rPr>
          <w:rFonts w:ascii="Times New Roman" w:hAnsi="宋体" w:cs="Times New Roman"/>
        </w:rPr>
        <w:t>。</w:t>
      </w:r>
    </w:p>
    <w:p w:rsidR="00E933C5" w:rsidRDefault="00DC3484">
      <w:pPr>
        <w:pStyle w:val="a6"/>
        <w:adjustRightInd w:val="0"/>
        <w:snapToGrid w:val="0"/>
        <w:spacing w:line="360" w:lineRule="auto"/>
        <w:rPr>
          <w:rFonts w:ascii="Times New Roman" w:hAnsi="Times New Roman" w:cs="Times New Roman"/>
          <w:b/>
          <w:bCs/>
        </w:rPr>
      </w:pPr>
      <w:r>
        <w:rPr>
          <w:rFonts w:ascii="Times New Roman" w:hAnsi="Times New Roman" w:cs="Times New Roman"/>
          <w:b/>
          <w:bCs/>
        </w:rPr>
        <w:t xml:space="preserve">12. </w:t>
      </w:r>
      <w:r>
        <w:rPr>
          <w:rFonts w:ascii="Times New Roman" w:hAnsi="宋体" w:cs="Times New Roman"/>
          <w:b/>
          <w:bCs/>
        </w:rPr>
        <w:t>谈判文件的澄清</w:t>
      </w:r>
      <w:r>
        <w:rPr>
          <w:rFonts w:ascii="Times New Roman" w:hAnsi="宋体" w:cs="Times New Roman"/>
          <w:b/>
          <w:kern w:val="0"/>
          <w:lang w:val="zh-CN"/>
        </w:rPr>
        <w:t>或者</w:t>
      </w:r>
      <w:r>
        <w:rPr>
          <w:rFonts w:ascii="Times New Roman" w:hAnsi="宋体" w:cs="Times New Roman"/>
          <w:b/>
          <w:bCs/>
        </w:rPr>
        <w:t>修改</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12.1</w:t>
      </w:r>
      <w:r>
        <w:rPr>
          <w:rFonts w:ascii="Times New Roman" w:hAnsi="宋体" w:cs="Times New Roman"/>
        </w:rPr>
        <w:t>在本章第</w:t>
      </w:r>
      <w:r>
        <w:rPr>
          <w:rFonts w:ascii="Times New Roman" w:hAnsi="Times New Roman" w:cs="Times New Roman"/>
        </w:rPr>
        <w:t>11.1</w:t>
      </w:r>
      <w:r>
        <w:rPr>
          <w:rFonts w:ascii="Times New Roman" w:hAnsi="宋体" w:cs="Times New Roman"/>
        </w:rPr>
        <w:t>款规定的提交首次响应文件截止之日前，采购人、采购代理机构或者谈判小组可以对已发出的谈判文件进行必要的澄清或者修改。</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12.2</w:t>
      </w:r>
      <w:r>
        <w:rPr>
          <w:rFonts w:ascii="Times New Roman" w:hAnsi="宋体" w:cs="Times New Roman"/>
        </w:rPr>
        <w:t>澄清或者修改的内容可能影响响应文件编制的，采购人、采购代理机构或者谈判小组应当在本章第</w:t>
      </w:r>
      <w:r>
        <w:rPr>
          <w:rFonts w:ascii="Times New Roman" w:hAnsi="Times New Roman" w:cs="Times New Roman"/>
        </w:rPr>
        <w:t>11.1</w:t>
      </w:r>
      <w:r>
        <w:rPr>
          <w:rFonts w:ascii="Times New Roman" w:hAnsi="宋体" w:cs="Times New Roman"/>
        </w:rPr>
        <w:t>款规定的提交首次响应文件截止之日</w:t>
      </w:r>
      <w:r>
        <w:rPr>
          <w:rFonts w:ascii="Times New Roman" w:hAnsi="Times New Roman" w:cs="Times New Roman"/>
        </w:rPr>
        <w:t>3</w:t>
      </w:r>
      <w:r>
        <w:rPr>
          <w:rFonts w:ascii="Times New Roman" w:hAnsi="宋体" w:cs="Times New Roman"/>
        </w:rPr>
        <w:t>个工作日前，以书面形式通知所有接收谈判文件的供应商，不足</w:t>
      </w:r>
      <w:r>
        <w:rPr>
          <w:rFonts w:ascii="Times New Roman" w:hAnsi="Times New Roman" w:cs="Times New Roman"/>
        </w:rPr>
        <w:t>3</w:t>
      </w:r>
      <w:r>
        <w:rPr>
          <w:rFonts w:ascii="Times New Roman" w:hAnsi="宋体" w:cs="Times New Roman"/>
        </w:rPr>
        <w:t>个工作日的，顺延供应商提交首次响应文件截止时间。</w:t>
      </w:r>
    </w:p>
    <w:p w:rsidR="00E933C5" w:rsidRDefault="00DC3484">
      <w:pPr>
        <w:adjustRightInd w:val="0"/>
        <w:snapToGrid w:val="0"/>
        <w:spacing w:line="360" w:lineRule="auto"/>
        <w:outlineLvl w:val="1"/>
        <w:rPr>
          <w:b/>
          <w:szCs w:val="21"/>
        </w:rPr>
      </w:pPr>
      <w:bookmarkStart w:id="11" w:name="_Toc501975047"/>
      <w:r>
        <w:rPr>
          <w:rFonts w:hAnsi="宋体"/>
          <w:b/>
          <w:szCs w:val="21"/>
        </w:rPr>
        <w:t>三、响应文件</w:t>
      </w:r>
      <w:bookmarkEnd w:id="11"/>
    </w:p>
    <w:p w:rsidR="00E933C5" w:rsidRDefault="00DC3484">
      <w:pPr>
        <w:adjustRightInd w:val="0"/>
        <w:snapToGrid w:val="0"/>
        <w:spacing w:line="360" w:lineRule="auto"/>
        <w:rPr>
          <w:b/>
          <w:bCs/>
          <w:szCs w:val="21"/>
        </w:rPr>
      </w:pPr>
      <w:r>
        <w:rPr>
          <w:b/>
          <w:bCs/>
          <w:szCs w:val="21"/>
        </w:rPr>
        <w:t>13.</w:t>
      </w:r>
      <w:r>
        <w:rPr>
          <w:rFonts w:hAnsi="宋体"/>
          <w:b/>
          <w:bCs/>
          <w:szCs w:val="21"/>
        </w:rPr>
        <w:t>一般要求</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13.1 </w:t>
      </w:r>
      <w:r>
        <w:rPr>
          <w:rFonts w:ascii="Times New Roman" w:hAnsi="宋体" w:cs="Times New Roman"/>
        </w:rPr>
        <w:t>供应商应仔细阅读谈判文件的所有内容，按谈判文件的要求编制响应文件，并保证所提供的全部资料的真实性，以使其响应文件对谈判文件做出实质性的响应。</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lastRenderedPageBreak/>
        <w:t xml:space="preserve">13.2 </w:t>
      </w:r>
      <w:r>
        <w:rPr>
          <w:rFonts w:ascii="Times New Roman" w:hAnsi="宋体" w:cs="Times New Roman"/>
        </w:rPr>
        <w:t>供应商提交的响应文件及供应商与采购人或采购代理机构、谈判小组就有关谈判的所有来往函电均使用中文。供应商可以提交其它语言的资料，但应附中文注释，在有差异时以中文为准。</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13.3 </w:t>
      </w:r>
      <w:r>
        <w:rPr>
          <w:rFonts w:ascii="Times New Roman" w:hAnsi="宋体" w:cs="Times New Roman"/>
        </w:rPr>
        <w:t>计量单位应使用我国法定计量单位，未列明时应默认为我国法定计量单位。</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13.4 </w:t>
      </w:r>
      <w:r>
        <w:rPr>
          <w:rFonts w:ascii="Times New Roman" w:hAnsi="宋体" w:cs="Times New Roman"/>
        </w:rPr>
        <w:t>响应文件应采用书面形式，电报、传真、电子邮件形式的响应文件概不接受。</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13.5 </w:t>
      </w:r>
      <w:r>
        <w:rPr>
          <w:rFonts w:ascii="Times New Roman" w:hAnsi="宋体" w:cs="Times New Roman"/>
        </w:rPr>
        <w:t>供应商应按谈判文件中提供的响应文件格式填写。</w:t>
      </w:r>
    </w:p>
    <w:p w:rsidR="00E933C5" w:rsidRDefault="00DC3484">
      <w:pPr>
        <w:adjustRightInd w:val="0"/>
        <w:snapToGrid w:val="0"/>
        <w:spacing w:line="360" w:lineRule="auto"/>
        <w:rPr>
          <w:b/>
          <w:bCs/>
          <w:szCs w:val="21"/>
        </w:rPr>
      </w:pPr>
      <w:r>
        <w:rPr>
          <w:b/>
          <w:bCs/>
          <w:szCs w:val="21"/>
        </w:rPr>
        <w:t>14.</w:t>
      </w:r>
      <w:r>
        <w:rPr>
          <w:rFonts w:hAnsi="宋体"/>
          <w:b/>
          <w:szCs w:val="21"/>
        </w:rPr>
        <w:t>响应文件</w:t>
      </w:r>
      <w:r>
        <w:rPr>
          <w:rFonts w:hAnsi="宋体"/>
          <w:b/>
          <w:bCs/>
          <w:szCs w:val="21"/>
        </w:rPr>
        <w:t>的组成</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14.1 </w:t>
      </w:r>
      <w:r>
        <w:rPr>
          <w:rFonts w:ascii="Times New Roman" w:hAnsi="宋体" w:cs="Times New Roman"/>
        </w:rPr>
        <w:t>响应文件包括下列内容：</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1</w:t>
      </w:r>
      <w:r>
        <w:rPr>
          <w:rFonts w:ascii="Times New Roman" w:hAnsi="宋体" w:cs="Times New Roman"/>
        </w:rPr>
        <w:t>）谈判响应声明</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2</w:t>
      </w:r>
      <w:r>
        <w:rPr>
          <w:rFonts w:ascii="Times New Roman" w:hAnsi="宋体" w:cs="Times New Roman"/>
        </w:rPr>
        <w:t>）保证金</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3</w:t>
      </w:r>
      <w:r>
        <w:rPr>
          <w:rFonts w:ascii="Times New Roman" w:hAnsi="宋体" w:cs="Times New Roman"/>
        </w:rPr>
        <w:t>）供应商的资格证明文件</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4</w:t>
      </w:r>
      <w:r>
        <w:rPr>
          <w:rFonts w:ascii="Times New Roman" w:hAnsi="宋体" w:cs="Times New Roman"/>
        </w:rPr>
        <w:t>）货物说明或者施工组织设计或者服务方案</w:t>
      </w:r>
      <w:r>
        <w:rPr>
          <w:rFonts w:ascii="Times New Roman" w:hAnsi="Times New Roman" w:cs="Times New Roman"/>
        </w:rPr>
        <w:t>(</w:t>
      </w:r>
      <w:r>
        <w:rPr>
          <w:rFonts w:ascii="Times New Roman" w:hAnsi="宋体" w:cs="Times New Roman"/>
        </w:rPr>
        <w:t>根据项目属性编制</w:t>
      </w:r>
      <w:r>
        <w:rPr>
          <w:rFonts w:ascii="Times New Roman" w:hAnsi="Times New Roman" w:cs="Times New Roman"/>
        </w:rPr>
        <w:t>)</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5</w:t>
      </w:r>
      <w:r>
        <w:rPr>
          <w:rFonts w:ascii="Times New Roman" w:hAnsi="宋体" w:cs="Times New Roman"/>
        </w:rPr>
        <w:t>）技术</w:t>
      </w:r>
      <w:r>
        <w:rPr>
          <w:rFonts w:ascii="Times New Roman" w:hAnsi="Times New Roman" w:cs="Times New Roman"/>
        </w:rPr>
        <w:t>/</w:t>
      </w:r>
      <w:r>
        <w:rPr>
          <w:rFonts w:ascii="Times New Roman" w:hAnsi="宋体" w:cs="Times New Roman"/>
        </w:rPr>
        <w:t>商务响应与偏离表</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6</w:t>
      </w:r>
      <w:r>
        <w:rPr>
          <w:rFonts w:ascii="Times New Roman" w:hAnsi="宋体" w:cs="Times New Roman"/>
        </w:rPr>
        <w:t>）提供政府采购政策产品清单及有关证明材料</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7</w:t>
      </w:r>
      <w:r>
        <w:rPr>
          <w:rFonts w:ascii="Times New Roman" w:hAnsi="宋体" w:cs="Times New Roman"/>
        </w:rPr>
        <w:t>）报价一览表及报价文件，以及规定格式的首次报价的报价一览表及报价文件的电子文件</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8</w:t>
      </w:r>
      <w:r>
        <w:rPr>
          <w:rFonts w:ascii="Times New Roman" w:hAnsi="宋体" w:cs="Times New Roman"/>
        </w:rPr>
        <w:t>）供应商认为需提供的其他资料</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14.2</w:t>
      </w:r>
      <w:r>
        <w:rPr>
          <w:rFonts w:ascii="Times New Roman" w:hAnsi="宋体" w:cs="Times New Roman"/>
        </w:rPr>
        <w:t>在谈判过程中，供应商根据谈判小组书面形式要求提交的最后报价</w:t>
      </w:r>
      <w:r>
        <w:rPr>
          <w:rFonts w:ascii="Times New Roman" w:hAnsi="Times New Roman" w:cs="Times New Roman"/>
        </w:rPr>
        <w:t>(</w:t>
      </w:r>
      <w:r>
        <w:rPr>
          <w:rFonts w:ascii="Times New Roman" w:hAnsi="宋体" w:cs="Times New Roman"/>
        </w:rPr>
        <w:t>或者重新提交的响应文件和最后报价</w:t>
      </w:r>
      <w:r>
        <w:rPr>
          <w:rFonts w:ascii="Times New Roman" w:hAnsi="Times New Roman" w:cs="Times New Roman"/>
        </w:rPr>
        <w:t>)</w:t>
      </w:r>
      <w:r>
        <w:rPr>
          <w:rFonts w:ascii="Times New Roman" w:hAnsi="宋体" w:cs="Times New Roman"/>
        </w:rPr>
        <w:t>是响应文件的有效组成部分。</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14.3</w:t>
      </w:r>
      <w:r>
        <w:rPr>
          <w:rFonts w:ascii="Times New Roman" w:hAnsi="宋体" w:cs="Times New Roman"/>
        </w:rPr>
        <w:t>谈判文件规定可能发生实质性变动的，供应商应当在《技术</w:t>
      </w:r>
      <w:r>
        <w:rPr>
          <w:rFonts w:ascii="Times New Roman" w:hAnsi="Times New Roman" w:cs="Times New Roman"/>
        </w:rPr>
        <w:t>/</w:t>
      </w:r>
      <w:r>
        <w:rPr>
          <w:rFonts w:ascii="Times New Roman" w:hAnsi="宋体" w:cs="Times New Roman"/>
        </w:rPr>
        <w:t>商务响应与偏离表》中对应内容注明。</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14.4</w:t>
      </w:r>
      <w:r>
        <w:rPr>
          <w:rFonts w:ascii="Times New Roman" w:hAnsi="宋体" w:cs="Times New Roman"/>
        </w:rPr>
        <w:t>根据《政府采购法》第四十二条的规定，供应商无论成交与否，其响应文件不予退还。</w:t>
      </w:r>
    </w:p>
    <w:p w:rsidR="00E933C5" w:rsidRDefault="00DC3484">
      <w:pPr>
        <w:adjustRightInd w:val="0"/>
        <w:snapToGrid w:val="0"/>
        <w:spacing w:line="360" w:lineRule="auto"/>
        <w:rPr>
          <w:b/>
          <w:bCs/>
          <w:szCs w:val="21"/>
        </w:rPr>
      </w:pPr>
      <w:r>
        <w:rPr>
          <w:b/>
          <w:bCs/>
          <w:szCs w:val="21"/>
        </w:rPr>
        <w:t>15.</w:t>
      </w:r>
      <w:r>
        <w:rPr>
          <w:rFonts w:hAnsi="宋体"/>
          <w:b/>
          <w:bCs/>
          <w:szCs w:val="21"/>
        </w:rPr>
        <w:t>报价</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15.1</w:t>
      </w:r>
      <w:r>
        <w:rPr>
          <w:rFonts w:ascii="Times New Roman" w:hAnsi="宋体" w:cs="Times New Roman"/>
        </w:rPr>
        <w:t>供应商应当根据谈判文件要求和范围，以人民币报价，以元为单位，保留小数点后两位。</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15.2</w:t>
      </w:r>
      <w:r>
        <w:rPr>
          <w:rFonts w:ascii="Times New Roman" w:hAnsi="宋体" w:cs="Times New Roman"/>
        </w:rPr>
        <w:t>供应商应按第四章</w:t>
      </w:r>
      <w:r>
        <w:rPr>
          <w:rFonts w:ascii="Times New Roman" w:hAnsi="Times New Roman" w:cs="Times New Roman"/>
        </w:rPr>
        <w:t>“</w:t>
      </w:r>
      <w:r>
        <w:rPr>
          <w:rFonts w:ascii="Times New Roman" w:hAnsi="宋体" w:cs="Times New Roman"/>
        </w:rPr>
        <w:t>采购需求</w:t>
      </w:r>
      <w:r>
        <w:rPr>
          <w:rFonts w:ascii="Times New Roman" w:hAnsi="Times New Roman" w:cs="Times New Roman"/>
        </w:rPr>
        <w:t>”</w:t>
      </w:r>
      <w:r>
        <w:rPr>
          <w:rFonts w:ascii="Times New Roman" w:hAnsi="宋体" w:cs="Times New Roman"/>
        </w:rPr>
        <w:t>要求及第五章</w:t>
      </w:r>
      <w:r>
        <w:rPr>
          <w:rFonts w:ascii="Times New Roman" w:hAnsi="Times New Roman" w:cs="Times New Roman"/>
        </w:rPr>
        <w:t>“</w:t>
      </w:r>
      <w:r>
        <w:rPr>
          <w:rFonts w:ascii="Times New Roman" w:hAnsi="宋体" w:cs="Times New Roman"/>
        </w:rPr>
        <w:t>响应文件组成</w:t>
      </w:r>
      <w:r>
        <w:rPr>
          <w:rFonts w:ascii="Times New Roman" w:hAnsi="Times New Roman" w:cs="Times New Roman"/>
        </w:rPr>
        <w:t>”</w:t>
      </w:r>
      <w:r>
        <w:rPr>
          <w:rFonts w:ascii="Times New Roman" w:hAnsi="宋体" w:cs="Times New Roman"/>
        </w:rPr>
        <w:t>格式填写。供应商在本章第</w:t>
      </w:r>
      <w:r>
        <w:rPr>
          <w:rFonts w:ascii="Times New Roman" w:hAnsi="Times New Roman" w:cs="Times New Roman"/>
        </w:rPr>
        <w:t>11.1</w:t>
      </w:r>
      <w:r>
        <w:rPr>
          <w:rFonts w:ascii="Times New Roman" w:hAnsi="宋体" w:cs="Times New Roman"/>
        </w:rPr>
        <w:t>款规定的提交首次响应文件截止之日前修改报价一览表中的报价，应同时修改其按第五章要求填写的相应表格中的报价。此修改须符合本章第</w:t>
      </w:r>
      <w:r>
        <w:rPr>
          <w:rFonts w:ascii="Times New Roman" w:hAnsi="Times New Roman" w:cs="Times New Roman"/>
        </w:rPr>
        <w:t>21.1</w:t>
      </w:r>
      <w:r>
        <w:rPr>
          <w:rFonts w:ascii="Times New Roman" w:hAnsi="宋体" w:cs="Times New Roman"/>
        </w:rPr>
        <w:t>款的有关要求。</w:t>
      </w:r>
    </w:p>
    <w:p w:rsidR="00E933C5" w:rsidRDefault="00DC3484">
      <w:pPr>
        <w:pStyle w:val="a6"/>
        <w:adjustRightInd w:val="0"/>
        <w:snapToGrid w:val="0"/>
        <w:spacing w:line="360" w:lineRule="auto"/>
        <w:ind w:firstLineChars="200" w:firstLine="422"/>
        <w:rPr>
          <w:rFonts w:ascii="Times New Roman" w:hAnsi="Times New Roman" w:cs="Times New Roman"/>
          <w:b/>
        </w:rPr>
      </w:pPr>
      <w:r>
        <w:rPr>
          <w:rFonts w:ascii="Times New Roman" w:hAnsi="Times New Roman" w:cs="Times New Roman"/>
          <w:b/>
        </w:rPr>
        <w:t>15.3</w:t>
      </w:r>
      <w:r>
        <w:rPr>
          <w:rFonts w:ascii="Times New Roman" w:hAnsi="宋体" w:cs="Times New Roman"/>
          <w:b/>
        </w:rPr>
        <w:t>响应文件中标明的价格在合同执行过程中是固定不变的，不得以任何理由予以变更。以可变动价格提交的报价将被认为是非实质响应而被拒绝。</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15.4</w:t>
      </w:r>
      <w:r>
        <w:rPr>
          <w:rFonts w:ascii="Times New Roman" w:hAnsi="宋体" w:cs="Times New Roman"/>
        </w:rPr>
        <w:t>供应商的报价不得超过采购项目预算，采购项目预算或其计算方法见</w:t>
      </w:r>
      <w:r>
        <w:rPr>
          <w:rFonts w:ascii="Times New Roman" w:hAnsi="宋体" w:cs="Times New Roman"/>
          <w:b/>
        </w:rPr>
        <w:t>谈判须知前附表</w:t>
      </w:r>
      <w:r>
        <w:rPr>
          <w:rFonts w:ascii="Times New Roman" w:hAnsi="宋体" w:cs="Times New Roman"/>
        </w:rPr>
        <w:t>。</w:t>
      </w:r>
    </w:p>
    <w:p w:rsidR="00E933C5" w:rsidRDefault="00DC3484">
      <w:pPr>
        <w:adjustRightInd w:val="0"/>
        <w:snapToGrid w:val="0"/>
        <w:spacing w:line="360" w:lineRule="auto"/>
        <w:rPr>
          <w:b/>
          <w:bCs/>
          <w:szCs w:val="21"/>
        </w:rPr>
      </w:pPr>
      <w:r>
        <w:rPr>
          <w:b/>
          <w:bCs/>
          <w:szCs w:val="21"/>
        </w:rPr>
        <w:t>16.</w:t>
      </w:r>
      <w:r>
        <w:rPr>
          <w:rFonts w:hAnsi="宋体"/>
          <w:b/>
          <w:bCs/>
          <w:szCs w:val="21"/>
        </w:rPr>
        <w:t>供应商符合谈判文件规定的证明文件</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lastRenderedPageBreak/>
        <w:t>16.1</w:t>
      </w:r>
      <w:r>
        <w:rPr>
          <w:rFonts w:ascii="Times New Roman" w:hAnsi="宋体" w:cs="Times New Roman"/>
        </w:rPr>
        <w:t>在谈判小组确定邀请供应商名单起至提交首次响应文件止，供应商资格条件发生重大变化，影响或者可能影响资格条件的，供应商应更新或者补充提供的资格证明材料，以证实其各项条件仍能继续满足本章第</w:t>
      </w:r>
      <w:r>
        <w:rPr>
          <w:rFonts w:ascii="Times New Roman" w:hAnsi="Times New Roman" w:cs="Times New Roman"/>
        </w:rPr>
        <w:t>3.1</w:t>
      </w:r>
      <w:r>
        <w:rPr>
          <w:rFonts w:ascii="Times New Roman" w:hAnsi="宋体" w:cs="Times New Roman"/>
        </w:rPr>
        <w:t>款规定的供应商资格条件要求。</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16.2</w:t>
      </w:r>
      <w:r>
        <w:rPr>
          <w:rFonts w:ascii="Times New Roman" w:hAnsi="宋体" w:cs="Times New Roman"/>
        </w:rPr>
        <w:t>供应商为联合体形式的，则应提交联合体各方资格文件、联合体协议，否则将视为非实质响应而被拒绝。</w:t>
      </w:r>
    </w:p>
    <w:p w:rsidR="00E933C5" w:rsidRDefault="00DC3484">
      <w:pPr>
        <w:adjustRightInd w:val="0"/>
        <w:snapToGrid w:val="0"/>
        <w:spacing w:line="360" w:lineRule="auto"/>
        <w:rPr>
          <w:b/>
          <w:bCs/>
          <w:szCs w:val="21"/>
        </w:rPr>
      </w:pPr>
      <w:r>
        <w:rPr>
          <w:b/>
          <w:bCs/>
          <w:szCs w:val="21"/>
        </w:rPr>
        <w:t>17.</w:t>
      </w:r>
      <w:r>
        <w:rPr>
          <w:rFonts w:hAnsi="宋体"/>
          <w:b/>
          <w:bCs/>
          <w:szCs w:val="21"/>
        </w:rPr>
        <w:t>保证金</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17.1</w:t>
      </w:r>
      <w:r>
        <w:rPr>
          <w:rFonts w:ascii="Times New Roman" w:hAnsi="宋体" w:cs="Times New Roman"/>
          <w:b/>
        </w:rPr>
        <w:t>谈判须知前附表</w:t>
      </w:r>
      <w:r>
        <w:rPr>
          <w:rFonts w:ascii="Times New Roman" w:hAnsi="宋体" w:cs="Times New Roman"/>
        </w:rPr>
        <w:t>规定交纳保证金的，应按</w:t>
      </w:r>
      <w:r>
        <w:rPr>
          <w:rFonts w:ascii="Times New Roman" w:hAnsi="宋体" w:cs="Times New Roman"/>
          <w:b/>
        </w:rPr>
        <w:t>谈判须知前附表</w:t>
      </w:r>
      <w:r>
        <w:rPr>
          <w:rFonts w:ascii="Times New Roman" w:hAnsi="宋体" w:cs="Times New Roman"/>
        </w:rPr>
        <w:t>规定的保证金形式交纳，不得以现金方式交纳，在本章第</w:t>
      </w:r>
      <w:r>
        <w:rPr>
          <w:rFonts w:ascii="Times New Roman" w:hAnsi="Times New Roman" w:cs="Times New Roman"/>
        </w:rPr>
        <w:t>11.1</w:t>
      </w:r>
      <w:r>
        <w:rPr>
          <w:rFonts w:ascii="Times New Roman" w:hAnsi="宋体" w:cs="Times New Roman"/>
        </w:rPr>
        <w:t>款规定的提交首次响应文件截止时间前，向采购代理机构交纳不超过采购项目预算</w:t>
      </w:r>
      <w:r>
        <w:rPr>
          <w:rFonts w:ascii="Times New Roman" w:hAnsi="Times New Roman" w:cs="Times New Roman"/>
        </w:rPr>
        <w:t>2</w:t>
      </w:r>
      <w:r>
        <w:rPr>
          <w:rFonts w:ascii="Times New Roman" w:hAnsi="宋体" w:cs="Times New Roman"/>
        </w:rPr>
        <w:t>﹪的保证金</w:t>
      </w:r>
      <w:r>
        <w:rPr>
          <w:rFonts w:ascii="Times New Roman" w:hAnsi="Times New Roman" w:cs="Times New Roman"/>
        </w:rPr>
        <w:t>(</w:t>
      </w:r>
      <w:r>
        <w:rPr>
          <w:rFonts w:ascii="Times New Roman" w:hAnsi="宋体" w:cs="Times New Roman"/>
        </w:rPr>
        <w:t>数额采用四舍五入，计算至元</w:t>
      </w:r>
      <w:r>
        <w:rPr>
          <w:rFonts w:ascii="Times New Roman" w:hAnsi="Times New Roman" w:cs="Times New Roman"/>
        </w:rPr>
        <w:t>)</w:t>
      </w:r>
      <w:r>
        <w:rPr>
          <w:rFonts w:ascii="Times New Roman" w:hAnsi="宋体" w:cs="Times New Roman"/>
        </w:rPr>
        <w:t>。保证金有效期应当与本章第</w:t>
      </w:r>
      <w:r>
        <w:rPr>
          <w:rFonts w:ascii="Times New Roman" w:hAnsi="Times New Roman" w:cs="Times New Roman"/>
        </w:rPr>
        <w:t>18.1</w:t>
      </w:r>
      <w:r>
        <w:rPr>
          <w:rFonts w:ascii="Times New Roman" w:hAnsi="宋体" w:cs="Times New Roman"/>
        </w:rPr>
        <w:t>款规定的响应文件有效期一致。</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17.2</w:t>
      </w:r>
      <w:r>
        <w:rPr>
          <w:rFonts w:ascii="Times New Roman" w:hAnsi="宋体" w:cs="Times New Roman"/>
        </w:rPr>
        <w:t>供应商为联合体的，可以由联合体中的一方或者共同交纳保证金，其交纳的保证金，对联合体各方均具有约束力。</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17.3 </w:t>
      </w:r>
      <w:r>
        <w:rPr>
          <w:rFonts w:ascii="Times New Roman" w:hAnsi="宋体" w:cs="Times New Roman"/>
        </w:rPr>
        <w:t>未按谈判文件规定提交保证金的，采购人或采购代理机构应当拒绝接收供应商的响应文件。</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17.4</w:t>
      </w:r>
      <w:r>
        <w:rPr>
          <w:rFonts w:ascii="Times New Roman" w:hAnsi="宋体" w:cs="Times New Roman"/>
        </w:rPr>
        <w:t>采购代理机构在成交通知书发出后</w:t>
      </w:r>
      <w:r>
        <w:rPr>
          <w:rFonts w:ascii="Times New Roman" w:hAnsi="Times New Roman" w:cs="Times New Roman"/>
        </w:rPr>
        <w:t>5</w:t>
      </w:r>
      <w:r>
        <w:rPr>
          <w:rFonts w:ascii="Times New Roman" w:hAnsi="宋体" w:cs="Times New Roman"/>
        </w:rPr>
        <w:t>个工作日内退还未成交供应商的保证金；在采购合同签定后</w:t>
      </w:r>
      <w:r>
        <w:rPr>
          <w:rFonts w:ascii="Times New Roman" w:hAnsi="Times New Roman" w:cs="Times New Roman"/>
        </w:rPr>
        <w:t>5</w:t>
      </w:r>
      <w:r>
        <w:rPr>
          <w:rFonts w:ascii="Times New Roman" w:hAnsi="宋体" w:cs="Times New Roman"/>
        </w:rPr>
        <w:t>个工作日内退还成交供应商的保证金，但因供应商自身原因导致无法及时退还的除外。</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17.5 </w:t>
      </w:r>
      <w:r>
        <w:rPr>
          <w:rFonts w:ascii="Times New Roman" w:hAnsi="宋体" w:cs="Times New Roman"/>
        </w:rPr>
        <w:t>有下列情形之一的，保证金不予退还，并上缴本级财政国库：</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1</w:t>
      </w:r>
      <w:r>
        <w:rPr>
          <w:rFonts w:ascii="Times New Roman" w:hAnsi="宋体" w:cs="Times New Roman"/>
        </w:rPr>
        <w:t>）供应商在本章第</w:t>
      </w:r>
      <w:r>
        <w:rPr>
          <w:rFonts w:ascii="Times New Roman" w:hAnsi="Times New Roman" w:cs="Times New Roman"/>
        </w:rPr>
        <w:t>11.1</w:t>
      </w:r>
      <w:r>
        <w:rPr>
          <w:rFonts w:ascii="Times New Roman" w:hAnsi="宋体" w:cs="Times New Roman"/>
        </w:rPr>
        <w:t>款规定的提交首次响应文件截止时间后撤回响应文件的；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2</w:t>
      </w:r>
      <w:r>
        <w:rPr>
          <w:rFonts w:ascii="Times New Roman" w:hAnsi="宋体" w:cs="Times New Roman"/>
        </w:rPr>
        <w:t>）供应商在响应文件中提供虚假材料的；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3</w:t>
      </w:r>
      <w:r>
        <w:rPr>
          <w:rFonts w:ascii="Times New Roman" w:hAnsi="宋体" w:cs="Times New Roman"/>
        </w:rPr>
        <w:t>）除因不可抗力或谈判文件认可的情形以外，成交供应商不与采购人签订合同的；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4</w:t>
      </w:r>
      <w:r>
        <w:rPr>
          <w:rFonts w:ascii="Times New Roman" w:hAnsi="宋体" w:cs="Times New Roman"/>
        </w:rPr>
        <w:t>）供应商与采购人、其他供应商或者采购代理机构恶意串通的；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5</w:t>
      </w:r>
      <w:r>
        <w:rPr>
          <w:rFonts w:ascii="Times New Roman" w:hAnsi="宋体" w:cs="Times New Roman"/>
        </w:rPr>
        <w:t>）谈判文件规定的其他情形。</w:t>
      </w:r>
    </w:p>
    <w:p w:rsidR="00E933C5" w:rsidRDefault="00DC3484">
      <w:pPr>
        <w:adjustRightInd w:val="0"/>
        <w:snapToGrid w:val="0"/>
        <w:spacing w:line="360" w:lineRule="auto"/>
        <w:rPr>
          <w:b/>
          <w:bCs/>
          <w:szCs w:val="21"/>
        </w:rPr>
      </w:pPr>
      <w:r>
        <w:rPr>
          <w:b/>
          <w:bCs/>
          <w:szCs w:val="21"/>
        </w:rPr>
        <w:t>18.</w:t>
      </w:r>
      <w:r>
        <w:rPr>
          <w:b/>
          <w:color w:val="000000"/>
        </w:rPr>
        <w:t>响应文件</w:t>
      </w:r>
      <w:r>
        <w:rPr>
          <w:rFonts w:hAnsi="宋体"/>
          <w:b/>
          <w:szCs w:val="21"/>
        </w:rPr>
        <w:t>有效期</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18.1</w:t>
      </w:r>
      <w:r>
        <w:rPr>
          <w:rFonts w:ascii="Times New Roman" w:hAnsi="宋体" w:cs="Times New Roman"/>
        </w:rPr>
        <w:t>响应文件有效期见</w:t>
      </w:r>
      <w:r>
        <w:rPr>
          <w:rFonts w:ascii="Times New Roman" w:hAnsi="宋体" w:cs="Times New Roman"/>
          <w:b/>
        </w:rPr>
        <w:t>谈判须知前附表</w:t>
      </w:r>
      <w:r>
        <w:rPr>
          <w:rFonts w:ascii="Times New Roman" w:hAnsi="宋体" w:cs="Times New Roman"/>
        </w:rPr>
        <w:t>，在此期间响应文件对供应商具有法律约束力，从本章第</w:t>
      </w:r>
      <w:r>
        <w:rPr>
          <w:rFonts w:ascii="Times New Roman" w:hAnsi="Times New Roman" w:cs="Times New Roman"/>
        </w:rPr>
        <w:t>11.1</w:t>
      </w:r>
      <w:r>
        <w:rPr>
          <w:rFonts w:ascii="Times New Roman" w:hAnsi="宋体" w:cs="Times New Roman"/>
        </w:rPr>
        <w:t>款规定的提交首次响应文件截止时间之日起计算。响应文件有效期不足的将被视为无效响应。</w:t>
      </w:r>
    </w:p>
    <w:p w:rsidR="00E933C5" w:rsidRDefault="00DC3484">
      <w:pPr>
        <w:pStyle w:val="a6"/>
        <w:adjustRightInd w:val="0"/>
        <w:snapToGrid w:val="0"/>
        <w:spacing w:line="360" w:lineRule="auto"/>
        <w:rPr>
          <w:rFonts w:ascii="Times New Roman" w:hAnsi="Times New Roman" w:cs="Times New Roman"/>
          <w:b/>
          <w:bCs/>
        </w:rPr>
      </w:pPr>
      <w:r>
        <w:rPr>
          <w:rFonts w:ascii="Times New Roman" w:hAnsi="Times New Roman" w:cs="Times New Roman"/>
          <w:b/>
          <w:bCs/>
        </w:rPr>
        <w:t>19.</w:t>
      </w:r>
      <w:r>
        <w:rPr>
          <w:rFonts w:ascii="Times New Roman" w:hAnsi="宋体" w:cs="Times New Roman"/>
          <w:b/>
          <w:bCs/>
        </w:rPr>
        <w:t>响应文件的签署及规定</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19.1</w:t>
      </w:r>
      <w:r>
        <w:rPr>
          <w:rFonts w:ascii="Times New Roman" w:hAnsi="宋体" w:cs="Times New Roman"/>
        </w:rPr>
        <w:t>响应文件的正本和副本应装订成册，正本一份，副本份数见</w:t>
      </w:r>
      <w:r>
        <w:rPr>
          <w:rFonts w:ascii="Times New Roman" w:hAnsi="宋体" w:cs="Times New Roman"/>
          <w:b/>
        </w:rPr>
        <w:t>谈判须知前附表</w:t>
      </w:r>
      <w:r>
        <w:rPr>
          <w:rFonts w:ascii="Times New Roman" w:hAnsi="宋体" w:cs="Times New Roman"/>
        </w:rPr>
        <w:t>。正本和副本的封面上应标记</w:t>
      </w:r>
      <w:r>
        <w:rPr>
          <w:rFonts w:ascii="Times New Roman" w:hAnsi="Times New Roman" w:cs="Times New Roman"/>
        </w:rPr>
        <w:t>“</w:t>
      </w:r>
      <w:r>
        <w:rPr>
          <w:rFonts w:ascii="Times New Roman" w:hAnsi="宋体" w:cs="Times New Roman"/>
        </w:rPr>
        <w:t>正本</w:t>
      </w:r>
      <w:r>
        <w:rPr>
          <w:rFonts w:ascii="Times New Roman" w:hAnsi="Times New Roman" w:cs="Times New Roman"/>
        </w:rPr>
        <w:t>”</w:t>
      </w:r>
      <w:r>
        <w:rPr>
          <w:rFonts w:ascii="Times New Roman" w:hAnsi="宋体" w:cs="Times New Roman"/>
        </w:rPr>
        <w:t>或</w:t>
      </w:r>
      <w:r>
        <w:rPr>
          <w:rFonts w:ascii="Times New Roman" w:hAnsi="Times New Roman" w:cs="Times New Roman"/>
        </w:rPr>
        <w:t>“</w:t>
      </w:r>
      <w:r>
        <w:rPr>
          <w:rFonts w:ascii="Times New Roman" w:hAnsi="宋体" w:cs="Times New Roman"/>
        </w:rPr>
        <w:t>副本</w:t>
      </w:r>
      <w:r>
        <w:rPr>
          <w:rFonts w:ascii="Times New Roman" w:hAnsi="Times New Roman" w:cs="Times New Roman"/>
        </w:rPr>
        <w:t>”</w:t>
      </w:r>
      <w:r>
        <w:rPr>
          <w:rFonts w:ascii="Times New Roman" w:hAnsi="宋体" w:cs="Times New Roman"/>
        </w:rPr>
        <w:t>的字样，当正本和副本有差异时，以正本为准。</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19.2 </w:t>
      </w:r>
      <w:r>
        <w:rPr>
          <w:rFonts w:ascii="Times New Roman" w:hAnsi="宋体" w:cs="Times New Roman"/>
        </w:rPr>
        <w:t>响应文件正本和副本应按谈判文件要求签章处盖单位章和由法定代表人或其委托代理人签字；任何加行、涂改、增删，应有法定代表人或其委托代理人在旁边签字。否则，将导致响应文件无效。</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19.3 </w:t>
      </w:r>
      <w:r>
        <w:rPr>
          <w:rFonts w:ascii="Times New Roman" w:hAnsi="宋体" w:cs="Times New Roman"/>
        </w:rPr>
        <w:t>在谈判过程中，供应商按谈判文件规定和谈判小组要求提交的最后报价</w:t>
      </w:r>
      <w:r>
        <w:rPr>
          <w:rFonts w:ascii="Times New Roman" w:hAnsi="Times New Roman" w:cs="Times New Roman"/>
        </w:rPr>
        <w:t>(</w:t>
      </w:r>
      <w:r>
        <w:rPr>
          <w:rFonts w:ascii="Times New Roman" w:hAnsi="宋体" w:cs="Times New Roman"/>
        </w:rPr>
        <w:t>或者重新</w:t>
      </w:r>
      <w:r>
        <w:rPr>
          <w:rFonts w:ascii="Times New Roman" w:hAnsi="宋体" w:cs="Times New Roman"/>
        </w:rPr>
        <w:lastRenderedPageBreak/>
        <w:t>提交的响应文件和最后报价</w:t>
      </w:r>
      <w:r>
        <w:rPr>
          <w:rFonts w:ascii="Times New Roman" w:hAnsi="Times New Roman" w:cs="Times New Roman"/>
        </w:rPr>
        <w:t>)</w:t>
      </w:r>
      <w:r>
        <w:rPr>
          <w:rFonts w:ascii="Times New Roman" w:hAnsi="宋体" w:cs="Times New Roman"/>
        </w:rPr>
        <w:t>，一式两份，可打印或用不退色墨水书写，但需经法定代表人或其委托代理人签字，或者加盖供应商单位章。否则，将导致响应文件无效。</w:t>
      </w:r>
    </w:p>
    <w:p w:rsidR="00E933C5" w:rsidRDefault="00DC3484">
      <w:pPr>
        <w:adjustRightInd w:val="0"/>
        <w:snapToGrid w:val="0"/>
        <w:spacing w:line="360" w:lineRule="auto"/>
        <w:outlineLvl w:val="1"/>
        <w:rPr>
          <w:b/>
          <w:szCs w:val="21"/>
        </w:rPr>
      </w:pPr>
      <w:bookmarkStart w:id="12" w:name="_Toc501975048"/>
      <w:r>
        <w:rPr>
          <w:rFonts w:hAnsi="宋体"/>
          <w:b/>
          <w:szCs w:val="21"/>
        </w:rPr>
        <w:t>四、响应文件的递交</w:t>
      </w:r>
      <w:bookmarkEnd w:id="12"/>
    </w:p>
    <w:p w:rsidR="00E933C5" w:rsidRDefault="00DC3484">
      <w:pPr>
        <w:adjustRightInd w:val="0"/>
        <w:snapToGrid w:val="0"/>
        <w:spacing w:line="360" w:lineRule="auto"/>
        <w:rPr>
          <w:b/>
          <w:bCs/>
          <w:szCs w:val="21"/>
        </w:rPr>
      </w:pPr>
      <w:r>
        <w:rPr>
          <w:b/>
          <w:bCs/>
          <w:szCs w:val="21"/>
        </w:rPr>
        <w:t>20.</w:t>
      </w:r>
      <w:r>
        <w:rPr>
          <w:rFonts w:hAnsi="宋体"/>
          <w:b/>
          <w:szCs w:val="21"/>
        </w:rPr>
        <w:t>响应文件</w:t>
      </w:r>
      <w:r>
        <w:rPr>
          <w:rFonts w:hAnsi="宋体"/>
          <w:b/>
          <w:bCs/>
          <w:szCs w:val="21"/>
        </w:rPr>
        <w:t>的密封和标记</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20.1</w:t>
      </w:r>
      <w:r>
        <w:rPr>
          <w:rFonts w:ascii="Times New Roman" w:hAnsi="宋体" w:cs="Times New Roman"/>
        </w:rPr>
        <w:t>响应文件应密封包装，加贴封条，并在封套的封口处（封套两端折叠封口处）盖供应商单位章或者由法定代表人或其委托代理人签字。</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20.2</w:t>
      </w:r>
      <w:r>
        <w:rPr>
          <w:rFonts w:ascii="Times New Roman" w:hAnsi="宋体" w:cs="Times New Roman"/>
        </w:rPr>
        <w:t>响应文件封套上应写明的内容见</w:t>
      </w:r>
      <w:r>
        <w:rPr>
          <w:rFonts w:ascii="Times New Roman" w:hAnsi="宋体" w:cs="Times New Roman"/>
          <w:b/>
        </w:rPr>
        <w:t>谈判须知前附表</w:t>
      </w:r>
      <w:r>
        <w:rPr>
          <w:rFonts w:ascii="Times New Roman" w:hAnsi="宋体" w:cs="Times New Roman"/>
        </w:rPr>
        <w:t>。</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20.3</w:t>
      </w:r>
      <w:r>
        <w:rPr>
          <w:rFonts w:ascii="Times New Roman" w:hAnsi="宋体" w:cs="Times New Roman"/>
        </w:rPr>
        <w:t>响应文件如果未按上述规定密封和加写标记，采购人或采购代理机构将拒绝接收。</w:t>
      </w:r>
    </w:p>
    <w:p w:rsidR="00E933C5" w:rsidRDefault="00DC3484">
      <w:pPr>
        <w:adjustRightInd w:val="0"/>
        <w:snapToGrid w:val="0"/>
        <w:spacing w:line="360" w:lineRule="auto"/>
        <w:rPr>
          <w:b/>
          <w:bCs/>
          <w:szCs w:val="21"/>
        </w:rPr>
      </w:pPr>
      <w:r>
        <w:rPr>
          <w:b/>
          <w:bCs/>
          <w:szCs w:val="21"/>
        </w:rPr>
        <w:t>21.</w:t>
      </w:r>
      <w:r>
        <w:rPr>
          <w:rFonts w:hAnsi="宋体"/>
          <w:b/>
          <w:bCs/>
          <w:szCs w:val="21"/>
        </w:rPr>
        <w:t>响应文件的</w:t>
      </w:r>
      <w:r>
        <w:rPr>
          <w:rFonts w:hAnsi="宋体"/>
          <w:b/>
          <w:kern w:val="0"/>
          <w:szCs w:val="21"/>
          <w:lang w:val="zh-CN"/>
        </w:rPr>
        <w:t>补充、修改或者撤回</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21.1</w:t>
      </w:r>
      <w:r>
        <w:rPr>
          <w:rFonts w:ascii="Times New Roman" w:hAnsi="宋体" w:cs="Times New Roman"/>
        </w:rPr>
        <w:t>供应商在本章第</w:t>
      </w:r>
      <w:r>
        <w:rPr>
          <w:rFonts w:ascii="Times New Roman" w:hAnsi="Times New Roman" w:cs="Times New Roman"/>
        </w:rPr>
        <w:t>11.1</w:t>
      </w:r>
      <w:r>
        <w:rPr>
          <w:rFonts w:ascii="Times New Roman" w:hAnsi="宋体" w:cs="Times New Roman"/>
        </w:rPr>
        <w:t>款规定的提交首次响应文件截止时间前，可以对所提交的首次响应文件进行补充、修改或者撤回，并书面通知采购人、采购代理机构。该通知应有供应商法定代表人或其委托代理人签字。</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21.2</w:t>
      </w:r>
      <w:r>
        <w:rPr>
          <w:rFonts w:ascii="Times New Roman" w:hAnsi="宋体" w:cs="Times New Roman"/>
        </w:rPr>
        <w:t>补充、修改的内容与响应文件不一致时，以补充、修改的内容为准。</w:t>
      </w:r>
    </w:p>
    <w:p w:rsidR="00E933C5" w:rsidRDefault="00DC3484">
      <w:pPr>
        <w:adjustRightInd w:val="0"/>
        <w:snapToGrid w:val="0"/>
        <w:spacing w:line="360" w:lineRule="auto"/>
        <w:rPr>
          <w:b/>
          <w:bCs/>
          <w:szCs w:val="21"/>
        </w:rPr>
      </w:pPr>
      <w:r>
        <w:rPr>
          <w:b/>
          <w:bCs/>
          <w:szCs w:val="21"/>
        </w:rPr>
        <w:t>22.</w:t>
      </w:r>
      <w:r>
        <w:rPr>
          <w:rFonts w:hAnsi="宋体"/>
          <w:b/>
          <w:bCs/>
          <w:szCs w:val="21"/>
        </w:rPr>
        <w:t>响应文件的递交与接收</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22.1 </w:t>
      </w:r>
      <w:r>
        <w:rPr>
          <w:rFonts w:ascii="Times New Roman" w:hAnsi="宋体" w:cs="Times New Roman"/>
        </w:rPr>
        <w:t>供应商应在本章第</w:t>
      </w:r>
      <w:r>
        <w:rPr>
          <w:rFonts w:ascii="Times New Roman" w:hAnsi="Times New Roman" w:cs="Times New Roman"/>
        </w:rPr>
        <w:t>11.1</w:t>
      </w:r>
      <w:r>
        <w:rPr>
          <w:rFonts w:ascii="Times New Roman" w:hAnsi="宋体" w:cs="Times New Roman"/>
        </w:rPr>
        <w:t>款规定的提交首次响应文件截止时间前，将响应文件送达</w:t>
      </w:r>
      <w:r>
        <w:rPr>
          <w:rFonts w:ascii="Times New Roman" w:hAnsi="宋体" w:cs="Times New Roman"/>
          <w:b/>
        </w:rPr>
        <w:t>谈判须知前附表</w:t>
      </w:r>
      <w:r>
        <w:rPr>
          <w:rFonts w:ascii="Times New Roman" w:hAnsi="宋体" w:cs="Times New Roman"/>
        </w:rPr>
        <w:t>中指定的地点。在截止时间后送达的响应文件，采购人、采购代理机构或者谈判小组应当拒收。</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22.2</w:t>
      </w:r>
      <w:r>
        <w:rPr>
          <w:rFonts w:ascii="Times New Roman" w:hAnsi="宋体" w:cs="Times New Roman"/>
        </w:rPr>
        <w:t>在本章第</w:t>
      </w:r>
      <w:r>
        <w:rPr>
          <w:rFonts w:ascii="Times New Roman" w:hAnsi="Times New Roman" w:cs="Times New Roman"/>
        </w:rPr>
        <w:t>11.1</w:t>
      </w:r>
      <w:r>
        <w:rPr>
          <w:rFonts w:ascii="Times New Roman" w:hAnsi="宋体" w:cs="Times New Roman"/>
        </w:rPr>
        <w:t>款规定的提交首次响应文件截止时间后，由供应商代表当场查验响应文件的密封状况，采购人或采购代理机构不当场拆封响应文件。</w:t>
      </w:r>
    </w:p>
    <w:p w:rsidR="00E933C5" w:rsidRDefault="00DC3484">
      <w:pPr>
        <w:adjustRightInd w:val="0"/>
        <w:snapToGrid w:val="0"/>
        <w:spacing w:line="360" w:lineRule="auto"/>
        <w:outlineLvl w:val="1"/>
        <w:rPr>
          <w:b/>
          <w:szCs w:val="21"/>
        </w:rPr>
      </w:pPr>
      <w:bookmarkStart w:id="13" w:name="_Toc501975049"/>
      <w:r>
        <w:rPr>
          <w:rFonts w:hAnsi="宋体"/>
          <w:b/>
          <w:szCs w:val="21"/>
        </w:rPr>
        <w:t>五、响应文件的评审与谈判</w:t>
      </w:r>
      <w:bookmarkEnd w:id="13"/>
    </w:p>
    <w:p w:rsidR="00E933C5" w:rsidRDefault="00DC3484">
      <w:pPr>
        <w:adjustRightInd w:val="0"/>
        <w:snapToGrid w:val="0"/>
        <w:spacing w:line="360" w:lineRule="auto"/>
        <w:rPr>
          <w:b/>
          <w:bCs/>
          <w:szCs w:val="21"/>
        </w:rPr>
      </w:pPr>
      <w:r>
        <w:rPr>
          <w:b/>
          <w:bCs/>
          <w:szCs w:val="21"/>
        </w:rPr>
        <w:t>23.</w:t>
      </w:r>
      <w:r>
        <w:rPr>
          <w:rFonts w:hAnsi="宋体"/>
          <w:b/>
          <w:bCs/>
          <w:szCs w:val="21"/>
        </w:rPr>
        <w:t>供应商资格审查</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23.1</w:t>
      </w:r>
      <w:r>
        <w:rPr>
          <w:rFonts w:ascii="Times New Roman" w:hAnsi="宋体" w:cs="Times New Roman"/>
        </w:rPr>
        <w:t>供应商有本章第</w:t>
      </w:r>
      <w:r>
        <w:rPr>
          <w:rFonts w:ascii="Times New Roman" w:hAnsi="Times New Roman" w:cs="Times New Roman"/>
        </w:rPr>
        <w:t>16.1</w:t>
      </w:r>
      <w:r>
        <w:rPr>
          <w:rFonts w:ascii="Times New Roman" w:hAnsi="宋体" w:cs="Times New Roman"/>
        </w:rPr>
        <w:t>款情形的，谈判小组将根据本章第</w:t>
      </w:r>
      <w:r>
        <w:rPr>
          <w:rFonts w:ascii="Times New Roman" w:hAnsi="Times New Roman" w:cs="Times New Roman"/>
        </w:rPr>
        <w:t>3.1</w:t>
      </w:r>
      <w:r>
        <w:rPr>
          <w:rFonts w:ascii="Times New Roman" w:hAnsi="宋体" w:cs="Times New Roman"/>
        </w:rPr>
        <w:t>款规定的供应商资格条件要求，对更新或补充提供的资格证明材料进行审查。不满足资格条件的，视为无效响应。</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23.2</w:t>
      </w:r>
      <w:r>
        <w:rPr>
          <w:rFonts w:ascii="Times New Roman" w:hAnsi="宋体" w:cs="Times New Roman"/>
        </w:rPr>
        <w:t>供应商为联合体的，谈判小组将根据本章第</w:t>
      </w:r>
      <w:r>
        <w:rPr>
          <w:rFonts w:ascii="Times New Roman" w:hAnsi="Times New Roman" w:cs="Times New Roman"/>
        </w:rPr>
        <w:t>6.2</w:t>
      </w:r>
      <w:r>
        <w:rPr>
          <w:rFonts w:ascii="Times New Roman" w:hAnsi="宋体" w:cs="Times New Roman"/>
        </w:rPr>
        <w:t>款的规定对联合体各方资格文件、联合体协议进行审查，不满足资格条件的，视为无效响应。</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23.3</w:t>
      </w:r>
      <w:r>
        <w:rPr>
          <w:rFonts w:ascii="Times New Roman" w:hAnsi="宋体" w:cs="Times New Roman"/>
        </w:rPr>
        <w:t>除本章第</w:t>
      </w:r>
      <w:r>
        <w:rPr>
          <w:rFonts w:ascii="Times New Roman" w:hAnsi="Times New Roman" w:cs="Times New Roman"/>
        </w:rPr>
        <w:t>16.1</w:t>
      </w:r>
      <w:r>
        <w:rPr>
          <w:rFonts w:ascii="Times New Roman" w:hAnsi="宋体" w:cs="Times New Roman"/>
        </w:rPr>
        <w:t>款、第</w:t>
      </w:r>
      <w:r>
        <w:rPr>
          <w:rFonts w:ascii="Times New Roman" w:hAnsi="Times New Roman" w:cs="Times New Roman"/>
        </w:rPr>
        <w:t>16.2</w:t>
      </w:r>
      <w:r>
        <w:rPr>
          <w:rFonts w:ascii="Times New Roman" w:hAnsi="宋体" w:cs="Times New Roman"/>
        </w:rPr>
        <w:t>款情形外，谈判小组不再对供应商进行资格审查。</w:t>
      </w:r>
    </w:p>
    <w:p w:rsidR="00E933C5" w:rsidRDefault="00DC3484">
      <w:pPr>
        <w:adjustRightInd w:val="0"/>
        <w:snapToGrid w:val="0"/>
        <w:spacing w:line="360" w:lineRule="auto"/>
        <w:rPr>
          <w:b/>
          <w:bCs/>
          <w:szCs w:val="21"/>
        </w:rPr>
      </w:pPr>
      <w:r>
        <w:rPr>
          <w:b/>
          <w:bCs/>
          <w:szCs w:val="21"/>
        </w:rPr>
        <w:t>24.</w:t>
      </w:r>
      <w:r>
        <w:rPr>
          <w:rFonts w:hAnsi="宋体"/>
          <w:b/>
          <w:bCs/>
          <w:szCs w:val="21"/>
        </w:rPr>
        <w:t>谈判程序</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24.1</w:t>
      </w:r>
      <w:r>
        <w:rPr>
          <w:rFonts w:ascii="Times New Roman" w:hAnsi="宋体" w:cs="Times New Roman"/>
        </w:rPr>
        <w:t>谈判程序：初步审查、谈判（包括澄清、符合性评审查）、提出成交供应商。其中，谈判按本章第</w:t>
      </w:r>
      <w:r>
        <w:rPr>
          <w:rFonts w:ascii="Times New Roman" w:hAnsi="Times New Roman" w:cs="Times New Roman"/>
        </w:rPr>
        <w:t>29.1</w:t>
      </w:r>
      <w:r>
        <w:rPr>
          <w:rFonts w:ascii="Times New Roman" w:hAnsi="宋体" w:cs="Times New Roman"/>
        </w:rPr>
        <w:t>款或者第</w:t>
      </w:r>
      <w:r>
        <w:rPr>
          <w:rFonts w:ascii="Times New Roman" w:hAnsi="Times New Roman" w:cs="Times New Roman"/>
        </w:rPr>
        <w:t>29.2</w:t>
      </w:r>
      <w:r>
        <w:rPr>
          <w:rFonts w:ascii="Times New Roman" w:hAnsi="宋体" w:cs="Times New Roman"/>
        </w:rPr>
        <w:t>款情形进行。</w:t>
      </w:r>
    </w:p>
    <w:p w:rsidR="00E933C5" w:rsidRDefault="00DC3484">
      <w:pPr>
        <w:adjustRightInd w:val="0"/>
        <w:snapToGrid w:val="0"/>
        <w:spacing w:line="360" w:lineRule="auto"/>
        <w:rPr>
          <w:b/>
          <w:bCs/>
          <w:szCs w:val="21"/>
        </w:rPr>
      </w:pPr>
      <w:r>
        <w:rPr>
          <w:b/>
          <w:bCs/>
          <w:szCs w:val="21"/>
        </w:rPr>
        <w:t>25.</w:t>
      </w:r>
      <w:r>
        <w:rPr>
          <w:rFonts w:hAnsi="宋体"/>
          <w:b/>
          <w:bCs/>
          <w:szCs w:val="21"/>
        </w:rPr>
        <w:t>初步审查</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25.1</w:t>
      </w:r>
      <w:r>
        <w:rPr>
          <w:rFonts w:ascii="Times New Roman" w:hAnsi="宋体" w:cs="Times New Roman"/>
        </w:rPr>
        <w:t>谈判小组应当对供应商提交的首次响应文件进行初步审查。响应文件有下列情况之一，其响应文件无效，谈判小组应当告知有关供应商。</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1</w:t>
      </w:r>
      <w:r>
        <w:rPr>
          <w:rFonts w:ascii="Times New Roman" w:hAnsi="宋体" w:cs="Times New Roman"/>
        </w:rPr>
        <w:t>）应交未交保证金或金额不足、保函有效期不足、保证金形式或保函出证机构不符合谈判文件要求的；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lastRenderedPageBreak/>
        <w:t>（</w:t>
      </w:r>
      <w:r>
        <w:rPr>
          <w:rFonts w:ascii="Times New Roman" w:hAnsi="Times New Roman" w:cs="Times New Roman"/>
        </w:rPr>
        <w:t>2</w:t>
      </w:r>
      <w:r>
        <w:rPr>
          <w:rFonts w:ascii="Times New Roman" w:hAnsi="宋体" w:cs="Times New Roman"/>
        </w:rPr>
        <w:t>）未按照谈判文件规定要求签署、盖章的；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3</w:t>
      </w:r>
      <w:r>
        <w:rPr>
          <w:rFonts w:ascii="Times New Roman" w:hAnsi="宋体" w:cs="Times New Roman"/>
        </w:rPr>
        <w:t>）响应文件有效期不足的；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4</w:t>
      </w:r>
      <w:r>
        <w:rPr>
          <w:rFonts w:ascii="Times New Roman" w:hAnsi="宋体" w:cs="Times New Roman"/>
        </w:rPr>
        <w:t>）不符合法律、规章、规范性文件和谈判文件规定的。</w:t>
      </w:r>
    </w:p>
    <w:p w:rsidR="00E933C5" w:rsidRDefault="00DC3484">
      <w:pPr>
        <w:adjustRightInd w:val="0"/>
        <w:snapToGrid w:val="0"/>
        <w:spacing w:line="360" w:lineRule="auto"/>
        <w:rPr>
          <w:b/>
          <w:bCs/>
          <w:szCs w:val="21"/>
        </w:rPr>
      </w:pPr>
      <w:r>
        <w:rPr>
          <w:b/>
          <w:bCs/>
          <w:szCs w:val="21"/>
        </w:rPr>
        <w:t>26.</w:t>
      </w:r>
      <w:r>
        <w:rPr>
          <w:rFonts w:hAnsi="宋体"/>
          <w:b/>
          <w:bCs/>
          <w:szCs w:val="21"/>
        </w:rPr>
        <w:t>实质性响应</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26.1</w:t>
      </w:r>
      <w:r>
        <w:rPr>
          <w:rFonts w:ascii="Times New Roman" w:hAnsi="宋体" w:cs="Times New Roman"/>
        </w:rPr>
        <w:t>实质性响应是指响应文件</w:t>
      </w:r>
      <w:r>
        <w:rPr>
          <w:rFonts w:ascii="Times New Roman" w:hAnsi="Times New Roman" w:cs="Times New Roman"/>
        </w:rPr>
        <w:t>(</w:t>
      </w:r>
      <w:r>
        <w:rPr>
          <w:rFonts w:ascii="Times New Roman" w:hAnsi="宋体" w:cs="Times New Roman"/>
        </w:rPr>
        <w:t>包括首次响应文件、重新提交的响应文件</w:t>
      </w:r>
      <w:r>
        <w:rPr>
          <w:rFonts w:ascii="Times New Roman" w:hAnsi="Times New Roman" w:cs="Times New Roman"/>
        </w:rPr>
        <w:t>)</w:t>
      </w:r>
      <w:r>
        <w:rPr>
          <w:rFonts w:ascii="Times New Roman" w:hAnsi="宋体" w:cs="Times New Roman"/>
        </w:rPr>
        <w:t>与谈判文件要求的所有条款、条件和规格相符，没有偏离。偏离指不满足、或不响应谈判文件的要求。</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26.2</w:t>
      </w:r>
      <w:r>
        <w:rPr>
          <w:rFonts w:ascii="Times New Roman" w:hAnsi="宋体" w:cs="Times New Roman"/>
        </w:rPr>
        <w:t>响应文件是否实质性响应谈判文件要求由谈判小组依据谈判文件规定认定。谈判小组决定响应文件的响应性只根据响应文件本身的真实无误的内容，而不依据外部的证据。</w:t>
      </w:r>
    </w:p>
    <w:p w:rsidR="00E933C5" w:rsidRDefault="00DC3484">
      <w:pPr>
        <w:adjustRightInd w:val="0"/>
        <w:snapToGrid w:val="0"/>
        <w:spacing w:line="360" w:lineRule="auto"/>
        <w:rPr>
          <w:b/>
          <w:bCs/>
          <w:szCs w:val="21"/>
        </w:rPr>
      </w:pPr>
      <w:r>
        <w:rPr>
          <w:b/>
          <w:bCs/>
          <w:szCs w:val="21"/>
        </w:rPr>
        <w:t>27.</w:t>
      </w:r>
      <w:r>
        <w:rPr>
          <w:rFonts w:hAnsi="宋体"/>
          <w:b/>
          <w:bCs/>
          <w:szCs w:val="21"/>
        </w:rPr>
        <w:t>澄清</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27.1 </w:t>
      </w:r>
      <w:r>
        <w:rPr>
          <w:rFonts w:ascii="Times New Roman" w:hAnsi="宋体" w:cs="Times New Roman"/>
        </w:rPr>
        <w:t>谈判小组在对响应文件</w:t>
      </w:r>
      <w:r>
        <w:rPr>
          <w:rFonts w:ascii="Times New Roman" w:hAnsi="Times New Roman" w:cs="Times New Roman"/>
        </w:rPr>
        <w:t>(</w:t>
      </w:r>
      <w:r>
        <w:rPr>
          <w:rFonts w:ascii="Times New Roman" w:hAnsi="宋体" w:cs="Times New Roman"/>
        </w:rPr>
        <w:t>包括首次响应文件、重新提交的响应文件</w:t>
      </w:r>
      <w:r>
        <w:rPr>
          <w:rFonts w:ascii="Times New Roman" w:hAnsi="Times New Roman" w:cs="Times New Roman"/>
        </w:rPr>
        <w:t>)</w:t>
      </w:r>
      <w:r>
        <w:rPr>
          <w:rFonts w:ascii="Times New Roman" w:hAnsi="宋体" w:cs="Times New Roman"/>
        </w:rPr>
        <w:t>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谈判文件的范围或者改变响应文件的实质性内容。</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27.2 </w:t>
      </w:r>
      <w:r>
        <w:rPr>
          <w:rFonts w:ascii="Times New Roman" w:hAnsi="宋体" w:cs="Times New Roman"/>
        </w:rPr>
        <w:t>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rsidR="00E933C5" w:rsidRDefault="00DC3484">
      <w:pPr>
        <w:adjustRightInd w:val="0"/>
        <w:snapToGrid w:val="0"/>
        <w:spacing w:line="360" w:lineRule="auto"/>
        <w:rPr>
          <w:b/>
          <w:bCs/>
          <w:szCs w:val="21"/>
        </w:rPr>
      </w:pPr>
      <w:r>
        <w:rPr>
          <w:b/>
          <w:bCs/>
          <w:szCs w:val="21"/>
        </w:rPr>
        <w:t>28.</w:t>
      </w:r>
      <w:r>
        <w:rPr>
          <w:rFonts w:hAnsi="宋体"/>
          <w:b/>
          <w:bCs/>
          <w:szCs w:val="21"/>
        </w:rPr>
        <w:t>符合性审查</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28.1</w:t>
      </w:r>
      <w:r>
        <w:rPr>
          <w:rFonts w:ascii="Times New Roman" w:hAnsi="宋体" w:cs="Times New Roman"/>
        </w:rPr>
        <w:t>对响应文件</w:t>
      </w:r>
      <w:r>
        <w:rPr>
          <w:rFonts w:ascii="Times New Roman" w:hAnsi="Times New Roman" w:cs="Times New Roman"/>
        </w:rPr>
        <w:t>(</w:t>
      </w:r>
      <w:r>
        <w:rPr>
          <w:rFonts w:ascii="Times New Roman" w:hAnsi="宋体" w:cs="Times New Roman"/>
        </w:rPr>
        <w:t>包括首次提交的响应文件、重新提交的响应文件</w:t>
      </w:r>
      <w:r>
        <w:rPr>
          <w:rFonts w:ascii="Times New Roman" w:hAnsi="Times New Roman" w:cs="Times New Roman"/>
        </w:rPr>
        <w:t>)</w:t>
      </w:r>
      <w:r>
        <w:rPr>
          <w:rFonts w:ascii="Times New Roman" w:hAnsi="宋体" w:cs="Times New Roman"/>
        </w:rPr>
        <w:t>的符合性审查。谈判小组应当对响应文件进行符合性审查，供应商响应文件有下列情况之一，其响应文件无效（供应商不参加谈判），谈判小组应当告知有关供应商：</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1</w:t>
      </w:r>
      <w:r>
        <w:rPr>
          <w:rFonts w:ascii="Times New Roman" w:hAnsi="宋体" w:cs="Times New Roman"/>
        </w:rPr>
        <w:t>）不满足本章第</w:t>
      </w:r>
      <w:r>
        <w:rPr>
          <w:rFonts w:ascii="Times New Roman" w:hAnsi="Times New Roman" w:cs="Times New Roman"/>
        </w:rPr>
        <w:t>26.1</w:t>
      </w:r>
      <w:r>
        <w:rPr>
          <w:rFonts w:ascii="Times New Roman" w:hAnsi="宋体" w:cs="Times New Roman"/>
        </w:rPr>
        <w:t>款规定的实质性要求的；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2</w:t>
      </w:r>
      <w:r>
        <w:rPr>
          <w:rFonts w:ascii="Times New Roman" w:hAnsi="宋体" w:cs="Times New Roman"/>
        </w:rPr>
        <w:t>）不符合法律、规章、规范性文件和谈判文件规定的。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28.2</w:t>
      </w:r>
      <w:r>
        <w:rPr>
          <w:rFonts w:ascii="Times New Roman" w:hAnsi="宋体" w:cs="Times New Roman"/>
        </w:rPr>
        <w:t>符合性审查结束后，谈判小组所有成员集中与单一供应商分别进行谈判，并给予所有参加谈判的供应商平等的谈判机会。供应商应派其法定代表人或委托代理人参加谈判。</w:t>
      </w:r>
    </w:p>
    <w:p w:rsidR="00E933C5" w:rsidRDefault="00DC3484">
      <w:pPr>
        <w:adjustRightInd w:val="0"/>
        <w:snapToGrid w:val="0"/>
        <w:spacing w:line="360" w:lineRule="auto"/>
        <w:rPr>
          <w:b/>
          <w:bCs/>
          <w:szCs w:val="21"/>
        </w:rPr>
      </w:pPr>
      <w:r>
        <w:rPr>
          <w:b/>
          <w:bCs/>
          <w:szCs w:val="21"/>
        </w:rPr>
        <w:t>29.</w:t>
      </w:r>
      <w:r>
        <w:rPr>
          <w:rFonts w:hAnsi="宋体"/>
          <w:b/>
          <w:bCs/>
          <w:szCs w:val="21"/>
        </w:rPr>
        <w:t>谈判</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29.1</w:t>
      </w:r>
      <w:r>
        <w:rPr>
          <w:rFonts w:ascii="Times New Roman" w:hAnsi="宋体" w:cs="Times New Roman"/>
        </w:rPr>
        <w:t>对于本章第</w:t>
      </w:r>
      <w:r>
        <w:rPr>
          <w:rFonts w:ascii="Times New Roman" w:hAnsi="Times New Roman" w:cs="Times New Roman"/>
        </w:rPr>
        <w:t>10.3</w:t>
      </w:r>
      <w:r>
        <w:rPr>
          <w:rFonts w:ascii="Times New Roman" w:hAnsi="宋体" w:cs="Times New Roman"/>
        </w:rPr>
        <w:t>项未明确谈判文件实质性变动内容，或者谈判文件明确了可能发生实质性变动内容，但在谈判过程中，谈判小组根据谈判情况认为谈判文件无需发生实质性变动的，谈判小组应当根据本章第</w:t>
      </w:r>
      <w:r>
        <w:rPr>
          <w:rFonts w:ascii="Times New Roman" w:hAnsi="Times New Roman" w:cs="Times New Roman"/>
        </w:rPr>
        <w:t>28.1</w:t>
      </w:r>
      <w:r>
        <w:rPr>
          <w:rFonts w:ascii="Times New Roman" w:hAnsi="宋体" w:cs="Times New Roman"/>
        </w:rPr>
        <w:t>款规定对供应商提交的首次响应文件进行符合性审查，直接与实质性响应谈判文件要求的供应商就价格组织多轮谈判。</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1</w:t>
      </w:r>
      <w:r>
        <w:rPr>
          <w:rFonts w:ascii="Times New Roman" w:hAnsi="宋体" w:cs="Times New Roman"/>
        </w:rPr>
        <w:t>）谈判结束后，谈判小组应当要求所有继续参加谈判的供应商在谈判小组规定时间内提交最后报价。</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2</w:t>
      </w:r>
      <w:r>
        <w:rPr>
          <w:rFonts w:ascii="Times New Roman" w:hAnsi="宋体" w:cs="Times New Roman"/>
        </w:rPr>
        <w:t>）谈判文件明确可能发生实质性变动，但在谈判过程中谈判小组根据谈判情况认为</w:t>
      </w:r>
      <w:r>
        <w:rPr>
          <w:rFonts w:ascii="Times New Roman" w:hAnsi="宋体" w:cs="Times New Roman"/>
        </w:rPr>
        <w:lastRenderedPageBreak/>
        <w:t>谈判文件无需发生实质性变动的，谈判小组不另行通知。</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29.2</w:t>
      </w:r>
      <w:r>
        <w:rPr>
          <w:rFonts w:ascii="Times New Roman" w:hAnsi="宋体" w:cs="Times New Roman"/>
        </w:rPr>
        <w:t>对于本章第</w:t>
      </w:r>
      <w:r>
        <w:rPr>
          <w:rFonts w:ascii="Times New Roman" w:hAnsi="Times New Roman" w:cs="Times New Roman"/>
        </w:rPr>
        <w:t>10.3</w:t>
      </w:r>
      <w:r>
        <w:rPr>
          <w:rFonts w:ascii="Times New Roman" w:hAnsi="宋体" w:cs="Times New Roman"/>
        </w:rPr>
        <w:t>款明确谈判文件实质性变动内容，且在谈判过程中谈判文件实质性内容发生变动的，谈判小组可以组织多轮谈判。在每一轮谈判中，谈判小组可以根据谈判文件规定和谈判情况，对谈判文件的采购需求中的技术、服务要求以及合同草案条款作实质性变动</w:t>
      </w:r>
      <w:r>
        <w:rPr>
          <w:rFonts w:ascii="Times New Roman" w:hAnsi="Times New Roman" w:cs="Times New Roman"/>
        </w:rPr>
        <w:t>(</w:t>
      </w:r>
      <w:r>
        <w:rPr>
          <w:rFonts w:ascii="Times New Roman" w:hAnsi="宋体" w:cs="Times New Roman"/>
        </w:rPr>
        <w:t>谈判文件的实质性变动内容为谈判文件的组成部分</w:t>
      </w:r>
      <w:r>
        <w:rPr>
          <w:rFonts w:ascii="Times New Roman" w:hAnsi="Times New Roman" w:cs="Times New Roman"/>
        </w:rPr>
        <w:t>)</w:t>
      </w:r>
      <w:r>
        <w:rPr>
          <w:rFonts w:ascii="Times New Roman" w:hAnsi="宋体" w:cs="Times New Roman"/>
        </w:rPr>
        <w:t>，并以书面形式要求符合性审查合格的供应商，在规定的截止时间前重新提交响应文件。谈判小组应当根据本章第</w:t>
      </w:r>
      <w:r>
        <w:rPr>
          <w:rFonts w:ascii="Times New Roman" w:hAnsi="Times New Roman" w:cs="Times New Roman"/>
        </w:rPr>
        <w:t>28.1</w:t>
      </w:r>
      <w:r>
        <w:rPr>
          <w:rFonts w:ascii="Times New Roman" w:hAnsi="宋体" w:cs="Times New Roman"/>
        </w:rPr>
        <w:t>款规定对供应商重新提交的响应文件进行符合性审查。供应商重新提交的响应文件未通过符合性审查的，不得进入下一轮谈判，也不得要求提交最后报价。</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1</w:t>
      </w:r>
      <w:r>
        <w:rPr>
          <w:rFonts w:ascii="Times New Roman" w:hAnsi="宋体" w:cs="Times New Roman"/>
        </w:rPr>
        <w:t>）谈判文件能够详细列明采购需求的技术、服务要求的，谈判结束后，谈判小组应当要求所有继续参加谈判的供应商在规定时间内提交最后报价。</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2</w:t>
      </w:r>
      <w:r>
        <w:rPr>
          <w:rFonts w:ascii="Times New Roman" w:hAnsi="宋体" w:cs="Times New Roman"/>
        </w:rPr>
        <w:t>）谈判文件不能详细列明采购需求的技术、服务要求，需经谈判由供应商提供最终设计方案或解决方案的，谈判结束后，谈判小组应当按照少数服从多数的原则投票推荐</w:t>
      </w:r>
      <w:r>
        <w:rPr>
          <w:rFonts w:ascii="Times New Roman" w:hAnsi="Times New Roman" w:cs="Times New Roman"/>
        </w:rPr>
        <w:t>3</w:t>
      </w:r>
      <w:r>
        <w:rPr>
          <w:rFonts w:ascii="Times New Roman" w:hAnsi="宋体" w:cs="Times New Roman"/>
        </w:rPr>
        <w:t>家以上供应商的设计方案或者解决方案，并要求其在规定时间内提交最后报价。</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29.3 </w:t>
      </w:r>
      <w:r>
        <w:rPr>
          <w:rFonts w:ascii="Times New Roman" w:hAnsi="宋体" w:cs="Times New Roman"/>
        </w:rPr>
        <w:t>重新提交的响应文件或者最后报价应按本章第</w:t>
      </w:r>
      <w:r>
        <w:rPr>
          <w:rFonts w:ascii="Times New Roman" w:hAnsi="Times New Roman" w:cs="Times New Roman"/>
        </w:rPr>
        <w:t>19.3</w:t>
      </w:r>
      <w:r>
        <w:rPr>
          <w:rFonts w:ascii="Times New Roman" w:hAnsi="宋体" w:cs="Times New Roman"/>
        </w:rPr>
        <w:t>款规定，由其法定代表人或其委托代理人签字或者加盖供应商单位章，在规定时间内密封递交给谈判小组。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29.4</w:t>
      </w:r>
      <w:r>
        <w:rPr>
          <w:rFonts w:ascii="Times New Roman" w:hAnsi="宋体" w:cs="Times New Roman"/>
        </w:rPr>
        <w:t>供应商的最后报价及政府采购政策规定的价格扣除情况，谈判小组应召集所有参加最后报价的供应商当场开封公布，并由供应商代表签字确认。</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29.5</w:t>
      </w:r>
      <w:r>
        <w:rPr>
          <w:rFonts w:ascii="Times New Roman" w:hAnsi="宋体" w:cs="Times New Roman"/>
        </w:rPr>
        <w:t>提交首次响应文件的供应商，在提交最后报价之前，可以根据谈判情况退出谈判，并书面通知采购代理机构或者谈判小组。该通知由供应商法定代表人或其委托代理人签字。采购代理机构按本章第</w:t>
      </w:r>
      <w:r>
        <w:rPr>
          <w:rFonts w:ascii="Times New Roman" w:hAnsi="Times New Roman" w:cs="Times New Roman"/>
        </w:rPr>
        <w:t>17.4</w:t>
      </w:r>
      <w:r>
        <w:rPr>
          <w:rFonts w:ascii="Times New Roman" w:hAnsi="宋体" w:cs="Times New Roman"/>
        </w:rPr>
        <w:t>款规定退还退出谈判的供应商的保证金。</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29.6</w:t>
      </w:r>
      <w:r>
        <w:rPr>
          <w:rFonts w:ascii="Times New Roman" w:hAnsi="宋体" w:cs="Times New Roman"/>
        </w:rPr>
        <w:t>提交首次响应文件的供应商，未按谈判文件规定及谈判小组要求提交最后报价</w:t>
      </w:r>
      <w:r>
        <w:rPr>
          <w:rFonts w:ascii="Times New Roman" w:hAnsi="Times New Roman" w:cs="Times New Roman"/>
        </w:rPr>
        <w:t>(</w:t>
      </w:r>
      <w:r>
        <w:rPr>
          <w:rFonts w:ascii="Times New Roman" w:hAnsi="宋体" w:cs="Times New Roman"/>
        </w:rPr>
        <w:t>或者重新提交的响应文件和最后报价</w:t>
      </w:r>
      <w:r>
        <w:rPr>
          <w:rFonts w:ascii="Times New Roman" w:hAnsi="Times New Roman" w:cs="Times New Roman"/>
        </w:rPr>
        <w:t>)</w:t>
      </w:r>
      <w:r>
        <w:rPr>
          <w:rFonts w:ascii="Times New Roman" w:hAnsi="宋体" w:cs="Times New Roman"/>
        </w:rPr>
        <w:t>，且又未按本章第</w:t>
      </w:r>
      <w:r>
        <w:rPr>
          <w:rFonts w:ascii="Times New Roman" w:hAnsi="Times New Roman" w:cs="Times New Roman"/>
        </w:rPr>
        <w:t>29.5</w:t>
      </w:r>
      <w:r>
        <w:rPr>
          <w:rFonts w:ascii="Times New Roman" w:hAnsi="宋体" w:cs="Times New Roman"/>
        </w:rPr>
        <w:t>款规定退出谈判的，供应商的保证金不予退还。</w:t>
      </w:r>
    </w:p>
    <w:p w:rsidR="00E933C5" w:rsidRDefault="00DC3484">
      <w:pPr>
        <w:adjustRightInd w:val="0"/>
        <w:snapToGrid w:val="0"/>
        <w:spacing w:line="360" w:lineRule="auto"/>
        <w:rPr>
          <w:b/>
          <w:bCs/>
          <w:szCs w:val="21"/>
        </w:rPr>
      </w:pPr>
      <w:r>
        <w:rPr>
          <w:b/>
          <w:bCs/>
          <w:szCs w:val="21"/>
        </w:rPr>
        <w:t>30.</w:t>
      </w:r>
      <w:r>
        <w:rPr>
          <w:rFonts w:hAnsi="宋体"/>
          <w:b/>
          <w:bCs/>
          <w:szCs w:val="21"/>
        </w:rPr>
        <w:t>提出成交供应商</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30.1</w:t>
      </w:r>
      <w:r>
        <w:rPr>
          <w:rFonts w:ascii="Times New Roman" w:hAnsi="宋体" w:cs="Times New Roman"/>
        </w:rPr>
        <w:t>谈判小组应当从质量和服务均能满足采购文件实质性响应要求的供应商中，按照最后报价由低到高的顺序提出</w:t>
      </w:r>
      <w:r>
        <w:rPr>
          <w:rFonts w:ascii="Times New Roman" w:hAnsi="Times New Roman" w:cs="Times New Roman"/>
        </w:rPr>
        <w:t>3</w:t>
      </w:r>
      <w:r>
        <w:rPr>
          <w:rFonts w:ascii="Times New Roman" w:hAnsi="宋体" w:cs="Times New Roman"/>
        </w:rPr>
        <w:t>名以上成交候选人，并编写评审报告。供应商符合本章第</w:t>
      </w:r>
      <w:r>
        <w:rPr>
          <w:rFonts w:ascii="Times New Roman" w:hAnsi="Times New Roman" w:cs="Times New Roman"/>
        </w:rPr>
        <w:t>9.1</w:t>
      </w:r>
      <w:r>
        <w:rPr>
          <w:rFonts w:ascii="Times New Roman" w:hAnsi="宋体" w:cs="Times New Roman"/>
        </w:rPr>
        <w:t>款、第</w:t>
      </w:r>
      <w:r>
        <w:rPr>
          <w:rFonts w:ascii="Times New Roman" w:hAnsi="Times New Roman" w:cs="Times New Roman"/>
        </w:rPr>
        <w:t>9.2</w:t>
      </w:r>
      <w:r>
        <w:rPr>
          <w:rFonts w:ascii="Times New Roman" w:hAnsi="宋体" w:cs="Times New Roman"/>
        </w:rPr>
        <w:t>款关于政府采购政策规定的，最后报价按本章第</w:t>
      </w:r>
      <w:r>
        <w:rPr>
          <w:rFonts w:ascii="Times New Roman" w:hAnsi="Times New Roman" w:cs="Times New Roman"/>
        </w:rPr>
        <w:t>9.1</w:t>
      </w:r>
      <w:r>
        <w:rPr>
          <w:rFonts w:ascii="Times New Roman" w:hAnsi="宋体" w:cs="Times New Roman"/>
        </w:rPr>
        <w:t>款、第</w:t>
      </w:r>
      <w:r>
        <w:rPr>
          <w:rFonts w:ascii="Times New Roman" w:hAnsi="Times New Roman" w:cs="Times New Roman"/>
        </w:rPr>
        <w:t>9.2</w:t>
      </w:r>
      <w:r>
        <w:rPr>
          <w:rFonts w:ascii="Times New Roman" w:hAnsi="宋体" w:cs="Times New Roman"/>
        </w:rPr>
        <w:t>款规定进行价格扣除，并按价格扣除后的最后报价排序。</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30.2</w:t>
      </w:r>
      <w:r>
        <w:rPr>
          <w:rFonts w:ascii="Times New Roman" w:hAnsi="宋体" w:cs="Times New Roman"/>
        </w:rPr>
        <w:t>按本章第</w:t>
      </w:r>
      <w:r>
        <w:rPr>
          <w:rFonts w:ascii="Times New Roman" w:hAnsi="Times New Roman" w:cs="Times New Roman"/>
        </w:rPr>
        <w:t>30.1</w:t>
      </w:r>
      <w:r>
        <w:rPr>
          <w:rFonts w:ascii="Times New Roman" w:hAnsi="宋体" w:cs="Times New Roman"/>
        </w:rPr>
        <w:t>条按价格扣除后的最后报价排序相同的，由采购人确定成交供应商。</w:t>
      </w:r>
    </w:p>
    <w:p w:rsidR="00E933C5" w:rsidRDefault="00DC3484">
      <w:pPr>
        <w:adjustRightInd w:val="0"/>
        <w:snapToGrid w:val="0"/>
        <w:spacing w:line="360" w:lineRule="auto"/>
        <w:rPr>
          <w:b/>
          <w:bCs/>
          <w:szCs w:val="21"/>
        </w:rPr>
      </w:pPr>
      <w:r>
        <w:rPr>
          <w:b/>
          <w:bCs/>
          <w:szCs w:val="21"/>
        </w:rPr>
        <w:t>31.</w:t>
      </w:r>
      <w:r>
        <w:rPr>
          <w:rFonts w:hAnsi="宋体"/>
          <w:b/>
          <w:bCs/>
          <w:szCs w:val="21"/>
        </w:rPr>
        <w:t>确定成交供应商</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31.1</w:t>
      </w:r>
      <w:r>
        <w:rPr>
          <w:rFonts w:ascii="Times New Roman" w:hAnsi="宋体" w:cs="Times New Roman"/>
        </w:rPr>
        <w:t>采购代理机构应当在评审结束后</w:t>
      </w:r>
      <w:r>
        <w:rPr>
          <w:rFonts w:ascii="Times New Roman" w:hAnsi="Times New Roman" w:cs="Times New Roman"/>
        </w:rPr>
        <w:t>2</w:t>
      </w:r>
      <w:r>
        <w:rPr>
          <w:rFonts w:ascii="Times New Roman" w:hAnsi="宋体" w:cs="Times New Roman"/>
        </w:rPr>
        <w:t>个工作日内将评审报告送采购人确认。</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31.2</w:t>
      </w:r>
      <w:r>
        <w:rPr>
          <w:rFonts w:ascii="Times New Roman" w:hAnsi="宋体" w:cs="Times New Roman"/>
        </w:rPr>
        <w:t>采购人应当在收到评审报告后</w:t>
      </w:r>
      <w:r>
        <w:rPr>
          <w:rFonts w:ascii="Times New Roman" w:hAnsi="Times New Roman" w:cs="Times New Roman"/>
        </w:rPr>
        <w:t>5</w:t>
      </w:r>
      <w:r>
        <w:rPr>
          <w:rFonts w:ascii="Times New Roman" w:hAnsi="宋体" w:cs="Times New Roman"/>
        </w:rPr>
        <w:t>个工作日内，从评审报告提出的成交候选人中，根据质量和服务均能满足采购文件实质性响应要求且最后报价最低的原则确定成交供应商，也可以书面授权谈判小组直接确定成交供应商。</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lastRenderedPageBreak/>
        <w:t>30.3</w:t>
      </w:r>
      <w:r>
        <w:rPr>
          <w:rFonts w:ascii="Times New Roman" w:hAnsi="宋体" w:cs="Times New Roman"/>
        </w:rPr>
        <w:t>最后报价确定遵守本章第</w:t>
      </w:r>
      <w:r>
        <w:rPr>
          <w:rFonts w:ascii="Times New Roman" w:hAnsi="Times New Roman" w:cs="Times New Roman"/>
        </w:rPr>
        <w:t>30</w:t>
      </w:r>
      <w:r>
        <w:rPr>
          <w:rFonts w:ascii="Times New Roman" w:hAnsi="宋体" w:cs="Times New Roman"/>
        </w:rPr>
        <w:t>条的规定。</w:t>
      </w:r>
    </w:p>
    <w:p w:rsidR="00E933C5" w:rsidRDefault="00DC3484">
      <w:pPr>
        <w:adjustRightInd w:val="0"/>
        <w:snapToGrid w:val="0"/>
        <w:spacing w:line="360" w:lineRule="auto"/>
        <w:rPr>
          <w:b/>
          <w:bCs/>
          <w:szCs w:val="21"/>
        </w:rPr>
      </w:pPr>
      <w:r>
        <w:rPr>
          <w:b/>
          <w:bCs/>
          <w:szCs w:val="21"/>
        </w:rPr>
        <w:t>32.</w:t>
      </w:r>
      <w:r>
        <w:rPr>
          <w:rFonts w:hAnsi="宋体"/>
          <w:b/>
          <w:bCs/>
          <w:szCs w:val="21"/>
        </w:rPr>
        <w:t>谈判的特殊情形</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32.1</w:t>
      </w:r>
      <w:r>
        <w:rPr>
          <w:rFonts w:ascii="Times New Roman" w:hAnsi="宋体" w:cs="Times New Roman"/>
        </w:rPr>
        <w:t>公开招标的货物、服务采购项目，招标过程中提交投标文件或者经评审实质性响应招标文件要求的供应商只有两家时，采购人、采购代理机构按照省级以上财政部门相关规定，经本级财政部门批准后可以与该两家供应商进行竞争性谈判采购。符合本款情形的，本章第</w:t>
      </w:r>
      <w:r>
        <w:rPr>
          <w:rFonts w:ascii="Times New Roman" w:hAnsi="Times New Roman" w:cs="Times New Roman"/>
        </w:rPr>
        <w:t>29.1</w:t>
      </w:r>
      <w:r>
        <w:rPr>
          <w:rFonts w:ascii="Times New Roman" w:hAnsi="宋体" w:cs="Times New Roman"/>
        </w:rPr>
        <w:t>款、第</w:t>
      </w:r>
      <w:r>
        <w:rPr>
          <w:rFonts w:ascii="Times New Roman" w:hAnsi="Times New Roman" w:cs="Times New Roman"/>
        </w:rPr>
        <w:t>29.2</w:t>
      </w:r>
      <w:r>
        <w:rPr>
          <w:rFonts w:ascii="Times New Roman" w:hAnsi="宋体" w:cs="Times New Roman"/>
        </w:rPr>
        <w:t>款、第</w:t>
      </w:r>
      <w:r>
        <w:rPr>
          <w:rFonts w:ascii="Times New Roman" w:hAnsi="Times New Roman" w:cs="Times New Roman"/>
        </w:rPr>
        <w:t>30.1</w:t>
      </w:r>
      <w:r>
        <w:rPr>
          <w:rFonts w:ascii="Times New Roman" w:hAnsi="宋体" w:cs="Times New Roman"/>
        </w:rPr>
        <w:t>款、第</w:t>
      </w:r>
      <w:r>
        <w:rPr>
          <w:rFonts w:ascii="Times New Roman" w:hAnsi="Times New Roman" w:cs="Times New Roman"/>
        </w:rPr>
        <w:t>33.1</w:t>
      </w:r>
      <w:r>
        <w:rPr>
          <w:rFonts w:ascii="Times New Roman" w:hAnsi="宋体" w:cs="Times New Roman"/>
        </w:rPr>
        <w:t>款中规定的供应商最低数量可以为两家。</w:t>
      </w:r>
    </w:p>
    <w:p w:rsidR="00E933C5" w:rsidRDefault="00DC3484">
      <w:pPr>
        <w:adjustRightInd w:val="0"/>
        <w:snapToGrid w:val="0"/>
        <w:spacing w:line="360" w:lineRule="auto"/>
        <w:rPr>
          <w:b/>
          <w:bCs/>
          <w:szCs w:val="21"/>
        </w:rPr>
      </w:pPr>
      <w:r>
        <w:rPr>
          <w:b/>
          <w:bCs/>
          <w:szCs w:val="21"/>
        </w:rPr>
        <w:t>33.</w:t>
      </w:r>
      <w:r>
        <w:rPr>
          <w:rFonts w:hAnsi="宋体"/>
          <w:b/>
          <w:bCs/>
          <w:szCs w:val="21"/>
        </w:rPr>
        <w:t>谈判终止</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33.1</w:t>
      </w:r>
      <w:r>
        <w:rPr>
          <w:rFonts w:ascii="Times New Roman" w:hAnsi="宋体" w:cs="Times New Roman"/>
        </w:rPr>
        <w:t>出现下列情形之一的，采购人或者采购代理机构应当终止竞争性谈判采购活动，在省级以上财政部门指定的媒体上发布项目终止公告并说明原因，重新开展采购活动：</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1</w:t>
      </w:r>
      <w:r>
        <w:rPr>
          <w:rFonts w:ascii="Times New Roman" w:hAnsi="宋体" w:cs="Times New Roman"/>
        </w:rPr>
        <w:t>）因情况变化，不再符合规定的竞争性谈判采购方式适用情形的；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2</w:t>
      </w:r>
      <w:r>
        <w:rPr>
          <w:rFonts w:ascii="Times New Roman" w:hAnsi="宋体" w:cs="Times New Roman"/>
        </w:rPr>
        <w:t>）出现影响采购公正的违法、违规行为的；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3</w:t>
      </w:r>
      <w:r>
        <w:rPr>
          <w:rFonts w:ascii="Times New Roman" w:hAnsi="宋体" w:cs="Times New Roman"/>
        </w:rPr>
        <w:t>）在采购过程中符合竞争要求的供应商或者报价未超过采购预算的供应商不足</w:t>
      </w:r>
      <w:r>
        <w:rPr>
          <w:rFonts w:ascii="Times New Roman" w:hAnsi="Times New Roman" w:cs="Times New Roman"/>
        </w:rPr>
        <w:t>3</w:t>
      </w:r>
      <w:r>
        <w:rPr>
          <w:rFonts w:ascii="Times New Roman" w:hAnsi="宋体" w:cs="Times New Roman"/>
        </w:rPr>
        <w:t>家的，或者提交最后报价的供应商少于</w:t>
      </w:r>
      <w:r>
        <w:rPr>
          <w:rFonts w:ascii="Times New Roman" w:hAnsi="Times New Roman" w:cs="Times New Roman"/>
        </w:rPr>
        <w:t>3</w:t>
      </w:r>
      <w:r>
        <w:rPr>
          <w:rFonts w:ascii="Times New Roman" w:hAnsi="宋体" w:cs="Times New Roman"/>
        </w:rPr>
        <w:t>家的；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4</w:t>
      </w:r>
      <w:r>
        <w:rPr>
          <w:rFonts w:ascii="Times New Roman" w:hAnsi="宋体" w:cs="Times New Roman"/>
        </w:rPr>
        <w:t>）因重大变故，采购任务取消的。</w:t>
      </w:r>
    </w:p>
    <w:p w:rsidR="00E933C5" w:rsidRDefault="00DC3484">
      <w:pPr>
        <w:adjustRightInd w:val="0"/>
        <w:snapToGrid w:val="0"/>
        <w:spacing w:line="360" w:lineRule="auto"/>
        <w:rPr>
          <w:b/>
          <w:bCs/>
          <w:szCs w:val="21"/>
        </w:rPr>
      </w:pPr>
      <w:r>
        <w:rPr>
          <w:b/>
          <w:bCs/>
          <w:szCs w:val="21"/>
        </w:rPr>
        <w:t>34</w:t>
      </w:r>
      <w:r>
        <w:rPr>
          <w:rFonts w:hAnsi="宋体"/>
          <w:b/>
          <w:bCs/>
          <w:szCs w:val="21"/>
        </w:rPr>
        <w:t>．重新评审</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34.1</w:t>
      </w:r>
      <w:r>
        <w:rPr>
          <w:rFonts w:ascii="Times New Roman" w:hAnsi="宋体" w:cs="Times New Roman"/>
        </w:rPr>
        <w:t>除资格性审查认定错误和价格计算错误外，采购人或者采购代理机构不以任何理由组织重新评审。采购人、采购代理机构发现谈判小组未按照采购文件规定的评定成交的标准进行评审的，应当重新开展采购活动，并同时书面报告本级财政部门。</w:t>
      </w:r>
    </w:p>
    <w:p w:rsidR="00E933C5" w:rsidRDefault="00DC3484">
      <w:pPr>
        <w:adjustRightInd w:val="0"/>
        <w:snapToGrid w:val="0"/>
        <w:spacing w:line="360" w:lineRule="auto"/>
        <w:rPr>
          <w:b/>
          <w:bCs/>
          <w:szCs w:val="21"/>
        </w:rPr>
      </w:pPr>
      <w:r>
        <w:rPr>
          <w:b/>
          <w:bCs/>
          <w:szCs w:val="21"/>
        </w:rPr>
        <w:t>35.</w:t>
      </w:r>
      <w:r>
        <w:rPr>
          <w:rFonts w:hAnsi="宋体"/>
          <w:b/>
          <w:bCs/>
          <w:szCs w:val="21"/>
        </w:rPr>
        <w:t>保密及串通行为</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35.1</w:t>
      </w:r>
      <w:r>
        <w:rPr>
          <w:rFonts w:ascii="Times New Roman" w:hAnsi="宋体" w:cs="Times New Roman"/>
        </w:rPr>
        <w:t>谈判小组成员以及与评审工作有关的人员不得泄露评审情况以及评审过程中获悉的国家秘密、商业秘密。</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35.2</w:t>
      </w:r>
      <w:r>
        <w:rPr>
          <w:rFonts w:ascii="Times New Roman" w:hAnsi="宋体" w:cs="Times New Roman"/>
        </w:rPr>
        <w:t>供应商不得与采购人、采购代理机构、其他供应商恶意串通；不得向采购人、采购代理机构或者谈判小组成员行贿或者提供其他不正当利益；不得提供虚假材料谋取成交；不得以任何方式干扰、影响采购工作。</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35.3</w:t>
      </w:r>
      <w:r>
        <w:rPr>
          <w:rFonts w:ascii="Times New Roman" w:hAnsi="宋体" w:cs="Times New Roman"/>
        </w:rPr>
        <w:t>有下列情形之一的，属于恶意串通，成交无效，并依照《政府采购法》第七十七条的规定追究法律责任：</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1</w:t>
      </w:r>
      <w:r>
        <w:rPr>
          <w:rFonts w:ascii="Times New Roman" w:hAnsi="宋体" w:cs="Times New Roman"/>
        </w:rPr>
        <w:t>）供应商直接或者间接从采购人、采购代理机构获得其他供应商的响应情况，并修改其响应文件的；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2</w:t>
      </w:r>
      <w:r>
        <w:rPr>
          <w:rFonts w:ascii="Times New Roman" w:hAnsi="宋体" w:cs="Times New Roman"/>
        </w:rPr>
        <w:t>）采购人、采购代理机构授意供应商撤换、修改响应文件的；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3</w:t>
      </w:r>
      <w:r>
        <w:rPr>
          <w:rFonts w:ascii="Times New Roman" w:hAnsi="宋体" w:cs="Times New Roman"/>
        </w:rPr>
        <w:t>）供应商之间协商技术方案、合同条款以及报价等响应文件实质性内容的；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4</w:t>
      </w:r>
      <w:r>
        <w:rPr>
          <w:rFonts w:ascii="Times New Roman" w:hAnsi="宋体" w:cs="Times New Roman"/>
        </w:rPr>
        <w:t>）属于同一集团、协会、商会等组织成员的供应商按照该组织要求协同参加竞争性谈判政府采购活动的；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5</w:t>
      </w:r>
      <w:r>
        <w:rPr>
          <w:rFonts w:ascii="Times New Roman" w:hAnsi="宋体" w:cs="Times New Roman"/>
        </w:rPr>
        <w:t>）供应商之间事先约定由某一特定供应商成交的；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6</w:t>
      </w:r>
      <w:r>
        <w:rPr>
          <w:rFonts w:ascii="Times New Roman" w:hAnsi="宋体" w:cs="Times New Roman"/>
        </w:rPr>
        <w:t>）供应商之间商定部分供应商放弃提交响应文件或者退出谈判或者放弃成交的；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lastRenderedPageBreak/>
        <w:t>（</w:t>
      </w:r>
      <w:r>
        <w:rPr>
          <w:rFonts w:ascii="Times New Roman" w:hAnsi="Times New Roman" w:cs="Times New Roman"/>
        </w:rPr>
        <w:t>7</w:t>
      </w:r>
      <w:r>
        <w:rPr>
          <w:rFonts w:ascii="Times New Roman" w:hAnsi="宋体" w:cs="Times New Roman"/>
        </w:rPr>
        <w:t>）供应商与采购人、采购代理机构以及谈判小组成员之间、供应商相互之间，为谋求特定供应商成交或者排斥其他供应商的其他串通行为的。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w:t>
      </w:r>
      <w:r>
        <w:rPr>
          <w:rFonts w:ascii="Times New Roman" w:hAnsi="Times New Roman" w:cs="Times New Roman"/>
        </w:rPr>
        <w:t>8</w:t>
      </w:r>
      <w:r>
        <w:rPr>
          <w:rFonts w:ascii="Times New Roman" w:hAnsi="宋体" w:cs="Times New Roman"/>
        </w:rPr>
        <w:t>）法律、行政法规或规章规定的其他串通行为。</w:t>
      </w:r>
    </w:p>
    <w:p w:rsidR="00E933C5" w:rsidRDefault="00DC3484">
      <w:pPr>
        <w:adjustRightInd w:val="0"/>
        <w:snapToGrid w:val="0"/>
        <w:spacing w:line="360" w:lineRule="auto"/>
        <w:outlineLvl w:val="1"/>
        <w:rPr>
          <w:b/>
          <w:szCs w:val="21"/>
        </w:rPr>
      </w:pPr>
      <w:bookmarkStart w:id="14" w:name="_Toc501975050"/>
      <w:r>
        <w:rPr>
          <w:rFonts w:hAnsi="宋体"/>
          <w:b/>
          <w:szCs w:val="21"/>
        </w:rPr>
        <w:t>六、成交结果信息公布与授予合同</w:t>
      </w:r>
      <w:bookmarkEnd w:id="14"/>
    </w:p>
    <w:p w:rsidR="00E933C5" w:rsidRDefault="00DC3484">
      <w:pPr>
        <w:adjustRightInd w:val="0"/>
        <w:snapToGrid w:val="0"/>
        <w:spacing w:line="360" w:lineRule="auto"/>
        <w:rPr>
          <w:b/>
          <w:bCs/>
          <w:szCs w:val="21"/>
        </w:rPr>
      </w:pPr>
      <w:r>
        <w:rPr>
          <w:b/>
          <w:bCs/>
          <w:szCs w:val="21"/>
        </w:rPr>
        <w:t>36.</w:t>
      </w:r>
      <w:r>
        <w:rPr>
          <w:rFonts w:hAnsi="宋体"/>
          <w:b/>
          <w:bCs/>
          <w:szCs w:val="21"/>
        </w:rPr>
        <w:t>成交信息的公布</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36.1</w:t>
      </w:r>
      <w:r>
        <w:rPr>
          <w:rFonts w:ascii="Times New Roman" w:hAnsi="宋体" w:cs="Times New Roman"/>
        </w:rPr>
        <w:t>成交供应商确定后</w:t>
      </w:r>
      <w:r>
        <w:rPr>
          <w:rFonts w:ascii="Times New Roman" w:hAnsi="Times New Roman" w:cs="Times New Roman"/>
        </w:rPr>
        <w:t>2</w:t>
      </w:r>
      <w:r>
        <w:rPr>
          <w:rFonts w:ascii="Times New Roman" w:hAnsi="宋体" w:cs="Times New Roman"/>
        </w:rPr>
        <w:t>个工作日内，采购人或者采购代理机构应将成交结果信息在</w:t>
      </w:r>
      <w:r>
        <w:rPr>
          <w:rFonts w:ascii="Times New Roman" w:hAnsi="宋体" w:cs="Times New Roman"/>
          <w:b/>
        </w:rPr>
        <w:t>谈判须知前附表</w:t>
      </w:r>
      <w:r>
        <w:rPr>
          <w:rFonts w:ascii="Times New Roman" w:hAnsi="宋体" w:cs="Times New Roman"/>
        </w:rPr>
        <w:t>指定的媒体上公布。</w:t>
      </w:r>
    </w:p>
    <w:p w:rsidR="00E933C5" w:rsidRDefault="00DC3484">
      <w:pPr>
        <w:adjustRightInd w:val="0"/>
        <w:snapToGrid w:val="0"/>
        <w:spacing w:line="360" w:lineRule="auto"/>
        <w:rPr>
          <w:b/>
          <w:bCs/>
          <w:szCs w:val="21"/>
        </w:rPr>
      </w:pPr>
      <w:r>
        <w:rPr>
          <w:b/>
          <w:bCs/>
          <w:szCs w:val="21"/>
        </w:rPr>
        <w:t>37.</w:t>
      </w:r>
      <w:r>
        <w:rPr>
          <w:rFonts w:hAnsi="宋体"/>
          <w:b/>
          <w:bCs/>
          <w:szCs w:val="21"/>
        </w:rPr>
        <w:t>询问及质疑</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37.1</w:t>
      </w:r>
      <w:r>
        <w:rPr>
          <w:rFonts w:ascii="Times New Roman" w:hAnsi="宋体" w:cs="Times New Roman"/>
        </w:rPr>
        <w:t>供应商对政府采购活动事项有疑问的，可以向采购人或采购代理机构提出询问。</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37.2</w:t>
      </w:r>
      <w:r>
        <w:rPr>
          <w:rFonts w:ascii="Times New Roman" w:hAnsi="宋体" w:cs="Times New Roman"/>
        </w:rPr>
        <w:t>供应商若认为谈判文件、采购过程和成交结果使自己的权益受到损害，可以按法律、规章及湖南省财政厅规范性文件规定向采购人或采购代理机构提出质疑。</w:t>
      </w:r>
    </w:p>
    <w:p w:rsidR="00E933C5" w:rsidRDefault="00DC3484">
      <w:pPr>
        <w:adjustRightInd w:val="0"/>
        <w:snapToGrid w:val="0"/>
        <w:spacing w:line="360" w:lineRule="auto"/>
        <w:rPr>
          <w:b/>
          <w:bCs/>
          <w:szCs w:val="21"/>
        </w:rPr>
      </w:pPr>
      <w:r>
        <w:rPr>
          <w:b/>
          <w:bCs/>
          <w:szCs w:val="21"/>
        </w:rPr>
        <w:t>38.</w:t>
      </w:r>
      <w:r>
        <w:rPr>
          <w:rFonts w:hAnsi="宋体"/>
          <w:b/>
          <w:bCs/>
          <w:szCs w:val="21"/>
        </w:rPr>
        <w:t>成交通知</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38.1</w:t>
      </w:r>
      <w:r>
        <w:rPr>
          <w:rFonts w:ascii="Times New Roman" w:hAnsi="宋体" w:cs="Times New Roman"/>
        </w:rPr>
        <w:t>成交供应商确定后，采购人或采购代理机构将以书面形式向成交供应商发出成交通知书。成交通知书对采购人和成交供应商具有同等法律效力。</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38.2 </w:t>
      </w:r>
      <w:r>
        <w:rPr>
          <w:rFonts w:ascii="Times New Roman" w:hAnsi="宋体" w:cs="Times New Roman"/>
        </w:rPr>
        <w:t>成交通知书是合同文件的组成部分。</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38.3 </w:t>
      </w:r>
      <w:r>
        <w:rPr>
          <w:rFonts w:ascii="Times New Roman" w:hAnsi="宋体" w:cs="Times New Roman"/>
        </w:rPr>
        <w:t>成交供应商在收到采购代理机构的成交通知书后</w:t>
      </w:r>
      <w:r>
        <w:rPr>
          <w:rFonts w:ascii="Times New Roman" w:hAnsi="Times New Roman" w:cs="Times New Roman"/>
        </w:rPr>
        <w:t>10</w:t>
      </w:r>
      <w:r>
        <w:rPr>
          <w:rFonts w:ascii="Times New Roman" w:hAnsi="宋体" w:cs="Times New Roman"/>
        </w:rPr>
        <w:t>日内，应按照</w:t>
      </w:r>
      <w:r>
        <w:rPr>
          <w:rFonts w:ascii="Times New Roman" w:hAnsi="宋体" w:cs="Times New Roman"/>
          <w:b/>
        </w:rPr>
        <w:t>谈判须知前附表</w:t>
      </w:r>
      <w:r>
        <w:rPr>
          <w:rFonts w:ascii="Times New Roman" w:hAnsi="宋体" w:cs="Times New Roman"/>
        </w:rPr>
        <w:t>的规定，向采购人提交履约担保。联合体成交的，履约担保由联合体各方或联合体中牵头人的名义提交。</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38.4 </w:t>
      </w:r>
      <w:r>
        <w:rPr>
          <w:rFonts w:ascii="Times New Roman" w:hAnsi="宋体" w:cs="Times New Roman"/>
        </w:rPr>
        <w:t>成交供应商没有按照本章第</w:t>
      </w:r>
      <w:r>
        <w:rPr>
          <w:rFonts w:ascii="Times New Roman" w:hAnsi="Times New Roman" w:cs="Times New Roman"/>
        </w:rPr>
        <w:t>38.3</w:t>
      </w:r>
      <w:r>
        <w:rPr>
          <w:rFonts w:ascii="Times New Roman" w:hAnsi="宋体" w:cs="Times New Roman"/>
        </w:rPr>
        <w:t>款规定提交履约担保的，视为放弃成交资格，其保证金不予退还。</w:t>
      </w:r>
    </w:p>
    <w:p w:rsidR="00E933C5" w:rsidRDefault="00DC3484">
      <w:pPr>
        <w:adjustRightInd w:val="0"/>
        <w:snapToGrid w:val="0"/>
        <w:spacing w:line="360" w:lineRule="auto"/>
        <w:rPr>
          <w:b/>
          <w:bCs/>
          <w:szCs w:val="21"/>
        </w:rPr>
      </w:pPr>
      <w:r>
        <w:rPr>
          <w:b/>
          <w:bCs/>
          <w:szCs w:val="21"/>
        </w:rPr>
        <w:t>39.</w:t>
      </w:r>
      <w:r>
        <w:rPr>
          <w:rFonts w:hAnsi="宋体"/>
          <w:b/>
          <w:bCs/>
          <w:szCs w:val="21"/>
        </w:rPr>
        <w:t>签订合同</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39.1 </w:t>
      </w:r>
      <w:r>
        <w:rPr>
          <w:rFonts w:ascii="Times New Roman" w:hAnsi="宋体" w:cs="Times New Roman"/>
        </w:rPr>
        <w:t>谈判文件、成交供应商的响应文件及其补充的响应文件等均为签订政府采购合同的依据。</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39.2 </w:t>
      </w:r>
      <w:r>
        <w:rPr>
          <w:rFonts w:ascii="Times New Roman" w:hAnsi="宋体" w:cs="Times New Roman"/>
        </w:rPr>
        <w:t>成交供应商应当在成交通知书发出之日起</w:t>
      </w:r>
      <w:r>
        <w:rPr>
          <w:rFonts w:ascii="Times New Roman" w:hAnsi="Times New Roman" w:cs="Times New Roman"/>
        </w:rPr>
        <w:t>30</w:t>
      </w:r>
      <w:r>
        <w:rPr>
          <w:rFonts w:ascii="Times New Roman" w:hAnsi="宋体" w:cs="Times New Roman"/>
        </w:rPr>
        <w:t>日内与采购人签订政府采购合同。</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39.3 </w:t>
      </w:r>
      <w:r>
        <w:rPr>
          <w:rFonts w:ascii="Times New Roman" w:hAnsi="宋体" w:cs="Times New Roman"/>
        </w:rPr>
        <w:t>成交供应商应当按照合同约定履行义务。成交供应商不得向他人转让成交项目，也不得将成交项目分包后分别向他人转让。</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 xml:space="preserve">39.4 </w:t>
      </w:r>
      <w:r>
        <w:rPr>
          <w:rFonts w:ascii="Times New Roman" w:hAnsi="宋体" w:cs="Times New Roman"/>
        </w:rPr>
        <w:t>成交供应商有下列情形之一的，责令限期改正，情节严重的，列入不良行为记录名单，在</w:t>
      </w:r>
      <w:r>
        <w:rPr>
          <w:rFonts w:ascii="Times New Roman" w:hAnsi="Times New Roman" w:cs="Times New Roman"/>
        </w:rPr>
        <w:t>1</w:t>
      </w:r>
      <w:r>
        <w:rPr>
          <w:rFonts w:ascii="Times New Roman" w:hAnsi="宋体" w:cs="Times New Roman"/>
        </w:rPr>
        <w:t>至</w:t>
      </w:r>
      <w:r>
        <w:rPr>
          <w:rFonts w:ascii="Times New Roman" w:hAnsi="Times New Roman" w:cs="Times New Roman"/>
        </w:rPr>
        <w:t>3</w:t>
      </w:r>
      <w:r>
        <w:rPr>
          <w:rFonts w:ascii="Times New Roman" w:hAnsi="宋体" w:cs="Times New Roman"/>
        </w:rPr>
        <w:t>年内禁止参加政府采购活动，并予以通报：</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（一）成交后无正当理由不与采购人签订合同的；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（二）未按照采购文件确定的事项签订政府采购合同，或者与采购人另行订立背离合同实质性内容的协议的；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（三）拒绝履行合同义务的；</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宋体" w:cs="Times New Roman"/>
        </w:rPr>
        <w:t>（四）违反法律、规章、规范性文件规定的。</w:t>
      </w:r>
    </w:p>
    <w:p w:rsidR="00E933C5" w:rsidRDefault="00DC3484">
      <w:pPr>
        <w:adjustRightInd w:val="0"/>
        <w:snapToGrid w:val="0"/>
        <w:spacing w:line="360" w:lineRule="auto"/>
        <w:outlineLvl w:val="1"/>
        <w:rPr>
          <w:b/>
          <w:szCs w:val="21"/>
        </w:rPr>
      </w:pPr>
      <w:bookmarkStart w:id="15" w:name="_Toc501975051"/>
      <w:r>
        <w:rPr>
          <w:rFonts w:hAnsi="宋体"/>
          <w:b/>
          <w:szCs w:val="21"/>
        </w:rPr>
        <w:t>七、其他规定</w:t>
      </w:r>
      <w:bookmarkEnd w:id="15"/>
    </w:p>
    <w:p w:rsidR="00E933C5" w:rsidRDefault="00DC3484">
      <w:pPr>
        <w:adjustRightInd w:val="0"/>
        <w:snapToGrid w:val="0"/>
        <w:spacing w:line="360" w:lineRule="auto"/>
        <w:rPr>
          <w:b/>
          <w:bCs/>
          <w:szCs w:val="21"/>
        </w:rPr>
      </w:pPr>
      <w:r>
        <w:rPr>
          <w:b/>
          <w:bCs/>
          <w:szCs w:val="21"/>
        </w:rPr>
        <w:lastRenderedPageBreak/>
        <w:t>40.</w:t>
      </w:r>
      <w:r>
        <w:rPr>
          <w:rFonts w:hAnsi="宋体"/>
          <w:b/>
          <w:bCs/>
          <w:szCs w:val="21"/>
        </w:rPr>
        <w:t>采购代理服务费</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40.1</w:t>
      </w:r>
      <w:r>
        <w:rPr>
          <w:rFonts w:ascii="Times New Roman" w:hAnsi="宋体" w:cs="Times New Roman"/>
        </w:rPr>
        <w:t>采购代理机构应按</w:t>
      </w:r>
      <w:r>
        <w:rPr>
          <w:rFonts w:ascii="Times New Roman" w:hAnsi="宋体" w:cs="Times New Roman"/>
          <w:b/>
        </w:rPr>
        <w:t>谈判须知前附表</w:t>
      </w:r>
      <w:r>
        <w:rPr>
          <w:rFonts w:ascii="Times New Roman" w:hAnsi="宋体" w:cs="Times New Roman"/>
        </w:rPr>
        <w:t>规定收取采购代理服务费。</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40.2</w:t>
      </w:r>
      <w:r>
        <w:rPr>
          <w:rFonts w:ascii="Times New Roman" w:hAnsi="宋体" w:cs="Times New Roman"/>
        </w:rPr>
        <w:t>集中采购机构不得收取采购代理服务费。</w:t>
      </w:r>
    </w:p>
    <w:p w:rsidR="00E933C5" w:rsidRDefault="00DC3484">
      <w:pPr>
        <w:adjustRightInd w:val="0"/>
        <w:snapToGrid w:val="0"/>
        <w:spacing w:line="360" w:lineRule="auto"/>
        <w:rPr>
          <w:b/>
          <w:bCs/>
          <w:szCs w:val="21"/>
        </w:rPr>
      </w:pPr>
      <w:r>
        <w:rPr>
          <w:b/>
          <w:bCs/>
          <w:szCs w:val="21"/>
        </w:rPr>
        <w:t xml:space="preserve">41. </w:t>
      </w:r>
      <w:r>
        <w:rPr>
          <w:rFonts w:hAnsi="宋体"/>
          <w:b/>
          <w:bCs/>
          <w:szCs w:val="21"/>
        </w:rPr>
        <w:t>其他规定</w:t>
      </w:r>
    </w:p>
    <w:p w:rsidR="00E933C5" w:rsidRDefault="00DC3484">
      <w:pPr>
        <w:pStyle w:val="a6"/>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41.1</w:t>
      </w:r>
      <w:r>
        <w:rPr>
          <w:rFonts w:ascii="Times New Roman" w:hAnsi="宋体" w:cs="Times New Roman"/>
        </w:rPr>
        <w:t>谈判文件的其他规定见</w:t>
      </w:r>
      <w:r>
        <w:rPr>
          <w:rFonts w:ascii="Times New Roman" w:hAnsi="宋体" w:cs="Times New Roman"/>
          <w:b/>
        </w:rPr>
        <w:t>谈判须知前附表</w:t>
      </w:r>
      <w:r>
        <w:rPr>
          <w:rFonts w:ascii="Times New Roman" w:hAnsi="宋体" w:cs="Times New Roman"/>
        </w:rPr>
        <w:t>。</w:t>
      </w:r>
    </w:p>
    <w:p w:rsidR="00E933C5" w:rsidRDefault="00E933C5">
      <w:pPr>
        <w:pStyle w:val="af"/>
        <w:ind w:firstLine="420"/>
      </w:pPr>
    </w:p>
    <w:p w:rsidR="00E933C5" w:rsidRDefault="00DC3484">
      <w:pPr>
        <w:widowControl/>
        <w:jc w:val="left"/>
      </w:pPr>
      <w:r>
        <w:br w:type="page"/>
      </w:r>
    </w:p>
    <w:p w:rsidR="00E933C5" w:rsidRDefault="00DC3484">
      <w:pPr>
        <w:pStyle w:val="a6"/>
        <w:adjustRightInd w:val="0"/>
        <w:snapToGrid w:val="0"/>
        <w:spacing w:line="360" w:lineRule="auto"/>
        <w:jc w:val="center"/>
        <w:outlineLvl w:val="0"/>
        <w:rPr>
          <w:rFonts w:ascii="Times New Roman" w:eastAsia="黑体" w:hAnsi="Times New Roman" w:cs="Times New Roman"/>
          <w:b/>
          <w:sz w:val="32"/>
          <w:szCs w:val="32"/>
        </w:rPr>
      </w:pPr>
      <w:bookmarkStart w:id="16" w:name="_Toc501975052"/>
      <w:r>
        <w:rPr>
          <w:rFonts w:ascii="Times New Roman" w:eastAsia="黑体" w:hAnsi="Times New Roman" w:cs="Times New Roman"/>
          <w:b/>
          <w:bCs/>
          <w:sz w:val="32"/>
          <w:szCs w:val="32"/>
        </w:rPr>
        <w:lastRenderedPageBreak/>
        <w:t>第三章</w:t>
      </w:r>
      <w:r>
        <w:rPr>
          <w:rFonts w:ascii="Times New Roman" w:eastAsia="黑体" w:hAnsi="Times New Roman" w:cs="Times New Roman"/>
          <w:b/>
          <w:bCs/>
          <w:sz w:val="32"/>
          <w:szCs w:val="32"/>
        </w:rPr>
        <w:t xml:space="preserve"> </w:t>
      </w:r>
      <w:r>
        <w:rPr>
          <w:rFonts w:ascii="Times New Roman" w:eastAsia="黑体" w:hAnsi="Times New Roman" w:cs="Times New Roman"/>
          <w:b/>
          <w:sz w:val="32"/>
          <w:szCs w:val="32"/>
        </w:rPr>
        <w:t>政府采购合同格式</w:t>
      </w:r>
      <w:bookmarkEnd w:id="16"/>
    </w:p>
    <w:p w:rsidR="00E933C5" w:rsidRDefault="00DC3484" w:rsidP="00FF7985">
      <w:pPr>
        <w:adjustRightInd w:val="0"/>
        <w:snapToGrid w:val="0"/>
        <w:spacing w:beforeLines="50" w:line="360" w:lineRule="auto"/>
        <w:jc w:val="center"/>
        <w:rPr>
          <w:szCs w:val="21"/>
        </w:rPr>
      </w:pPr>
      <w:r>
        <w:rPr>
          <w:rFonts w:hAnsi="宋体"/>
          <w:szCs w:val="21"/>
        </w:rPr>
        <w:t>采购合同编号：</w:t>
      </w:r>
    </w:p>
    <w:p w:rsidR="00E933C5" w:rsidRDefault="00E933C5"/>
    <w:p w:rsidR="00E933C5" w:rsidRDefault="00DC3484" w:rsidP="00FF7985">
      <w:pPr>
        <w:adjustRightInd w:val="0"/>
        <w:snapToGrid w:val="0"/>
        <w:spacing w:beforeLines="50" w:line="360" w:lineRule="auto"/>
        <w:rPr>
          <w:szCs w:val="21"/>
        </w:rPr>
      </w:pPr>
      <w:r>
        <w:rPr>
          <w:rFonts w:hAnsi="宋体"/>
          <w:szCs w:val="21"/>
        </w:rPr>
        <w:t>采购人（全称）：（甲方）</w:t>
      </w:r>
    </w:p>
    <w:p w:rsidR="00E933C5" w:rsidRDefault="00DC3484" w:rsidP="00FF7985">
      <w:pPr>
        <w:adjustRightInd w:val="0"/>
        <w:snapToGrid w:val="0"/>
        <w:spacing w:beforeLines="50" w:line="360" w:lineRule="auto"/>
        <w:rPr>
          <w:szCs w:val="21"/>
        </w:rPr>
      </w:pPr>
      <w:r>
        <w:rPr>
          <w:rFonts w:hAnsi="宋体"/>
          <w:szCs w:val="21"/>
        </w:rPr>
        <w:t>供应商（全称）：（乙方）</w:t>
      </w:r>
    </w:p>
    <w:p w:rsidR="00E933C5" w:rsidRDefault="00E933C5"/>
    <w:p w:rsidR="00E933C5" w:rsidRDefault="00DC3484">
      <w:pPr>
        <w:pStyle w:val="af"/>
        <w:ind w:firstLine="420"/>
        <w:rPr>
          <w:szCs w:val="21"/>
        </w:rPr>
      </w:pPr>
      <w:r>
        <w:rPr>
          <w:szCs w:val="21"/>
        </w:rPr>
        <w:t>为了保护甲、乙双方合法权益，根据《中华人民共和国合同法》、《中华人民共和国政府采购法》及其他有关法律、法规、规章，双方签订本合同协议书。</w:t>
      </w:r>
    </w:p>
    <w:p w:rsidR="00E933C5" w:rsidRDefault="00DC3484" w:rsidP="00FF7985">
      <w:pPr>
        <w:adjustRightInd w:val="0"/>
        <w:snapToGrid w:val="0"/>
        <w:spacing w:beforeLines="50" w:line="360" w:lineRule="auto"/>
        <w:ind w:firstLineChars="200" w:firstLine="422"/>
        <w:rPr>
          <w:b/>
          <w:szCs w:val="21"/>
        </w:rPr>
      </w:pPr>
      <w:r>
        <w:rPr>
          <w:b/>
          <w:szCs w:val="21"/>
        </w:rPr>
        <w:t>1.</w:t>
      </w:r>
      <w:r>
        <w:rPr>
          <w:rFonts w:hAnsi="宋体"/>
          <w:b/>
          <w:szCs w:val="21"/>
        </w:rPr>
        <w:t>项目信息</w:t>
      </w:r>
    </w:p>
    <w:p w:rsidR="00E933C5" w:rsidRDefault="00DC3484" w:rsidP="00FF7985">
      <w:pPr>
        <w:pStyle w:val="a5"/>
        <w:adjustRightInd w:val="0"/>
        <w:snapToGrid w:val="0"/>
        <w:spacing w:beforeLines="50"/>
        <w:rPr>
          <w:szCs w:val="21"/>
        </w:rPr>
      </w:pPr>
      <w:r>
        <w:rPr>
          <w:rFonts w:hAnsi="宋体"/>
          <w:szCs w:val="21"/>
        </w:rPr>
        <w:t>（</w:t>
      </w:r>
      <w:r>
        <w:rPr>
          <w:szCs w:val="21"/>
        </w:rPr>
        <w:t>1</w:t>
      </w:r>
      <w:r>
        <w:rPr>
          <w:rFonts w:hAnsi="宋体"/>
          <w:szCs w:val="21"/>
        </w:rPr>
        <w:t>）采购项目名称：</w:t>
      </w:r>
    </w:p>
    <w:p w:rsidR="00E933C5" w:rsidRDefault="00DC3484" w:rsidP="00FF7985">
      <w:pPr>
        <w:pStyle w:val="a5"/>
        <w:adjustRightInd w:val="0"/>
        <w:snapToGrid w:val="0"/>
        <w:spacing w:beforeLines="50"/>
        <w:rPr>
          <w:szCs w:val="21"/>
          <w:u w:val="single"/>
        </w:rPr>
      </w:pPr>
      <w:r>
        <w:rPr>
          <w:rFonts w:hAnsi="宋体"/>
          <w:szCs w:val="21"/>
        </w:rPr>
        <w:t>（</w:t>
      </w:r>
      <w:r>
        <w:rPr>
          <w:szCs w:val="21"/>
        </w:rPr>
        <w:t>2</w:t>
      </w:r>
      <w:r>
        <w:rPr>
          <w:rFonts w:hAnsi="宋体"/>
          <w:szCs w:val="21"/>
        </w:rPr>
        <w:t>）采购计划编号：</w:t>
      </w:r>
    </w:p>
    <w:p w:rsidR="00E933C5" w:rsidRDefault="00DC3484" w:rsidP="00FF7985">
      <w:pPr>
        <w:pStyle w:val="a5"/>
        <w:adjustRightInd w:val="0"/>
        <w:snapToGrid w:val="0"/>
        <w:spacing w:beforeLines="50"/>
        <w:rPr>
          <w:szCs w:val="21"/>
          <w:u w:val="single"/>
        </w:rPr>
      </w:pPr>
      <w:r>
        <w:rPr>
          <w:rFonts w:hAnsi="宋体"/>
          <w:szCs w:val="21"/>
        </w:rPr>
        <w:t>（</w:t>
      </w:r>
      <w:r>
        <w:rPr>
          <w:szCs w:val="21"/>
        </w:rPr>
        <w:t>3</w:t>
      </w:r>
      <w:r>
        <w:rPr>
          <w:rFonts w:hAnsi="宋体"/>
          <w:szCs w:val="21"/>
        </w:rPr>
        <w:t>）项目内容：</w:t>
      </w:r>
    </w:p>
    <w:p w:rsidR="00E933C5" w:rsidRDefault="00DC3484" w:rsidP="00FF7985">
      <w:pPr>
        <w:pStyle w:val="a5"/>
        <w:adjustRightInd w:val="0"/>
        <w:snapToGrid w:val="0"/>
        <w:spacing w:beforeLines="50"/>
        <w:ind w:leftChars="472" w:left="991"/>
        <w:rPr>
          <w:szCs w:val="21"/>
        </w:rPr>
      </w:pPr>
      <w:r>
        <w:rPr>
          <w:rFonts w:hAnsi="宋体"/>
          <w:szCs w:val="21"/>
        </w:rPr>
        <w:t>（工程项目）承包范围：项目经理：。</w:t>
      </w:r>
    </w:p>
    <w:p w:rsidR="00E933C5" w:rsidRDefault="00DC3484" w:rsidP="00FF7985">
      <w:pPr>
        <w:adjustRightInd w:val="0"/>
        <w:snapToGrid w:val="0"/>
        <w:spacing w:beforeLines="50" w:line="360" w:lineRule="auto"/>
        <w:ind w:firstLineChars="200" w:firstLine="422"/>
        <w:rPr>
          <w:b/>
          <w:szCs w:val="21"/>
        </w:rPr>
      </w:pPr>
      <w:r>
        <w:rPr>
          <w:b/>
          <w:szCs w:val="21"/>
        </w:rPr>
        <w:t>2.</w:t>
      </w:r>
      <w:r>
        <w:rPr>
          <w:rFonts w:hAnsi="宋体"/>
          <w:b/>
          <w:szCs w:val="21"/>
        </w:rPr>
        <w:t>合同金额</w:t>
      </w:r>
    </w:p>
    <w:p w:rsidR="00E933C5" w:rsidRDefault="00DC3484">
      <w:pPr>
        <w:adjustRightInd w:val="0"/>
        <w:snapToGrid w:val="0"/>
        <w:spacing w:line="360" w:lineRule="auto"/>
        <w:ind w:firstLineChars="200" w:firstLine="420"/>
        <w:rPr>
          <w:szCs w:val="21"/>
        </w:rPr>
      </w:pPr>
      <w:r>
        <w:rPr>
          <w:rFonts w:hAnsi="宋体"/>
          <w:szCs w:val="21"/>
        </w:rPr>
        <w:t>（</w:t>
      </w:r>
      <w:r>
        <w:rPr>
          <w:szCs w:val="21"/>
        </w:rPr>
        <w:t>1</w:t>
      </w:r>
      <w:r>
        <w:rPr>
          <w:rFonts w:hAnsi="宋体"/>
          <w:szCs w:val="21"/>
        </w:rPr>
        <w:t>）合同金额小写：</w:t>
      </w:r>
    </w:p>
    <w:p w:rsidR="00E933C5" w:rsidRDefault="00DC3484" w:rsidP="00BE698A">
      <w:pPr>
        <w:adjustRightInd w:val="0"/>
        <w:snapToGrid w:val="0"/>
        <w:spacing w:line="360" w:lineRule="auto"/>
        <w:ind w:firstLineChars="877" w:firstLine="1842"/>
        <w:rPr>
          <w:szCs w:val="21"/>
        </w:rPr>
      </w:pPr>
      <w:r>
        <w:rPr>
          <w:rFonts w:hAnsi="宋体"/>
          <w:szCs w:val="21"/>
        </w:rPr>
        <w:t>大写：</w:t>
      </w:r>
    </w:p>
    <w:p w:rsidR="00E933C5" w:rsidRDefault="00DC3484">
      <w:pPr>
        <w:adjustRightInd w:val="0"/>
        <w:snapToGrid w:val="0"/>
        <w:spacing w:line="360" w:lineRule="auto"/>
        <w:ind w:firstLineChars="200" w:firstLine="420"/>
        <w:rPr>
          <w:szCs w:val="21"/>
        </w:rPr>
      </w:pPr>
      <w:r>
        <w:rPr>
          <w:rFonts w:hAnsi="宋体"/>
          <w:szCs w:val="21"/>
        </w:rPr>
        <w:t>（</w:t>
      </w:r>
      <w:r>
        <w:rPr>
          <w:szCs w:val="21"/>
        </w:rPr>
        <w:t>2</w:t>
      </w:r>
      <w:r>
        <w:rPr>
          <w:rFonts w:hAnsi="宋体"/>
          <w:szCs w:val="21"/>
        </w:rPr>
        <w:t>）具体标的见附件。</w:t>
      </w:r>
    </w:p>
    <w:p w:rsidR="00E933C5" w:rsidRDefault="00DC3484">
      <w:pPr>
        <w:adjustRightInd w:val="0"/>
        <w:snapToGrid w:val="0"/>
        <w:spacing w:line="360" w:lineRule="auto"/>
        <w:ind w:firstLineChars="200" w:firstLine="420"/>
        <w:rPr>
          <w:szCs w:val="21"/>
        </w:rPr>
      </w:pPr>
      <w:r>
        <w:rPr>
          <w:rFonts w:hAnsi="宋体"/>
          <w:szCs w:val="21"/>
        </w:rPr>
        <w:t>（</w:t>
      </w:r>
      <w:r>
        <w:rPr>
          <w:szCs w:val="21"/>
        </w:rPr>
        <w:t>3</w:t>
      </w:r>
      <w:r>
        <w:rPr>
          <w:rFonts w:hAnsi="宋体"/>
          <w:szCs w:val="21"/>
        </w:rPr>
        <w:t>）合同价格形式：</w:t>
      </w:r>
      <w:r>
        <w:rPr>
          <w:rFonts w:hAnsi="宋体"/>
          <w:szCs w:val="21"/>
          <w:u w:val="single"/>
        </w:rPr>
        <w:t>固定总价合同</w:t>
      </w:r>
      <w:r>
        <w:rPr>
          <w:rFonts w:hAnsi="宋体"/>
          <w:szCs w:val="21"/>
        </w:rPr>
        <w:t>。</w:t>
      </w:r>
    </w:p>
    <w:p w:rsidR="00E933C5" w:rsidRDefault="00DC3484" w:rsidP="00FF7985">
      <w:pPr>
        <w:adjustRightInd w:val="0"/>
        <w:snapToGrid w:val="0"/>
        <w:spacing w:beforeLines="50" w:line="360" w:lineRule="auto"/>
        <w:ind w:firstLineChars="200" w:firstLine="422"/>
        <w:rPr>
          <w:b/>
          <w:szCs w:val="21"/>
        </w:rPr>
      </w:pPr>
      <w:r>
        <w:rPr>
          <w:b/>
          <w:szCs w:val="21"/>
        </w:rPr>
        <w:t>3.</w:t>
      </w:r>
      <w:r>
        <w:rPr>
          <w:rFonts w:hAnsi="宋体"/>
          <w:b/>
          <w:szCs w:val="21"/>
        </w:rPr>
        <w:t>履行合同的时间、地点及方式</w:t>
      </w:r>
    </w:p>
    <w:p w:rsidR="00E933C5" w:rsidRDefault="00DC3484">
      <w:pPr>
        <w:adjustRightInd w:val="0"/>
        <w:snapToGrid w:val="0"/>
        <w:spacing w:line="360" w:lineRule="auto"/>
        <w:ind w:firstLineChars="200" w:firstLine="420"/>
        <w:rPr>
          <w:szCs w:val="21"/>
        </w:rPr>
      </w:pPr>
      <w:r>
        <w:rPr>
          <w:rFonts w:hAnsi="宋体"/>
          <w:szCs w:val="21"/>
        </w:rPr>
        <w:t>起始日期：年月日，完成日期：年月日。总日历天数：天。</w:t>
      </w:r>
    </w:p>
    <w:p w:rsidR="00E933C5" w:rsidRDefault="00DC3484">
      <w:pPr>
        <w:adjustRightInd w:val="0"/>
        <w:snapToGrid w:val="0"/>
        <w:spacing w:line="360" w:lineRule="auto"/>
        <w:ind w:firstLineChars="200" w:firstLine="420"/>
        <w:rPr>
          <w:szCs w:val="21"/>
        </w:rPr>
      </w:pPr>
      <w:r>
        <w:rPr>
          <w:rFonts w:hAnsi="宋体"/>
          <w:szCs w:val="21"/>
        </w:rPr>
        <w:t>地点：</w:t>
      </w:r>
    </w:p>
    <w:p w:rsidR="00E933C5" w:rsidRDefault="00DC3484">
      <w:pPr>
        <w:adjustRightInd w:val="0"/>
        <w:snapToGrid w:val="0"/>
        <w:spacing w:line="360" w:lineRule="auto"/>
        <w:ind w:firstLineChars="200" w:firstLine="420"/>
        <w:rPr>
          <w:szCs w:val="21"/>
        </w:rPr>
      </w:pPr>
      <w:r>
        <w:rPr>
          <w:rFonts w:hAnsi="宋体"/>
          <w:szCs w:val="21"/>
        </w:rPr>
        <w:t>方式：</w:t>
      </w:r>
    </w:p>
    <w:p w:rsidR="00E933C5" w:rsidRDefault="00DC3484" w:rsidP="00FF7985">
      <w:pPr>
        <w:adjustRightInd w:val="0"/>
        <w:snapToGrid w:val="0"/>
        <w:spacing w:beforeLines="50" w:line="360" w:lineRule="auto"/>
        <w:ind w:firstLineChars="200" w:firstLine="422"/>
        <w:rPr>
          <w:b/>
          <w:szCs w:val="21"/>
        </w:rPr>
      </w:pPr>
      <w:r>
        <w:rPr>
          <w:b/>
          <w:szCs w:val="21"/>
        </w:rPr>
        <w:t>4.</w:t>
      </w:r>
      <w:r>
        <w:rPr>
          <w:rFonts w:hAnsi="宋体"/>
          <w:b/>
          <w:szCs w:val="21"/>
        </w:rPr>
        <w:t>付款：</w:t>
      </w:r>
    </w:p>
    <w:p w:rsidR="00E933C5" w:rsidRDefault="00DC3484">
      <w:pPr>
        <w:adjustRightInd w:val="0"/>
        <w:snapToGrid w:val="0"/>
        <w:spacing w:line="360" w:lineRule="auto"/>
        <w:ind w:firstLineChars="200" w:firstLine="420"/>
        <w:rPr>
          <w:szCs w:val="21"/>
        </w:rPr>
      </w:pPr>
      <w:r>
        <w:rPr>
          <w:szCs w:val="21"/>
        </w:rPr>
        <w:t>1</w:t>
      </w:r>
      <w:r>
        <w:rPr>
          <w:rFonts w:hAnsi="宋体"/>
          <w:szCs w:val="21"/>
        </w:rPr>
        <w:t>、。</w:t>
      </w:r>
    </w:p>
    <w:p w:rsidR="00E933C5" w:rsidRDefault="00DC3484">
      <w:pPr>
        <w:adjustRightInd w:val="0"/>
        <w:snapToGrid w:val="0"/>
        <w:spacing w:line="360" w:lineRule="auto"/>
        <w:ind w:firstLineChars="200" w:firstLine="420"/>
        <w:rPr>
          <w:szCs w:val="21"/>
        </w:rPr>
      </w:pPr>
      <w:r>
        <w:rPr>
          <w:szCs w:val="21"/>
        </w:rPr>
        <w:t>2</w:t>
      </w:r>
      <w:r>
        <w:rPr>
          <w:rFonts w:hAnsi="宋体"/>
          <w:szCs w:val="21"/>
        </w:rPr>
        <w:t>、预付款根据采购文件的约定，在合同签订前提交不超过合同金额</w:t>
      </w:r>
      <w:r>
        <w:rPr>
          <w:szCs w:val="21"/>
        </w:rPr>
        <w:t>10%</w:t>
      </w:r>
      <w:r>
        <w:rPr>
          <w:rFonts w:hAnsi="宋体"/>
          <w:szCs w:val="21"/>
        </w:rPr>
        <w:t>的履约担保。</w:t>
      </w:r>
    </w:p>
    <w:p w:rsidR="00E933C5" w:rsidRDefault="00DC3484" w:rsidP="00FF7985">
      <w:pPr>
        <w:adjustRightInd w:val="0"/>
        <w:snapToGrid w:val="0"/>
        <w:spacing w:beforeLines="50" w:line="360" w:lineRule="auto"/>
        <w:ind w:firstLineChars="200" w:firstLine="422"/>
        <w:rPr>
          <w:b/>
          <w:szCs w:val="21"/>
        </w:rPr>
      </w:pPr>
      <w:r>
        <w:rPr>
          <w:b/>
          <w:szCs w:val="21"/>
        </w:rPr>
        <w:t>5.</w:t>
      </w:r>
      <w:r>
        <w:rPr>
          <w:rFonts w:hAnsi="宋体"/>
          <w:b/>
          <w:szCs w:val="21"/>
        </w:rPr>
        <w:t>解决合同纠纷方式</w:t>
      </w:r>
    </w:p>
    <w:p w:rsidR="00E933C5" w:rsidRDefault="00DC3484" w:rsidP="00FF7985">
      <w:pPr>
        <w:adjustRightInd w:val="0"/>
        <w:snapToGrid w:val="0"/>
        <w:spacing w:beforeLines="50" w:line="360" w:lineRule="auto"/>
        <w:ind w:firstLineChars="200" w:firstLine="420"/>
        <w:rPr>
          <w:szCs w:val="21"/>
        </w:rPr>
      </w:pPr>
      <w:r>
        <w:rPr>
          <w:rFonts w:hAnsi="宋体"/>
          <w:szCs w:val="21"/>
        </w:rPr>
        <w:t>首先通过双方协商解决，协商解决不成，则通过以下途径之一解决纠纷：</w:t>
      </w:r>
    </w:p>
    <w:p w:rsidR="00E933C5" w:rsidRDefault="00DC3484" w:rsidP="00FF7985">
      <w:pPr>
        <w:adjustRightInd w:val="0"/>
        <w:snapToGrid w:val="0"/>
        <w:spacing w:beforeLines="50" w:line="360" w:lineRule="auto"/>
        <w:ind w:firstLineChars="400" w:firstLine="840"/>
        <w:rPr>
          <w:szCs w:val="21"/>
        </w:rPr>
      </w:pPr>
      <w:r>
        <w:rPr>
          <w:rFonts w:ascii="MS Mincho" w:eastAsia="MS Mincho" w:hAnsi="MS Mincho" w:cs="MS Mincho" w:hint="eastAsia"/>
          <w:szCs w:val="21"/>
        </w:rPr>
        <w:t>☐</w:t>
      </w:r>
      <w:r>
        <w:rPr>
          <w:rFonts w:hAnsi="宋体"/>
          <w:szCs w:val="21"/>
        </w:rPr>
        <w:t>提请仲裁</w:t>
      </w:r>
      <w:r>
        <w:rPr>
          <w:rFonts w:ascii="MS Mincho" w:eastAsia="MS Mincho" w:hAnsi="MS Mincho" w:cs="MS Mincho" w:hint="eastAsia"/>
          <w:szCs w:val="21"/>
        </w:rPr>
        <w:t>☐</w:t>
      </w:r>
      <w:r>
        <w:rPr>
          <w:rFonts w:hAnsi="宋体"/>
          <w:szCs w:val="21"/>
        </w:rPr>
        <w:t>向人民法院提起诉讼</w:t>
      </w:r>
    </w:p>
    <w:p w:rsidR="00E933C5" w:rsidRDefault="00DC3484" w:rsidP="00FF7985">
      <w:pPr>
        <w:adjustRightInd w:val="0"/>
        <w:snapToGrid w:val="0"/>
        <w:spacing w:beforeLines="50" w:line="360" w:lineRule="auto"/>
        <w:ind w:firstLineChars="200" w:firstLine="422"/>
        <w:rPr>
          <w:b/>
          <w:szCs w:val="21"/>
        </w:rPr>
      </w:pPr>
      <w:r>
        <w:rPr>
          <w:b/>
          <w:szCs w:val="21"/>
        </w:rPr>
        <w:t>6.</w:t>
      </w:r>
      <w:r>
        <w:rPr>
          <w:rFonts w:hAnsi="宋体"/>
          <w:b/>
          <w:szCs w:val="21"/>
        </w:rPr>
        <w:t>组成合同的文件</w:t>
      </w:r>
    </w:p>
    <w:p w:rsidR="00E933C5" w:rsidRDefault="00DC3484" w:rsidP="00FF7985">
      <w:pPr>
        <w:adjustRightInd w:val="0"/>
        <w:snapToGrid w:val="0"/>
        <w:spacing w:beforeLines="50" w:line="360" w:lineRule="auto"/>
        <w:ind w:firstLineChars="200" w:firstLine="420"/>
        <w:rPr>
          <w:szCs w:val="21"/>
        </w:rPr>
      </w:pPr>
      <w:r>
        <w:rPr>
          <w:rFonts w:hAnsi="宋体"/>
          <w:szCs w:val="21"/>
        </w:rPr>
        <w:lastRenderedPageBreak/>
        <w:t>本协议书与下列文件一起构成合同文件，如下述文件之间有任何抵触、矛盾或歧义，应按以下顺序解释：</w:t>
      </w:r>
    </w:p>
    <w:p w:rsidR="00E933C5" w:rsidRDefault="00DC3484" w:rsidP="00FF7985">
      <w:pPr>
        <w:adjustRightInd w:val="0"/>
        <w:snapToGrid w:val="0"/>
        <w:spacing w:beforeLines="50" w:line="360" w:lineRule="auto"/>
        <w:ind w:firstLineChars="200" w:firstLine="420"/>
        <w:rPr>
          <w:szCs w:val="21"/>
        </w:rPr>
      </w:pPr>
      <w:r>
        <w:rPr>
          <w:rFonts w:hAnsi="宋体"/>
          <w:szCs w:val="21"/>
        </w:rPr>
        <w:t>（</w:t>
      </w:r>
      <w:r>
        <w:rPr>
          <w:szCs w:val="21"/>
        </w:rPr>
        <w:t>1</w:t>
      </w:r>
      <w:r>
        <w:rPr>
          <w:rFonts w:hAnsi="宋体"/>
          <w:szCs w:val="21"/>
        </w:rPr>
        <w:t>）在采购或合同履行过程中乙方作出的承诺以及双方协商达成的变更或补充协议</w:t>
      </w:r>
    </w:p>
    <w:p w:rsidR="00E933C5" w:rsidRDefault="00DC3484" w:rsidP="00FF7985">
      <w:pPr>
        <w:adjustRightInd w:val="0"/>
        <w:snapToGrid w:val="0"/>
        <w:spacing w:beforeLines="50" w:line="360" w:lineRule="auto"/>
        <w:ind w:firstLineChars="200" w:firstLine="420"/>
        <w:rPr>
          <w:szCs w:val="21"/>
        </w:rPr>
      </w:pPr>
      <w:r>
        <w:rPr>
          <w:rFonts w:hAnsi="宋体"/>
          <w:szCs w:val="21"/>
        </w:rPr>
        <w:t>（</w:t>
      </w:r>
      <w:r>
        <w:rPr>
          <w:szCs w:val="21"/>
        </w:rPr>
        <w:t>2</w:t>
      </w:r>
      <w:r>
        <w:rPr>
          <w:rFonts w:hAnsi="宋体"/>
          <w:szCs w:val="21"/>
        </w:rPr>
        <w:t>）成交通知书</w:t>
      </w:r>
    </w:p>
    <w:p w:rsidR="00E933C5" w:rsidRDefault="00DC3484" w:rsidP="00FF7985">
      <w:pPr>
        <w:adjustRightInd w:val="0"/>
        <w:snapToGrid w:val="0"/>
        <w:spacing w:beforeLines="50" w:line="360" w:lineRule="auto"/>
        <w:ind w:firstLineChars="200" w:firstLine="420"/>
        <w:rPr>
          <w:szCs w:val="21"/>
        </w:rPr>
      </w:pPr>
      <w:r>
        <w:rPr>
          <w:rFonts w:hAnsi="宋体"/>
          <w:szCs w:val="21"/>
        </w:rPr>
        <w:t>（</w:t>
      </w:r>
      <w:r>
        <w:rPr>
          <w:szCs w:val="21"/>
        </w:rPr>
        <w:t>3</w:t>
      </w:r>
      <w:r>
        <w:rPr>
          <w:rFonts w:hAnsi="宋体"/>
          <w:szCs w:val="21"/>
        </w:rPr>
        <w:t>）响应文件</w:t>
      </w:r>
    </w:p>
    <w:p w:rsidR="00E933C5" w:rsidRDefault="00DC3484" w:rsidP="00FF7985">
      <w:pPr>
        <w:adjustRightInd w:val="0"/>
        <w:snapToGrid w:val="0"/>
        <w:spacing w:beforeLines="50" w:line="360" w:lineRule="auto"/>
        <w:ind w:firstLineChars="200" w:firstLine="420"/>
        <w:rPr>
          <w:szCs w:val="21"/>
        </w:rPr>
      </w:pPr>
      <w:r>
        <w:rPr>
          <w:rFonts w:hAnsi="宋体"/>
          <w:szCs w:val="21"/>
        </w:rPr>
        <w:t>（</w:t>
      </w:r>
      <w:r>
        <w:rPr>
          <w:szCs w:val="21"/>
        </w:rPr>
        <w:t>4</w:t>
      </w:r>
      <w:r>
        <w:rPr>
          <w:rFonts w:hAnsi="宋体"/>
          <w:szCs w:val="21"/>
        </w:rPr>
        <w:t>）政府采购合同格式条款及其附件</w:t>
      </w:r>
    </w:p>
    <w:p w:rsidR="00E933C5" w:rsidRDefault="00DC3484" w:rsidP="00FF7985">
      <w:pPr>
        <w:adjustRightInd w:val="0"/>
        <w:snapToGrid w:val="0"/>
        <w:spacing w:beforeLines="50" w:line="360" w:lineRule="auto"/>
        <w:ind w:firstLineChars="200" w:firstLine="420"/>
        <w:rPr>
          <w:szCs w:val="21"/>
        </w:rPr>
      </w:pPr>
      <w:r>
        <w:rPr>
          <w:rFonts w:hAnsi="宋体"/>
          <w:szCs w:val="21"/>
        </w:rPr>
        <w:t>（</w:t>
      </w:r>
      <w:r>
        <w:rPr>
          <w:szCs w:val="21"/>
        </w:rPr>
        <w:t>5</w:t>
      </w:r>
      <w:r>
        <w:rPr>
          <w:rFonts w:hAnsi="宋体"/>
          <w:szCs w:val="21"/>
        </w:rPr>
        <w:t>）专用合同条款</w:t>
      </w:r>
    </w:p>
    <w:p w:rsidR="00E933C5" w:rsidRDefault="00DC3484" w:rsidP="00FF7985">
      <w:pPr>
        <w:adjustRightInd w:val="0"/>
        <w:snapToGrid w:val="0"/>
        <w:spacing w:beforeLines="50" w:line="360" w:lineRule="auto"/>
        <w:ind w:firstLineChars="200" w:firstLine="420"/>
        <w:rPr>
          <w:szCs w:val="21"/>
        </w:rPr>
      </w:pPr>
      <w:r>
        <w:rPr>
          <w:rFonts w:hAnsi="宋体"/>
          <w:szCs w:val="21"/>
        </w:rPr>
        <w:t>（</w:t>
      </w:r>
      <w:r>
        <w:rPr>
          <w:szCs w:val="21"/>
        </w:rPr>
        <w:t>6</w:t>
      </w:r>
      <w:r>
        <w:rPr>
          <w:rFonts w:hAnsi="宋体"/>
          <w:szCs w:val="21"/>
        </w:rPr>
        <w:t>）通用合同条款（如果有）</w:t>
      </w:r>
    </w:p>
    <w:p w:rsidR="00E933C5" w:rsidRDefault="00DC3484" w:rsidP="00FF7985">
      <w:pPr>
        <w:adjustRightInd w:val="0"/>
        <w:snapToGrid w:val="0"/>
        <w:spacing w:beforeLines="50" w:line="360" w:lineRule="auto"/>
        <w:ind w:firstLineChars="200" w:firstLine="420"/>
        <w:rPr>
          <w:szCs w:val="21"/>
        </w:rPr>
      </w:pPr>
      <w:r>
        <w:rPr>
          <w:rFonts w:hAnsi="宋体"/>
          <w:szCs w:val="21"/>
        </w:rPr>
        <w:t>（</w:t>
      </w:r>
      <w:r>
        <w:rPr>
          <w:szCs w:val="21"/>
        </w:rPr>
        <w:t>7</w:t>
      </w:r>
      <w:r>
        <w:rPr>
          <w:rFonts w:hAnsi="宋体"/>
          <w:szCs w:val="21"/>
        </w:rPr>
        <w:t>）标准、规范及有关技术文件，图纸，已标价工程量清单或预算书（如果有）</w:t>
      </w:r>
    </w:p>
    <w:p w:rsidR="00E933C5" w:rsidRDefault="00DC3484" w:rsidP="00FF7985">
      <w:pPr>
        <w:adjustRightInd w:val="0"/>
        <w:snapToGrid w:val="0"/>
        <w:spacing w:beforeLines="50" w:line="360" w:lineRule="auto"/>
        <w:ind w:firstLineChars="200" w:firstLine="420"/>
        <w:rPr>
          <w:szCs w:val="21"/>
        </w:rPr>
      </w:pPr>
      <w:r>
        <w:rPr>
          <w:rFonts w:hAnsi="宋体"/>
          <w:szCs w:val="21"/>
        </w:rPr>
        <w:t>（</w:t>
      </w:r>
      <w:r>
        <w:rPr>
          <w:szCs w:val="21"/>
        </w:rPr>
        <w:t>8</w:t>
      </w:r>
      <w:r>
        <w:rPr>
          <w:rFonts w:hAnsi="宋体"/>
          <w:szCs w:val="21"/>
        </w:rPr>
        <w:t>）其他合同文件。</w:t>
      </w:r>
    </w:p>
    <w:p w:rsidR="00E933C5" w:rsidRDefault="00DC3484" w:rsidP="00FF7985">
      <w:pPr>
        <w:adjustRightInd w:val="0"/>
        <w:snapToGrid w:val="0"/>
        <w:spacing w:beforeLines="50" w:line="360" w:lineRule="auto"/>
        <w:ind w:firstLineChars="200" w:firstLine="422"/>
        <w:rPr>
          <w:b/>
          <w:szCs w:val="21"/>
        </w:rPr>
      </w:pPr>
      <w:r>
        <w:rPr>
          <w:b/>
          <w:szCs w:val="21"/>
        </w:rPr>
        <w:t>7.</w:t>
      </w:r>
      <w:r>
        <w:rPr>
          <w:rFonts w:hAnsi="宋体"/>
          <w:b/>
          <w:szCs w:val="21"/>
        </w:rPr>
        <w:t>合同生效</w:t>
      </w:r>
    </w:p>
    <w:p w:rsidR="00E933C5" w:rsidRDefault="00DC3484">
      <w:pPr>
        <w:pStyle w:val="af"/>
        <w:ind w:firstLine="420"/>
      </w:pPr>
      <w:r>
        <w:t>本合同自生效。</w:t>
      </w:r>
    </w:p>
    <w:p w:rsidR="00E933C5" w:rsidRDefault="00DC3484" w:rsidP="00FF7985">
      <w:pPr>
        <w:adjustRightInd w:val="0"/>
        <w:snapToGrid w:val="0"/>
        <w:spacing w:beforeLines="50" w:line="360" w:lineRule="auto"/>
        <w:ind w:firstLineChars="200" w:firstLine="422"/>
        <w:rPr>
          <w:b/>
          <w:szCs w:val="21"/>
        </w:rPr>
      </w:pPr>
      <w:r>
        <w:rPr>
          <w:b/>
          <w:szCs w:val="21"/>
        </w:rPr>
        <w:t>8.</w:t>
      </w:r>
      <w:r>
        <w:rPr>
          <w:rFonts w:hAnsi="宋体"/>
          <w:b/>
          <w:szCs w:val="21"/>
        </w:rPr>
        <w:t>合同份数</w:t>
      </w:r>
    </w:p>
    <w:p w:rsidR="00E933C5" w:rsidRDefault="00DC3484">
      <w:pPr>
        <w:pStyle w:val="af"/>
        <w:ind w:firstLine="420"/>
      </w:pPr>
      <w:r>
        <w:t>本合同一式份，采购人执份，供应商执份，均具有同等法律效力。</w:t>
      </w:r>
    </w:p>
    <w:p w:rsidR="00E933C5" w:rsidRDefault="00E933C5" w:rsidP="00FF7985">
      <w:pPr>
        <w:adjustRightInd w:val="0"/>
        <w:snapToGrid w:val="0"/>
        <w:spacing w:beforeLines="50" w:line="360" w:lineRule="auto"/>
        <w:rPr>
          <w:szCs w:val="21"/>
        </w:rPr>
      </w:pPr>
    </w:p>
    <w:p w:rsidR="00E933C5" w:rsidRDefault="00DC3484" w:rsidP="00FF7985">
      <w:pPr>
        <w:adjustRightInd w:val="0"/>
        <w:snapToGrid w:val="0"/>
        <w:spacing w:beforeLines="50" w:line="360" w:lineRule="auto"/>
        <w:rPr>
          <w:szCs w:val="21"/>
        </w:rPr>
      </w:pPr>
      <w:r>
        <w:rPr>
          <w:rFonts w:hAnsi="宋体"/>
          <w:szCs w:val="21"/>
        </w:rPr>
        <w:t>合同订立时间：年月日</w:t>
      </w:r>
    </w:p>
    <w:p w:rsidR="00E933C5" w:rsidRDefault="00DC3484" w:rsidP="00FF7985">
      <w:pPr>
        <w:adjustRightInd w:val="0"/>
        <w:snapToGrid w:val="0"/>
        <w:spacing w:beforeLines="50" w:line="360" w:lineRule="auto"/>
        <w:rPr>
          <w:szCs w:val="21"/>
        </w:rPr>
      </w:pPr>
      <w:r>
        <w:rPr>
          <w:rFonts w:hAnsi="宋体"/>
          <w:szCs w:val="21"/>
        </w:rPr>
        <w:t>合同订立地点：</w:t>
      </w:r>
    </w:p>
    <w:p w:rsidR="00E933C5" w:rsidRDefault="00E933C5" w:rsidP="00FF7985">
      <w:pPr>
        <w:adjustRightInd w:val="0"/>
        <w:snapToGrid w:val="0"/>
        <w:spacing w:beforeLines="50" w:line="360" w:lineRule="auto"/>
        <w:ind w:firstLineChars="200" w:firstLine="420"/>
        <w:rPr>
          <w:szCs w:val="21"/>
        </w:rPr>
      </w:pPr>
    </w:p>
    <w:p w:rsidR="00E933C5" w:rsidRDefault="00DC3484" w:rsidP="00FF7985">
      <w:pPr>
        <w:adjustRightInd w:val="0"/>
        <w:snapToGrid w:val="0"/>
        <w:spacing w:beforeLines="50" w:line="360" w:lineRule="auto"/>
        <w:rPr>
          <w:szCs w:val="21"/>
        </w:rPr>
      </w:pPr>
      <w:r>
        <w:rPr>
          <w:rFonts w:hAnsi="宋体"/>
          <w:szCs w:val="21"/>
        </w:rPr>
        <w:t>甲方：（公章）乙方：（公章）</w:t>
      </w:r>
    </w:p>
    <w:p w:rsidR="00E933C5" w:rsidRDefault="00DC3484" w:rsidP="00FF7985">
      <w:pPr>
        <w:adjustRightInd w:val="0"/>
        <w:snapToGrid w:val="0"/>
        <w:spacing w:beforeLines="50" w:line="360" w:lineRule="auto"/>
        <w:rPr>
          <w:szCs w:val="21"/>
        </w:rPr>
      </w:pPr>
      <w:r>
        <w:rPr>
          <w:rFonts w:hAnsi="宋体"/>
          <w:szCs w:val="21"/>
        </w:rPr>
        <w:t>法定代表人：法定代表人：</w:t>
      </w:r>
    </w:p>
    <w:p w:rsidR="00E933C5" w:rsidRDefault="00DC3484" w:rsidP="00FF7985">
      <w:pPr>
        <w:adjustRightInd w:val="0"/>
        <w:snapToGrid w:val="0"/>
        <w:spacing w:beforeLines="50" w:line="360" w:lineRule="auto"/>
        <w:rPr>
          <w:szCs w:val="21"/>
        </w:rPr>
      </w:pPr>
      <w:r>
        <w:rPr>
          <w:rFonts w:hAnsi="宋体"/>
          <w:szCs w:val="21"/>
        </w:rPr>
        <w:t>委托代理人：委托代理人：</w:t>
      </w:r>
    </w:p>
    <w:p w:rsidR="00E933C5" w:rsidRDefault="00DC3484" w:rsidP="00FF7985">
      <w:pPr>
        <w:adjustRightInd w:val="0"/>
        <w:snapToGrid w:val="0"/>
        <w:spacing w:beforeLines="50" w:line="360" w:lineRule="auto"/>
        <w:rPr>
          <w:szCs w:val="21"/>
        </w:rPr>
      </w:pPr>
      <w:r>
        <w:rPr>
          <w:rFonts w:hAnsi="宋体"/>
          <w:szCs w:val="21"/>
        </w:rPr>
        <w:t>电话：电话：</w:t>
      </w:r>
    </w:p>
    <w:p w:rsidR="00E933C5" w:rsidRDefault="00DC3484" w:rsidP="00FF7985">
      <w:pPr>
        <w:adjustRightInd w:val="0"/>
        <w:snapToGrid w:val="0"/>
        <w:spacing w:beforeLines="50" w:line="360" w:lineRule="auto"/>
        <w:rPr>
          <w:szCs w:val="21"/>
        </w:rPr>
      </w:pPr>
      <w:r>
        <w:rPr>
          <w:rFonts w:hAnsi="宋体"/>
          <w:szCs w:val="21"/>
        </w:rPr>
        <w:t>传真：传真：</w:t>
      </w:r>
    </w:p>
    <w:p w:rsidR="00E933C5" w:rsidRDefault="00DC3484" w:rsidP="00FF7985">
      <w:pPr>
        <w:adjustRightInd w:val="0"/>
        <w:snapToGrid w:val="0"/>
        <w:spacing w:beforeLines="50" w:line="360" w:lineRule="auto"/>
        <w:ind w:firstLineChars="200" w:firstLine="420"/>
        <w:rPr>
          <w:szCs w:val="21"/>
        </w:rPr>
      </w:pPr>
      <w:r>
        <w:rPr>
          <w:rFonts w:hAnsi="宋体"/>
          <w:szCs w:val="21"/>
        </w:rPr>
        <w:t>开户银行：</w:t>
      </w:r>
    </w:p>
    <w:p w:rsidR="00E933C5" w:rsidRDefault="00DC3484">
      <w:pPr>
        <w:pStyle w:val="af"/>
        <w:ind w:firstLine="420"/>
      </w:pPr>
      <w:r>
        <w:rPr>
          <w:rFonts w:hAnsi="宋体"/>
          <w:szCs w:val="21"/>
        </w:rPr>
        <w:t>帐号：</w:t>
      </w:r>
    </w:p>
    <w:p w:rsidR="00E933C5" w:rsidRDefault="00DC3484">
      <w:pPr>
        <w:widowControl/>
        <w:jc w:val="left"/>
      </w:pPr>
      <w:r>
        <w:br w:type="page"/>
      </w:r>
    </w:p>
    <w:p w:rsidR="00E933C5" w:rsidRDefault="00DC3484">
      <w:pPr>
        <w:pStyle w:val="af"/>
        <w:ind w:firstLineChars="0" w:firstLine="0"/>
        <w:jc w:val="center"/>
        <w:outlineLvl w:val="0"/>
        <w:rPr>
          <w:rFonts w:eastAsiaTheme="minorEastAsia"/>
          <w:b/>
          <w:sz w:val="32"/>
          <w:szCs w:val="32"/>
        </w:rPr>
      </w:pPr>
      <w:bookmarkStart w:id="17" w:name="_Toc501975053"/>
      <w:r>
        <w:rPr>
          <w:rFonts w:eastAsiaTheme="minorEastAsia" w:hAnsiTheme="minorEastAsia"/>
          <w:b/>
          <w:sz w:val="32"/>
          <w:szCs w:val="32"/>
        </w:rPr>
        <w:lastRenderedPageBreak/>
        <w:t>采购需求</w:t>
      </w:r>
    </w:p>
    <w:p w:rsidR="00B5308F" w:rsidRPr="00B5308F" w:rsidRDefault="00B5308F" w:rsidP="00B5308F">
      <w:pPr>
        <w:spacing w:line="360" w:lineRule="auto"/>
        <w:ind w:firstLineChars="200" w:firstLine="422"/>
        <w:rPr>
          <w:rFonts w:asciiTheme="minorEastAsia" w:eastAsiaTheme="minorEastAsia" w:hAnsiTheme="minorEastAsia"/>
          <w:b/>
          <w:szCs w:val="21"/>
        </w:rPr>
      </w:pPr>
      <w:bookmarkStart w:id="18" w:name="_Toc501975054"/>
      <w:bookmarkEnd w:id="17"/>
      <w:r w:rsidRPr="00B5308F">
        <w:rPr>
          <w:rFonts w:asciiTheme="minorEastAsia" w:eastAsiaTheme="minorEastAsia" w:hAnsiTheme="minorEastAsia" w:hint="eastAsia"/>
          <w:b/>
          <w:szCs w:val="21"/>
        </w:rPr>
        <w:t>一、项目名称</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宁乡国家高新技术产业开发区宣传片</w:t>
      </w:r>
    </w:p>
    <w:p w:rsidR="00B5308F" w:rsidRPr="00B5308F" w:rsidRDefault="00B5308F" w:rsidP="00B5308F">
      <w:pPr>
        <w:spacing w:line="360" w:lineRule="auto"/>
        <w:ind w:firstLineChars="200" w:firstLine="422"/>
        <w:rPr>
          <w:rFonts w:asciiTheme="minorEastAsia" w:eastAsiaTheme="minorEastAsia" w:hAnsiTheme="minorEastAsia"/>
          <w:b/>
          <w:szCs w:val="21"/>
        </w:rPr>
      </w:pPr>
      <w:r w:rsidRPr="00B5308F">
        <w:rPr>
          <w:rFonts w:asciiTheme="minorEastAsia" w:eastAsiaTheme="minorEastAsia" w:hAnsiTheme="minorEastAsia" w:hint="eastAsia"/>
          <w:b/>
          <w:szCs w:val="21"/>
        </w:rPr>
        <w:t>二、项目情况介绍</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对宁乡国家高新技术产业开发区产业布局、招商引资、人才建设、园区文化等各方面进行全面宣传，充分展示高新区发展蓝图和美好愿景。进一步对外展示园区的综合实力，推广升级为国家高新区后，宁乡高新区的新定位和新形象，吸引更多公众关注，提升园区知名度、美誉度，从而对高新区招商、宣传起到促进作用。</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 xml:space="preserve">通过创新思维、精美镜头和优美语言，展示一个具有现代化、生态化风格的宜居宜业的园区新形象和园区之美，推进高新区的招商引资进程。                                                                                                                            </w:t>
      </w:r>
    </w:p>
    <w:p w:rsidR="00B5308F" w:rsidRPr="00B5308F" w:rsidRDefault="00B5308F" w:rsidP="00B5308F">
      <w:pPr>
        <w:spacing w:line="360" w:lineRule="auto"/>
        <w:ind w:firstLineChars="200" w:firstLine="422"/>
        <w:rPr>
          <w:rFonts w:asciiTheme="minorEastAsia" w:eastAsiaTheme="minorEastAsia" w:hAnsiTheme="minorEastAsia"/>
          <w:b/>
          <w:szCs w:val="21"/>
        </w:rPr>
      </w:pPr>
      <w:r w:rsidRPr="00B5308F">
        <w:rPr>
          <w:rFonts w:asciiTheme="minorEastAsia" w:eastAsiaTheme="minorEastAsia" w:hAnsiTheme="minorEastAsia" w:hint="eastAsia"/>
          <w:b/>
          <w:szCs w:val="21"/>
        </w:rPr>
        <w:t>三、项目预算</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大写：叁拾万元整（¥300000.00元）。（含前期筹备费、制作人员费用、器材使用费、3D动画制作费、各类媒体播出费、其他费等。）</w:t>
      </w:r>
    </w:p>
    <w:p w:rsidR="00B5308F" w:rsidRPr="00B5308F" w:rsidRDefault="00B5308F" w:rsidP="00B5308F">
      <w:pPr>
        <w:spacing w:line="360" w:lineRule="auto"/>
        <w:ind w:firstLineChars="200" w:firstLine="422"/>
        <w:rPr>
          <w:rFonts w:asciiTheme="minorEastAsia" w:eastAsiaTheme="minorEastAsia" w:hAnsiTheme="minorEastAsia"/>
          <w:b/>
          <w:szCs w:val="21"/>
        </w:rPr>
      </w:pPr>
      <w:r w:rsidRPr="00B5308F">
        <w:rPr>
          <w:rFonts w:asciiTheme="minorEastAsia" w:eastAsiaTheme="minorEastAsia" w:hAnsiTheme="minorEastAsia" w:hint="eastAsia"/>
          <w:b/>
          <w:szCs w:val="21"/>
        </w:rPr>
        <w:t>四、宣传片拍摄制作要求</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1、宣传片的策划文稿、拍摄、解说词撰写、配音配乐、现场勘景、策划及后期制作、调色、三维包装等由投标方负责。宣传片文稿应主题鲜明，具有广泛的实用性。且中标方要结合实际，进行现场踏勘，根据主题合理想象。</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2、投标方应对宣传片拍摄进行详细的策划安排，应成立影片项目制作组，需配备包括资深导演、制片、专业摄像师、航拍师、灯光师、收音师、后期制作总监等，采购人将给予配合。</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3、投标方必须具有完备的硬件技术支持，拍摄所需硬件设备齐全，包括优质录音配套设备、航拍设备、后期制作设备等，采购方不予提供。（供应商提供高像素的拍摄设备清单）。</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4、宣传片总长度为5-10分钟，并针对不同场合，剪辑制作15秒、1分钟、3分钟的版本，有字幕和无字幕版本各需一份。</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5、拍摄像素要求：拍摄像素（含航拍）为1080P高清画面（技术参数：1920*1080）。</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6、数量要求：宣传片制作完毕后，制作带包装DVD视频光盘20份以及电子档文件一套。</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7、材料及规格要求：标准高清DVD光盘，要求封面、封底和光盘上要有反映宁乡高新区的优质图文，要求光盘可在一般媒体上播放。</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8、制作周期30天：合同签订后，10日内完成初稿，10-15日内完成拍摄（拍摄时间可</w:t>
      </w:r>
      <w:r w:rsidRPr="00B5308F">
        <w:rPr>
          <w:rFonts w:asciiTheme="minorEastAsia" w:eastAsiaTheme="minorEastAsia" w:hAnsiTheme="minorEastAsia" w:hint="eastAsia"/>
          <w:szCs w:val="21"/>
        </w:rPr>
        <w:lastRenderedPageBreak/>
        <w:t>根据天气原因适当调整），拍摄完成后10日内双方进行修改、并验收成片。</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9、宣传片要求配备专业等级资质的配音员配音，如有出镜演员，演员需要有过出演类似宣传片的成功经验，形象气质达到较高标准，选定的主要演员应征得采购方的同意。</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10、投标方必须有以往由本单位制作的类似宣传片视频经验。</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11、近期内有类似党政部门、工业园区合作经验、改革与开发性题材拍摄和国际化集团企业合作经验者优先。</w:t>
      </w:r>
    </w:p>
    <w:p w:rsidR="00B5308F" w:rsidRPr="00B5308F" w:rsidRDefault="00B5308F" w:rsidP="00B5308F">
      <w:pPr>
        <w:spacing w:line="360" w:lineRule="auto"/>
        <w:ind w:firstLineChars="200" w:firstLine="422"/>
        <w:rPr>
          <w:rFonts w:asciiTheme="minorEastAsia" w:eastAsiaTheme="minorEastAsia" w:hAnsiTheme="minorEastAsia"/>
          <w:b/>
          <w:szCs w:val="21"/>
        </w:rPr>
      </w:pPr>
      <w:r w:rsidRPr="00B5308F">
        <w:rPr>
          <w:rFonts w:asciiTheme="minorEastAsia" w:eastAsiaTheme="minorEastAsia" w:hAnsiTheme="minorEastAsia" w:hint="eastAsia"/>
          <w:b/>
          <w:szCs w:val="21"/>
        </w:rPr>
        <w:t>五、 宣传片表现形式</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运用艺术手段，唯美的镜头，以流畅的画面和强烈的视觉效果展示焕发着无限生机和活力的宁乡高新区。最大程度地运用电影电视手法，以鲜明的视觉记忆点、艺术感染力和电视语言吸引力塑造宁乡高新区形象。运用广角、长焦、航拍等镜头多视角、多景别、动静结合的方式展现宁乡高新区良好的营商环境，突出宁乡高新区的投资优势。</w:t>
      </w:r>
    </w:p>
    <w:p w:rsidR="00B5308F" w:rsidRPr="00B5308F" w:rsidRDefault="00B5308F" w:rsidP="00B5308F">
      <w:pPr>
        <w:spacing w:line="360" w:lineRule="auto"/>
        <w:ind w:firstLineChars="200" w:firstLine="422"/>
        <w:rPr>
          <w:rFonts w:asciiTheme="minorEastAsia" w:eastAsiaTheme="minorEastAsia" w:hAnsiTheme="minorEastAsia"/>
          <w:b/>
          <w:szCs w:val="21"/>
        </w:rPr>
      </w:pPr>
      <w:r w:rsidRPr="00B5308F">
        <w:rPr>
          <w:rFonts w:asciiTheme="minorEastAsia" w:eastAsiaTheme="minorEastAsia" w:hAnsiTheme="minorEastAsia" w:hint="eastAsia"/>
          <w:b/>
          <w:szCs w:val="21"/>
        </w:rPr>
        <w:t>六、其他要求</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1、提供母版及拍摄素材留存；</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2、连续3年，每年为宣传片提供修改小量的更新服务，包含主要经济指标数据的更新、园区新形象新动态的更新等；</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3、宣传片版权归宁乡高新区管委会所有；</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4、中标人必须在中标结果公告发布后七个工作日内提供评审标准中需提供的证明资料原件至采购人核查，如未提供，则取消中标人资格。</w:t>
      </w:r>
    </w:p>
    <w:p w:rsidR="00B5308F" w:rsidRPr="00B5308F" w:rsidRDefault="00B5308F" w:rsidP="00B5308F">
      <w:pPr>
        <w:spacing w:line="360" w:lineRule="auto"/>
        <w:ind w:firstLineChars="200" w:firstLine="422"/>
        <w:rPr>
          <w:rFonts w:asciiTheme="minorEastAsia" w:eastAsiaTheme="minorEastAsia" w:hAnsiTheme="minorEastAsia"/>
          <w:b/>
          <w:szCs w:val="21"/>
        </w:rPr>
      </w:pPr>
      <w:r w:rsidRPr="00B5308F">
        <w:rPr>
          <w:rFonts w:asciiTheme="minorEastAsia" w:eastAsiaTheme="minorEastAsia" w:hAnsiTheme="minorEastAsia" w:hint="eastAsia"/>
          <w:b/>
          <w:szCs w:val="21"/>
        </w:rPr>
        <w:t>七、付款方式</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1、付款人：宁乡高新区管委会。</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2、付款方式：合同总价大写：叁拾万元整。合同签订后7个工作日支付预付款，预付款为总额的50%；在宣传片验收合格后7个工作日，支付合同额的35%；在3年质保期，在甲方办理完相应财政报批程序后，每年支付合同额的5%。</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3、本项目采用费用包干方式建设，投标人应根据项目要求和现场情况，详细列明项目所需的设备及材料购置，以及人工、管理、财务等所有费用，如一旦中标，在项目实施中出现任何遗漏，均由成交供应商免费提供，采购人不再支付任何费用。</w:t>
      </w:r>
    </w:p>
    <w:p w:rsidR="00B5308F" w:rsidRPr="00B5308F" w:rsidRDefault="00B5308F" w:rsidP="00B5308F">
      <w:pPr>
        <w:spacing w:line="360" w:lineRule="auto"/>
        <w:ind w:firstLineChars="200" w:firstLine="420"/>
        <w:rPr>
          <w:rFonts w:asciiTheme="minorEastAsia" w:eastAsiaTheme="minorEastAsia" w:hAnsiTheme="minorEastAsia"/>
          <w:szCs w:val="21"/>
        </w:rPr>
      </w:pPr>
      <w:r w:rsidRPr="00B5308F">
        <w:rPr>
          <w:rFonts w:asciiTheme="minorEastAsia" w:eastAsiaTheme="minorEastAsia" w:hAnsiTheme="minorEastAsia" w:hint="eastAsia"/>
          <w:szCs w:val="21"/>
        </w:rPr>
        <w:t>对于上述项目要求，投标人应在投标文件中进行回应，作出承诺及说明。</w:t>
      </w:r>
    </w:p>
    <w:p w:rsidR="002F61E3" w:rsidRPr="00B5308F" w:rsidRDefault="002F61E3">
      <w:pPr>
        <w:pStyle w:val="a6"/>
        <w:adjustRightInd w:val="0"/>
        <w:snapToGrid w:val="0"/>
        <w:spacing w:line="360" w:lineRule="auto"/>
        <w:jc w:val="center"/>
        <w:outlineLvl w:val="0"/>
        <w:rPr>
          <w:rFonts w:ascii="Times New Roman" w:eastAsia="黑体" w:hAnsi="Times New Roman" w:cs="Times New Roman"/>
          <w:b/>
          <w:sz w:val="32"/>
          <w:szCs w:val="32"/>
        </w:rPr>
      </w:pPr>
    </w:p>
    <w:p w:rsidR="002F61E3" w:rsidRDefault="002F61E3">
      <w:pPr>
        <w:pStyle w:val="a6"/>
        <w:adjustRightInd w:val="0"/>
        <w:snapToGrid w:val="0"/>
        <w:spacing w:line="360" w:lineRule="auto"/>
        <w:jc w:val="center"/>
        <w:outlineLvl w:val="0"/>
        <w:rPr>
          <w:rFonts w:ascii="Times New Roman" w:eastAsia="黑体" w:hAnsi="Times New Roman" w:cs="Times New Roman"/>
          <w:b/>
          <w:sz w:val="32"/>
          <w:szCs w:val="32"/>
        </w:rPr>
      </w:pPr>
    </w:p>
    <w:p w:rsidR="00E933C5" w:rsidRDefault="00DC3484">
      <w:pPr>
        <w:pStyle w:val="a6"/>
        <w:adjustRightInd w:val="0"/>
        <w:snapToGrid w:val="0"/>
        <w:spacing w:line="360" w:lineRule="auto"/>
        <w:jc w:val="center"/>
        <w:outlineLvl w:val="0"/>
        <w:rPr>
          <w:rFonts w:ascii="Times New Roman" w:eastAsia="黑体" w:hAnsi="Times New Roman" w:cs="Times New Roman"/>
          <w:b/>
          <w:sz w:val="32"/>
          <w:szCs w:val="32"/>
        </w:rPr>
      </w:pPr>
      <w:r>
        <w:rPr>
          <w:rFonts w:ascii="Times New Roman" w:eastAsia="黑体" w:hAnsi="Times New Roman" w:cs="Times New Roman"/>
          <w:b/>
          <w:sz w:val="32"/>
          <w:szCs w:val="32"/>
        </w:rPr>
        <w:lastRenderedPageBreak/>
        <w:t>第五章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响应文件组成</w:t>
      </w:r>
      <w:bookmarkEnd w:id="18"/>
    </w:p>
    <w:p w:rsidR="00E933C5" w:rsidRDefault="00E933C5"/>
    <w:p w:rsidR="00E933C5" w:rsidRDefault="00DC3484">
      <w:pPr>
        <w:pStyle w:val="af"/>
        <w:ind w:firstLineChars="0" w:firstLine="0"/>
      </w:pPr>
      <w:r>
        <w:t>供应商的响应文件应包含以下九个部分：</w:t>
      </w:r>
    </w:p>
    <w:p w:rsidR="00E933C5" w:rsidRDefault="00E933C5">
      <w:pPr>
        <w:spacing w:line="360" w:lineRule="exact"/>
      </w:pPr>
    </w:p>
    <w:p w:rsidR="00E933C5" w:rsidRDefault="00DC3484">
      <w:pPr>
        <w:adjustRightInd w:val="0"/>
        <w:snapToGrid w:val="0"/>
        <w:spacing w:line="360" w:lineRule="auto"/>
        <w:rPr>
          <w:b/>
          <w:szCs w:val="21"/>
        </w:rPr>
      </w:pPr>
      <w:r>
        <w:rPr>
          <w:rFonts w:hAnsi="宋体"/>
          <w:b/>
          <w:szCs w:val="21"/>
        </w:rPr>
        <w:t>一、谈判响应声明</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1</w:t>
      </w:r>
      <w:r>
        <w:rPr>
          <w:rFonts w:hAnsi="宋体"/>
          <w:szCs w:val="21"/>
        </w:rPr>
        <w:t>：法定代表人身份证明</w:t>
      </w:r>
      <w:r>
        <w:rPr>
          <w:szCs w:val="21"/>
        </w:rPr>
        <w:t>(</w:t>
      </w:r>
      <w:r>
        <w:rPr>
          <w:rFonts w:hAnsi="宋体"/>
          <w:szCs w:val="21"/>
        </w:rPr>
        <w:t>法定代表人参加谈判</w:t>
      </w:r>
      <w:r>
        <w:rPr>
          <w:szCs w:val="21"/>
        </w:rPr>
        <w:t>)</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2</w:t>
      </w:r>
      <w:r>
        <w:rPr>
          <w:rFonts w:hAnsi="宋体"/>
          <w:szCs w:val="21"/>
        </w:rPr>
        <w:t>：法定代表人授权书</w:t>
      </w:r>
      <w:r>
        <w:rPr>
          <w:szCs w:val="21"/>
        </w:rPr>
        <w:t>(</w:t>
      </w:r>
      <w:r>
        <w:rPr>
          <w:rFonts w:hAnsi="宋体"/>
          <w:szCs w:val="21"/>
        </w:rPr>
        <w:t>委托代理人参加谈判</w:t>
      </w:r>
      <w:r>
        <w:rPr>
          <w:szCs w:val="21"/>
        </w:rPr>
        <w:t>)</w:t>
      </w:r>
    </w:p>
    <w:p w:rsidR="00E933C5" w:rsidRDefault="00DC3484">
      <w:pPr>
        <w:adjustRightInd w:val="0"/>
        <w:snapToGrid w:val="0"/>
        <w:spacing w:line="360" w:lineRule="auto"/>
        <w:rPr>
          <w:b/>
          <w:szCs w:val="21"/>
        </w:rPr>
      </w:pPr>
      <w:r>
        <w:rPr>
          <w:rFonts w:hAnsi="宋体"/>
          <w:b/>
          <w:szCs w:val="21"/>
        </w:rPr>
        <w:t>二、保证金</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3</w:t>
      </w:r>
      <w:r>
        <w:rPr>
          <w:rFonts w:hAnsi="宋体"/>
          <w:szCs w:val="21"/>
        </w:rPr>
        <w:t>：保证金退还申请书</w:t>
      </w:r>
    </w:p>
    <w:p w:rsidR="00E933C5" w:rsidRDefault="00DC3484">
      <w:pPr>
        <w:adjustRightInd w:val="0"/>
        <w:snapToGrid w:val="0"/>
        <w:spacing w:line="360" w:lineRule="auto"/>
        <w:rPr>
          <w:b/>
          <w:szCs w:val="21"/>
        </w:rPr>
      </w:pPr>
      <w:r>
        <w:rPr>
          <w:rFonts w:hAnsi="宋体"/>
          <w:b/>
          <w:szCs w:val="21"/>
        </w:rPr>
        <w:t>三、供应商的资格证明材料</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4</w:t>
      </w:r>
      <w:r>
        <w:rPr>
          <w:rFonts w:hAnsi="宋体"/>
          <w:szCs w:val="21"/>
        </w:rPr>
        <w:t>：供应商基本情况表</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5</w:t>
      </w:r>
      <w:r>
        <w:rPr>
          <w:rFonts w:hAnsi="宋体"/>
          <w:szCs w:val="21"/>
        </w:rPr>
        <w:t>：供应商的资格条件更新材料</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6</w:t>
      </w:r>
      <w:r>
        <w:rPr>
          <w:rFonts w:hAnsi="宋体"/>
          <w:szCs w:val="21"/>
        </w:rPr>
        <w:t>：联合体协议</w:t>
      </w:r>
      <w:r>
        <w:rPr>
          <w:szCs w:val="21"/>
        </w:rPr>
        <w:t>(</w:t>
      </w:r>
      <w:r>
        <w:rPr>
          <w:rFonts w:hAnsi="宋体" w:hint="eastAsia"/>
          <w:szCs w:val="21"/>
        </w:rPr>
        <w:t>不适用</w:t>
      </w:r>
      <w:r>
        <w:rPr>
          <w:szCs w:val="21"/>
        </w:rPr>
        <w:t>)</w:t>
      </w:r>
    </w:p>
    <w:p w:rsidR="00E933C5" w:rsidRDefault="00DC3484">
      <w:pPr>
        <w:adjustRightInd w:val="0"/>
        <w:snapToGrid w:val="0"/>
        <w:spacing w:line="360" w:lineRule="auto"/>
        <w:rPr>
          <w:b/>
          <w:szCs w:val="21"/>
        </w:rPr>
      </w:pPr>
      <w:r>
        <w:rPr>
          <w:rFonts w:hAnsi="宋体"/>
          <w:b/>
          <w:szCs w:val="21"/>
        </w:rPr>
        <w:t>四、货物说明或者施工组织设计或者服务方案</w:t>
      </w:r>
    </w:p>
    <w:p w:rsidR="00E933C5" w:rsidRDefault="00DC3484">
      <w:pPr>
        <w:adjustRightInd w:val="0"/>
        <w:snapToGrid w:val="0"/>
        <w:spacing w:line="360" w:lineRule="auto"/>
        <w:ind w:firstLineChars="200" w:firstLine="420"/>
        <w:jc w:val="left"/>
        <w:rPr>
          <w:rFonts w:hAnsi="宋体"/>
          <w:szCs w:val="21"/>
        </w:rPr>
      </w:pPr>
      <w:r>
        <w:rPr>
          <w:rFonts w:hAnsi="宋体"/>
          <w:szCs w:val="21"/>
        </w:rPr>
        <w:t>附件</w:t>
      </w:r>
      <w:r>
        <w:rPr>
          <w:rFonts w:hint="eastAsia"/>
          <w:szCs w:val="21"/>
        </w:rPr>
        <w:t>7-1</w:t>
      </w:r>
      <w:r>
        <w:rPr>
          <w:rFonts w:hAnsi="宋体"/>
          <w:szCs w:val="21"/>
        </w:rPr>
        <w:t>：</w:t>
      </w:r>
      <w:r>
        <w:rPr>
          <w:rFonts w:hAnsi="宋体" w:hint="eastAsia"/>
          <w:szCs w:val="21"/>
        </w:rPr>
        <w:t>服务方案</w:t>
      </w:r>
      <w:r>
        <w:rPr>
          <w:rFonts w:hAnsi="宋体"/>
          <w:szCs w:val="21"/>
        </w:rPr>
        <w:t>（</w:t>
      </w:r>
      <w:r>
        <w:rPr>
          <w:rFonts w:hAnsi="宋体" w:hint="eastAsia"/>
          <w:szCs w:val="21"/>
        </w:rPr>
        <w:t>服务</w:t>
      </w:r>
      <w:r>
        <w:rPr>
          <w:rFonts w:hAnsi="宋体"/>
          <w:szCs w:val="21"/>
        </w:rPr>
        <w:t>类适用）</w:t>
      </w:r>
    </w:p>
    <w:p w:rsidR="00E933C5" w:rsidRDefault="00DC3484">
      <w:pPr>
        <w:adjustRightInd w:val="0"/>
        <w:snapToGrid w:val="0"/>
        <w:spacing w:line="360" w:lineRule="auto"/>
        <w:ind w:firstLineChars="200" w:firstLine="420"/>
        <w:jc w:val="left"/>
        <w:rPr>
          <w:rFonts w:hAnsi="宋体"/>
          <w:szCs w:val="21"/>
        </w:rPr>
      </w:pPr>
      <w:r>
        <w:rPr>
          <w:rFonts w:hAnsi="宋体" w:hint="eastAsia"/>
          <w:szCs w:val="21"/>
        </w:rPr>
        <w:t>附件</w:t>
      </w:r>
      <w:r>
        <w:rPr>
          <w:rFonts w:hAnsi="宋体" w:hint="eastAsia"/>
          <w:szCs w:val="21"/>
        </w:rPr>
        <w:t>7-2</w:t>
      </w:r>
      <w:r>
        <w:rPr>
          <w:rFonts w:hAnsi="宋体" w:hint="eastAsia"/>
          <w:szCs w:val="21"/>
        </w:rPr>
        <w:t>：主要人员简历表</w:t>
      </w:r>
    </w:p>
    <w:p w:rsidR="00E933C5" w:rsidRDefault="00DC3484">
      <w:pPr>
        <w:adjustRightInd w:val="0"/>
        <w:snapToGrid w:val="0"/>
        <w:spacing w:line="360" w:lineRule="auto"/>
        <w:rPr>
          <w:b/>
          <w:szCs w:val="21"/>
        </w:rPr>
      </w:pPr>
      <w:r>
        <w:rPr>
          <w:rFonts w:hAnsi="宋体"/>
          <w:b/>
          <w:szCs w:val="21"/>
        </w:rPr>
        <w:t>五、技术</w:t>
      </w:r>
      <w:r>
        <w:rPr>
          <w:b/>
          <w:szCs w:val="21"/>
        </w:rPr>
        <w:t>/</w:t>
      </w:r>
      <w:r>
        <w:rPr>
          <w:rFonts w:hAnsi="宋体"/>
          <w:b/>
          <w:szCs w:val="21"/>
        </w:rPr>
        <w:t>商务响应与偏离表</w:t>
      </w:r>
    </w:p>
    <w:p w:rsidR="00E933C5" w:rsidRDefault="00DC3484">
      <w:pPr>
        <w:adjustRightInd w:val="0"/>
        <w:snapToGrid w:val="0"/>
        <w:spacing w:line="360" w:lineRule="auto"/>
        <w:rPr>
          <w:b/>
          <w:szCs w:val="21"/>
        </w:rPr>
      </w:pPr>
      <w:r>
        <w:rPr>
          <w:rFonts w:hAnsi="宋体"/>
          <w:b/>
          <w:szCs w:val="21"/>
        </w:rPr>
        <w:t>六、提供政府采购政策产品等证明材料</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8-1</w:t>
      </w:r>
      <w:r>
        <w:rPr>
          <w:rFonts w:hAnsi="宋体"/>
          <w:szCs w:val="21"/>
        </w:rPr>
        <w:t>：中小企业声明函</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8-2</w:t>
      </w:r>
      <w:r>
        <w:rPr>
          <w:rFonts w:hAnsi="宋体"/>
          <w:szCs w:val="21"/>
        </w:rPr>
        <w:t>：提供中小企业货物清单表</w:t>
      </w:r>
      <w:r>
        <w:rPr>
          <w:rFonts w:hAnsi="宋体" w:hint="eastAsia"/>
          <w:szCs w:val="21"/>
        </w:rPr>
        <w:t>（不适用）</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8-3</w:t>
      </w:r>
      <w:r>
        <w:rPr>
          <w:rFonts w:hAnsi="宋体"/>
          <w:szCs w:val="21"/>
        </w:rPr>
        <w:t>：</w:t>
      </w:r>
      <w:r>
        <w:rPr>
          <w:szCs w:val="21"/>
        </w:rPr>
        <w:t>“</w:t>
      </w:r>
      <w:r>
        <w:rPr>
          <w:rFonts w:hAnsi="宋体"/>
          <w:szCs w:val="21"/>
        </w:rPr>
        <w:t>节能产品</w:t>
      </w:r>
      <w:r>
        <w:rPr>
          <w:szCs w:val="21"/>
        </w:rPr>
        <w:t>”</w:t>
      </w:r>
      <w:r>
        <w:rPr>
          <w:rFonts w:hAnsi="宋体"/>
          <w:szCs w:val="21"/>
        </w:rPr>
        <w:t>、</w:t>
      </w:r>
      <w:r>
        <w:rPr>
          <w:szCs w:val="21"/>
        </w:rPr>
        <w:t>“</w:t>
      </w:r>
      <w:r>
        <w:rPr>
          <w:rFonts w:hAnsi="宋体"/>
          <w:szCs w:val="21"/>
        </w:rPr>
        <w:t>环境标志产品</w:t>
      </w:r>
      <w:r>
        <w:rPr>
          <w:szCs w:val="21"/>
        </w:rPr>
        <w:t>”</w:t>
      </w:r>
      <w:r>
        <w:rPr>
          <w:rFonts w:hAnsi="宋体"/>
          <w:szCs w:val="21"/>
        </w:rPr>
        <w:t>、</w:t>
      </w:r>
      <w:r>
        <w:rPr>
          <w:szCs w:val="21"/>
        </w:rPr>
        <w:t>“</w:t>
      </w:r>
      <w:r>
        <w:rPr>
          <w:rFonts w:hAnsi="宋体"/>
          <w:szCs w:val="21"/>
        </w:rPr>
        <w:t>两型产品</w:t>
      </w:r>
      <w:r>
        <w:rPr>
          <w:szCs w:val="21"/>
        </w:rPr>
        <w:t>”</w:t>
      </w:r>
      <w:r>
        <w:rPr>
          <w:rFonts w:hAnsi="宋体"/>
          <w:szCs w:val="21"/>
        </w:rPr>
        <w:t>等证明材料</w:t>
      </w:r>
      <w:r>
        <w:rPr>
          <w:rFonts w:hAnsi="宋体" w:hint="eastAsia"/>
          <w:szCs w:val="21"/>
        </w:rPr>
        <w:t>（不适用）</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8-4</w:t>
      </w:r>
      <w:r>
        <w:rPr>
          <w:rFonts w:hAnsi="宋体"/>
          <w:szCs w:val="21"/>
        </w:rPr>
        <w:t>：提供节能产品、环境标志产品、两型产品清单表</w:t>
      </w:r>
      <w:r>
        <w:rPr>
          <w:rFonts w:hAnsi="宋体" w:hint="eastAsia"/>
          <w:szCs w:val="21"/>
        </w:rPr>
        <w:t>（不适用）</w:t>
      </w:r>
    </w:p>
    <w:p w:rsidR="00E933C5" w:rsidRDefault="00DC3484">
      <w:pPr>
        <w:pStyle w:val="a6"/>
        <w:adjustRightInd w:val="0"/>
        <w:snapToGrid w:val="0"/>
        <w:spacing w:line="360" w:lineRule="auto"/>
        <w:rPr>
          <w:rFonts w:ascii="Times New Roman" w:hAnsi="Times New Roman" w:cs="Times New Roman"/>
          <w:b/>
          <w:bCs/>
        </w:rPr>
      </w:pPr>
      <w:r>
        <w:rPr>
          <w:rFonts w:ascii="Times New Roman" w:hAnsi="宋体" w:cs="Times New Roman"/>
          <w:b/>
        </w:rPr>
        <w:t>七、经销或代理货物或为货物提供售后服务的证明材料</w:t>
      </w:r>
      <w:r>
        <w:rPr>
          <w:rFonts w:ascii="Times New Roman" w:hAnsi="宋体" w:cs="Times New Roman" w:hint="eastAsia"/>
          <w:b/>
        </w:rPr>
        <w:t>（不适用）</w:t>
      </w:r>
    </w:p>
    <w:p w:rsidR="00E933C5" w:rsidRDefault="00DC3484">
      <w:pPr>
        <w:pStyle w:val="a6"/>
        <w:adjustRightInd w:val="0"/>
        <w:snapToGrid w:val="0"/>
        <w:spacing w:line="360" w:lineRule="auto"/>
        <w:rPr>
          <w:rFonts w:ascii="Times New Roman" w:hAnsi="Times New Roman" w:cs="Times New Roman"/>
          <w:b/>
        </w:rPr>
      </w:pPr>
      <w:r>
        <w:rPr>
          <w:rFonts w:ascii="Times New Roman" w:hAnsi="宋体" w:cs="Times New Roman"/>
          <w:b/>
        </w:rPr>
        <w:t>八、报价一览表及报价文件</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9-1</w:t>
      </w:r>
      <w:r>
        <w:rPr>
          <w:rFonts w:hAnsi="宋体"/>
          <w:szCs w:val="21"/>
        </w:rPr>
        <w:t>：报价一览表</w:t>
      </w:r>
    </w:p>
    <w:p w:rsidR="00E933C5" w:rsidRDefault="00DC3484">
      <w:pPr>
        <w:adjustRightInd w:val="0"/>
        <w:snapToGrid w:val="0"/>
        <w:spacing w:line="360" w:lineRule="auto"/>
        <w:ind w:firstLineChars="200" w:firstLine="420"/>
        <w:jc w:val="left"/>
        <w:rPr>
          <w:szCs w:val="21"/>
        </w:rPr>
      </w:pPr>
      <w:r>
        <w:rPr>
          <w:rFonts w:hAnsi="宋体"/>
          <w:szCs w:val="21"/>
        </w:rPr>
        <w:t>附件</w:t>
      </w:r>
      <w:r>
        <w:rPr>
          <w:szCs w:val="21"/>
        </w:rPr>
        <w:t>9-2</w:t>
      </w:r>
      <w:r>
        <w:rPr>
          <w:rFonts w:hAnsi="宋体"/>
          <w:szCs w:val="21"/>
        </w:rPr>
        <w:t>：分项价格表</w:t>
      </w:r>
    </w:p>
    <w:p w:rsidR="00E933C5" w:rsidRDefault="00DC3484">
      <w:pPr>
        <w:adjustRightInd w:val="0"/>
        <w:snapToGrid w:val="0"/>
        <w:spacing w:line="360" w:lineRule="auto"/>
        <w:rPr>
          <w:b/>
          <w:szCs w:val="21"/>
        </w:rPr>
      </w:pPr>
      <w:r>
        <w:rPr>
          <w:rFonts w:hAnsi="宋体"/>
          <w:b/>
          <w:szCs w:val="21"/>
        </w:rPr>
        <w:t>九、供应商认为需提供的其它资料</w:t>
      </w:r>
    </w:p>
    <w:p w:rsidR="00E933C5" w:rsidRDefault="00DC3484">
      <w:pPr>
        <w:adjustRightInd w:val="0"/>
        <w:snapToGrid w:val="0"/>
        <w:spacing w:line="360" w:lineRule="auto"/>
        <w:rPr>
          <w:b/>
          <w:szCs w:val="21"/>
        </w:rPr>
      </w:pPr>
      <w:r>
        <w:rPr>
          <w:rFonts w:hAnsi="宋体"/>
          <w:b/>
          <w:szCs w:val="21"/>
        </w:rPr>
        <w:t>十、最后报价</w:t>
      </w:r>
    </w:p>
    <w:p w:rsidR="00E933C5" w:rsidRDefault="00E933C5">
      <w:pPr>
        <w:pStyle w:val="af"/>
        <w:ind w:firstLine="420"/>
      </w:pPr>
    </w:p>
    <w:p w:rsidR="00E933C5" w:rsidRDefault="00DC3484">
      <w:pPr>
        <w:widowControl/>
        <w:jc w:val="left"/>
      </w:pPr>
      <w:r>
        <w:br w:type="page"/>
      </w:r>
    </w:p>
    <w:p w:rsidR="00E933C5" w:rsidRDefault="00DC3484">
      <w:pPr>
        <w:pStyle w:val="af"/>
        <w:ind w:firstLineChars="0" w:firstLine="0"/>
        <w:jc w:val="center"/>
        <w:outlineLvl w:val="1"/>
        <w:rPr>
          <w:b/>
          <w:sz w:val="32"/>
          <w:szCs w:val="32"/>
        </w:rPr>
      </w:pPr>
      <w:bookmarkStart w:id="19" w:name="_Toc501975055"/>
      <w:r>
        <w:rPr>
          <w:b/>
          <w:sz w:val="32"/>
          <w:szCs w:val="32"/>
        </w:rPr>
        <w:lastRenderedPageBreak/>
        <w:t>一、谈判响应声明</w:t>
      </w:r>
      <w:bookmarkEnd w:id="19"/>
    </w:p>
    <w:p w:rsidR="00E933C5" w:rsidRDefault="00E933C5"/>
    <w:p w:rsidR="00E933C5" w:rsidRDefault="00DC3484">
      <w:pPr>
        <w:pStyle w:val="af"/>
        <w:ind w:firstLineChars="0" w:firstLine="0"/>
      </w:pPr>
      <w:r>
        <w:t>致</w:t>
      </w:r>
      <w:r>
        <w:t xml:space="preserve"> </w:t>
      </w:r>
      <w:r>
        <w:t>（采购人或采购代理机构）：</w:t>
      </w:r>
    </w:p>
    <w:p w:rsidR="00E933C5" w:rsidRDefault="00DC3484">
      <w:pPr>
        <w:pStyle w:val="af"/>
        <w:ind w:firstLine="420"/>
      </w:pPr>
      <w:r>
        <w:t>我方已仔细研究了</w:t>
      </w:r>
      <w:r>
        <w:rPr>
          <w:u w:val="single"/>
        </w:rPr>
        <w:t xml:space="preserve">                 </w:t>
      </w:r>
      <w:r>
        <w:rPr>
          <w:u w:val="single"/>
        </w:rPr>
        <w:t>（</w:t>
      </w:r>
      <w:r>
        <w:t>项目名称）的竞争性谈判文件（政府采购编号：</w:t>
      </w:r>
      <w:r>
        <w:t xml:space="preserve"> </w:t>
      </w:r>
      <w:r>
        <w:t>；采购代理编号：）的全部内容，知悉参加竞争性谈判的风险，我方承诺接受谈判文件的全部条款且无任何异议。</w:t>
      </w:r>
    </w:p>
    <w:p w:rsidR="00E933C5" w:rsidRDefault="00DC3484">
      <w:pPr>
        <w:pStyle w:val="af"/>
        <w:ind w:firstLine="420"/>
      </w:pPr>
      <w:r>
        <w:t>一、我方同意在谈判文件中规定的提交首次响应文件截止时间起日内（响应文件有效期）遵守本响应文件中的承诺且在此期限期满之前均具有法律约束力。</w:t>
      </w:r>
    </w:p>
    <w:p w:rsidR="00E933C5" w:rsidRDefault="00DC3484">
      <w:pPr>
        <w:pStyle w:val="af"/>
        <w:ind w:firstLine="420"/>
        <w:rPr>
          <w:bCs/>
        </w:rPr>
      </w:pPr>
      <w:r>
        <w:t>二、我方提交响应文件正本一份和副本一式份，并保证响应文件提供的数据和材料是真实、准确的。否则，愿承担《政府采购法》</w:t>
      </w:r>
      <w:r>
        <w:rPr>
          <w:bCs/>
        </w:rPr>
        <w:t>第七十七条规定的法律责任。</w:t>
      </w:r>
    </w:p>
    <w:p w:rsidR="00E933C5" w:rsidRDefault="00DC3484">
      <w:pPr>
        <w:pStyle w:val="af"/>
        <w:ind w:firstLine="420"/>
      </w:pPr>
      <w:r>
        <w:t>三、我方愿意向贵方提供任何与本项采购有关的数据、情况和技术资料。若贵方需要，我方愿意提供我方作出的一切承诺的证明材料。</w:t>
      </w:r>
    </w:p>
    <w:p w:rsidR="00E933C5" w:rsidRDefault="00DC3484">
      <w:pPr>
        <w:pStyle w:val="af"/>
        <w:ind w:firstLine="420"/>
      </w:pPr>
      <w:r>
        <w:t>四、我方愿意按谈判文件规定和谈判小组要求重新提交响应文件和最后报价。</w:t>
      </w:r>
    </w:p>
    <w:p w:rsidR="00E933C5" w:rsidRDefault="00DC3484">
      <w:pPr>
        <w:pStyle w:val="af"/>
        <w:ind w:firstLine="420"/>
      </w:pPr>
      <w:r>
        <w:t>五、我方承诺遵守《中华人民共和国政府采购法》的有关规定，保证在获得成交资格后，按照谈判文件确定的事项签订政府采购合同，履行双方所签订的合同，并承担合同规定的责任和义务。</w:t>
      </w:r>
    </w:p>
    <w:p w:rsidR="00E933C5" w:rsidRDefault="00E933C5"/>
    <w:p w:rsidR="00E933C5" w:rsidRDefault="00E933C5">
      <w:pPr>
        <w:rPr>
          <w:bCs/>
          <w:szCs w:val="21"/>
        </w:rPr>
      </w:pPr>
    </w:p>
    <w:p w:rsidR="00E933C5" w:rsidRDefault="00E933C5">
      <w:pPr>
        <w:rPr>
          <w:bCs/>
          <w:szCs w:val="21"/>
        </w:rPr>
      </w:pPr>
    </w:p>
    <w:p w:rsidR="00E933C5" w:rsidRDefault="00DC3484">
      <w:pPr>
        <w:pStyle w:val="af"/>
        <w:ind w:firstLineChars="0" w:firstLine="0"/>
        <w:rPr>
          <w:szCs w:val="21"/>
        </w:rPr>
      </w:pPr>
      <w:r>
        <w:rPr>
          <w:szCs w:val="21"/>
        </w:rPr>
        <w:t>附件</w:t>
      </w:r>
      <w:r>
        <w:rPr>
          <w:szCs w:val="21"/>
        </w:rPr>
        <w:t>1</w:t>
      </w:r>
      <w:r>
        <w:rPr>
          <w:szCs w:val="21"/>
        </w:rPr>
        <w:t>：法定代表人身份证明（法定代表人参加谈判）</w:t>
      </w:r>
    </w:p>
    <w:p w:rsidR="00E933C5" w:rsidRDefault="00DC3484">
      <w:pPr>
        <w:pStyle w:val="af"/>
        <w:ind w:firstLineChars="0" w:firstLine="0"/>
        <w:rPr>
          <w:szCs w:val="21"/>
        </w:rPr>
      </w:pPr>
      <w:r>
        <w:rPr>
          <w:szCs w:val="21"/>
        </w:rPr>
        <w:t>附件</w:t>
      </w:r>
      <w:r>
        <w:rPr>
          <w:szCs w:val="21"/>
        </w:rPr>
        <w:t>2</w:t>
      </w:r>
      <w:r>
        <w:rPr>
          <w:szCs w:val="21"/>
        </w:rPr>
        <w:t>：法定代表人授权书（委托代理人参加谈判）</w:t>
      </w:r>
    </w:p>
    <w:p w:rsidR="00E933C5" w:rsidRDefault="00E933C5"/>
    <w:p w:rsidR="00E933C5" w:rsidRDefault="00E933C5"/>
    <w:p w:rsidR="00E933C5" w:rsidRDefault="00E933C5"/>
    <w:p w:rsidR="00E933C5" w:rsidRDefault="00DC3484">
      <w:pPr>
        <w:pStyle w:val="af"/>
        <w:ind w:firstLineChars="0" w:firstLine="0"/>
        <w:rPr>
          <w:u w:val="single"/>
        </w:rPr>
      </w:pPr>
      <w:r>
        <w:t>供应商名称（盖单位章）：</w:t>
      </w:r>
    </w:p>
    <w:p w:rsidR="00E933C5" w:rsidRDefault="00DC3484">
      <w:pPr>
        <w:pStyle w:val="af"/>
        <w:ind w:firstLineChars="0" w:firstLine="0"/>
      </w:pPr>
      <w:r>
        <w:t>法定代表人或其委托代理人（签字）：</w:t>
      </w:r>
    </w:p>
    <w:p w:rsidR="00E933C5" w:rsidRDefault="00DC3484">
      <w:pPr>
        <w:pStyle w:val="af"/>
        <w:ind w:firstLineChars="0" w:firstLine="0"/>
      </w:pPr>
      <w:r>
        <w:t>日期：年月日</w:t>
      </w:r>
    </w:p>
    <w:p w:rsidR="00E933C5" w:rsidRDefault="00E933C5"/>
    <w:p w:rsidR="00E933C5" w:rsidRDefault="00DC3484">
      <w:pPr>
        <w:widowControl/>
        <w:jc w:val="left"/>
      </w:pPr>
      <w:r>
        <w:br w:type="page"/>
      </w:r>
    </w:p>
    <w:p w:rsidR="00E933C5" w:rsidRDefault="00DC3484">
      <w:pPr>
        <w:adjustRightInd w:val="0"/>
        <w:snapToGrid w:val="0"/>
        <w:ind w:right="23"/>
        <w:rPr>
          <w:rFonts w:eastAsiaTheme="minorEastAsia"/>
          <w:b/>
          <w:bCs/>
          <w:sz w:val="32"/>
          <w:szCs w:val="32"/>
        </w:rPr>
      </w:pPr>
      <w:r>
        <w:rPr>
          <w:rFonts w:eastAsiaTheme="minorEastAsia" w:hAnsiTheme="minorEastAsia"/>
          <w:b/>
          <w:bCs/>
          <w:sz w:val="32"/>
          <w:szCs w:val="32"/>
        </w:rPr>
        <w:lastRenderedPageBreak/>
        <w:t>附件</w:t>
      </w:r>
      <w:r>
        <w:rPr>
          <w:rFonts w:eastAsiaTheme="minorEastAsia"/>
          <w:b/>
          <w:bCs/>
          <w:sz w:val="32"/>
          <w:szCs w:val="32"/>
        </w:rPr>
        <w:t>1</w:t>
      </w:r>
    </w:p>
    <w:p w:rsidR="00E933C5" w:rsidRDefault="00DC3484">
      <w:pPr>
        <w:jc w:val="center"/>
        <w:rPr>
          <w:rFonts w:eastAsiaTheme="minorEastAsia"/>
          <w:b/>
          <w:sz w:val="32"/>
          <w:szCs w:val="32"/>
        </w:rPr>
      </w:pPr>
      <w:r>
        <w:rPr>
          <w:rFonts w:eastAsiaTheme="minorEastAsia" w:hAnsiTheme="minorEastAsia"/>
          <w:b/>
          <w:sz w:val="32"/>
          <w:szCs w:val="32"/>
        </w:rPr>
        <w:t>法定代表人身份证明</w:t>
      </w:r>
      <w:r>
        <w:rPr>
          <w:rFonts w:eastAsiaTheme="minorEastAsia"/>
          <w:b/>
          <w:sz w:val="32"/>
          <w:szCs w:val="32"/>
        </w:rPr>
        <w:t>(</w:t>
      </w:r>
      <w:r>
        <w:rPr>
          <w:rFonts w:eastAsiaTheme="minorEastAsia" w:hAnsiTheme="minorEastAsia"/>
          <w:b/>
          <w:sz w:val="32"/>
          <w:szCs w:val="32"/>
        </w:rPr>
        <w:t>法定代表人参加谈判</w:t>
      </w:r>
      <w:r>
        <w:rPr>
          <w:rFonts w:eastAsiaTheme="minorEastAsia"/>
          <w:b/>
          <w:sz w:val="32"/>
          <w:szCs w:val="32"/>
        </w:rPr>
        <w:t>)</w:t>
      </w:r>
    </w:p>
    <w:p w:rsidR="00E933C5" w:rsidRDefault="00E933C5">
      <w:pPr>
        <w:pStyle w:val="af"/>
        <w:ind w:firstLineChars="0" w:firstLine="0"/>
      </w:pPr>
    </w:p>
    <w:p w:rsidR="00E933C5" w:rsidRDefault="00DC3484">
      <w:pPr>
        <w:pStyle w:val="af"/>
        <w:ind w:firstLineChars="0" w:firstLine="0"/>
        <w:rPr>
          <w:kern w:val="0"/>
        </w:rPr>
      </w:pPr>
      <w:r>
        <w:t>供应商</w:t>
      </w:r>
      <w:r>
        <w:rPr>
          <w:kern w:val="0"/>
        </w:rPr>
        <w:t>名称：</w:t>
      </w:r>
    </w:p>
    <w:p w:rsidR="00E933C5" w:rsidRDefault="00DC3484">
      <w:pPr>
        <w:pStyle w:val="af"/>
        <w:ind w:firstLineChars="0" w:firstLine="0"/>
        <w:rPr>
          <w:kern w:val="0"/>
        </w:rPr>
      </w:pPr>
      <w:r>
        <w:rPr>
          <w:kern w:val="0"/>
        </w:rPr>
        <w:t>注册号：</w:t>
      </w:r>
    </w:p>
    <w:p w:rsidR="00E933C5" w:rsidRDefault="00DC3484">
      <w:pPr>
        <w:pStyle w:val="af"/>
        <w:ind w:firstLineChars="0" w:firstLine="0"/>
        <w:rPr>
          <w:kern w:val="0"/>
        </w:rPr>
      </w:pPr>
      <w:r>
        <w:rPr>
          <w:kern w:val="0"/>
        </w:rPr>
        <w:t>注册地址：</w:t>
      </w:r>
    </w:p>
    <w:p w:rsidR="00E933C5" w:rsidRDefault="00DC3484">
      <w:pPr>
        <w:pStyle w:val="af"/>
        <w:ind w:firstLineChars="0" w:firstLine="0"/>
        <w:rPr>
          <w:kern w:val="0"/>
        </w:rPr>
      </w:pPr>
      <w:r>
        <w:rPr>
          <w:kern w:val="0"/>
        </w:rPr>
        <w:t>成立时间：</w:t>
      </w:r>
      <w:r>
        <w:rPr>
          <w:kern w:val="0"/>
        </w:rPr>
        <w:t xml:space="preserve"> </w:t>
      </w:r>
      <w:r>
        <w:rPr>
          <w:kern w:val="0"/>
        </w:rPr>
        <w:t>年</w:t>
      </w:r>
      <w:r>
        <w:rPr>
          <w:kern w:val="0"/>
        </w:rPr>
        <w:t xml:space="preserve"> </w:t>
      </w:r>
      <w:r>
        <w:rPr>
          <w:kern w:val="0"/>
        </w:rPr>
        <w:t>月</w:t>
      </w:r>
      <w:r>
        <w:rPr>
          <w:kern w:val="0"/>
        </w:rPr>
        <w:t xml:space="preserve"> </w:t>
      </w:r>
      <w:r>
        <w:rPr>
          <w:kern w:val="0"/>
        </w:rPr>
        <w:t>日</w:t>
      </w:r>
    </w:p>
    <w:p w:rsidR="00E933C5" w:rsidRDefault="00DC3484">
      <w:pPr>
        <w:pStyle w:val="af"/>
        <w:ind w:firstLineChars="0" w:firstLine="0"/>
        <w:rPr>
          <w:kern w:val="0"/>
          <w:u w:val="single"/>
        </w:rPr>
      </w:pPr>
      <w:r>
        <w:rPr>
          <w:kern w:val="0"/>
        </w:rPr>
        <w:t>经营期限：</w:t>
      </w:r>
    </w:p>
    <w:p w:rsidR="00E933C5" w:rsidRDefault="00DC3484">
      <w:pPr>
        <w:pStyle w:val="af"/>
        <w:ind w:firstLineChars="0" w:firstLine="0"/>
        <w:rPr>
          <w:kern w:val="0"/>
          <w:u w:val="single"/>
        </w:rPr>
      </w:pPr>
      <w:r>
        <w:rPr>
          <w:kern w:val="0"/>
        </w:rPr>
        <w:t>经营范围：主营：</w:t>
      </w:r>
      <w:r>
        <w:rPr>
          <w:kern w:val="0"/>
        </w:rPr>
        <w:t xml:space="preserve"> </w:t>
      </w:r>
      <w:r>
        <w:rPr>
          <w:kern w:val="0"/>
        </w:rPr>
        <w:t>；兼营：</w:t>
      </w:r>
    </w:p>
    <w:p w:rsidR="00E933C5" w:rsidRDefault="00DC3484">
      <w:pPr>
        <w:pStyle w:val="af"/>
        <w:ind w:firstLineChars="0" w:firstLine="0"/>
        <w:rPr>
          <w:kern w:val="0"/>
        </w:rPr>
      </w:pPr>
      <w:r>
        <w:rPr>
          <w:kern w:val="0"/>
        </w:rPr>
        <w:t>姓名：</w:t>
      </w:r>
      <w:r>
        <w:rPr>
          <w:kern w:val="0"/>
        </w:rPr>
        <w:t xml:space="preserve"> </w:t>
      </w:r>
      <w:r>
        <w:rPr>
          <w:kern w:val="0"/>
        </w:rPr>
        <w:t>性别：</w:t>
      </w:r>
      <w:r>
        <w:rPr>
          <w:kern w:val="0"/>
        </w:rPr>
        <w:t xml:space="preserve"> </w:t>
      </w:r>
      <w:r>
        <w:rPr>
          <w:kern w:val="0"/>
        </w:rPr>
        <w:t>年龄：</w:t>
      </w:r>
      <w:r>
        <w:rPr>
          <w:kern w:val="0"/>
        </w:rPr>
        <w:t xml:space="preserve"> </w:t>
      </w:r>
      <w:r>
        <w:rPr>
          <w:kern w:val="0"/>
        </w:rPr>
        <w:t>系（</w:t>
      </w:r>
      <w:r>
        <w:t>供应商</w:t>
      </w:r>
      <w:r>
        <w:rPr>
          <w:kern w:val="0"/>
        </w:rPr>
        <w:t>名称）的法定代表人。</w:t>
      </w:r>
    </w:p>
    <w:p w:rsidR="00E933C5" w:rsidRDefault="00DC3484">
      <w:pPr>
        <w:pStyle w:val="af"/>
        <w:ind w:firstLineChars="0" w:firstLine="0"/>
        <w:rPr>
          <w:kern w:val="0"/>
        </w:rPr>
      </w:pPr>
      <w:r>
        <w:rPr>
          <w:kern w:val="0"/>
        </w:rPr>
        <w:t>特此证明。</w:t>
      </w:r>
    </w:p>
    <w:p w:rsidR="00E933C5" w:rsidRDefault="00DC3484">
      <w:pPr>
        <w:pStyle w:val="af"/>
        <w:ind w:firstLineChars="0" w:firstLine="0"/>
        <w:rPr>
          <w:kern w:val="0"/>
        </w:rPr>
      </w:pPr>
      <w:r>
        <w:t>附：法定代表人身份证复印件</w:t>
      </w:r>
    </w:p>
    <w:p w:rsidR="00E933C5" w:rsidRDefault="00E933C5">
      <w:pPr>
        <w:pStyle w:val="af"/>
        <w:ind w:firstLineChars="0" w:firstLine="0"/>
      </w:pPr>
    </w:p>
    <w:p w:rsidR="00E933C5" w:rsidRDefault="00E933C5">
      <w:pPr>
        <w:pStyle w:val="af"/>
        <w:ind w:firstLineChars="0" w:firstLine="0"/>
      </w:pPr>
    </w:p>
    <w:p w:rsidR="00E933C5" w:rsidRDefault="00E933C5">
      <w:pPr>
        <w:pStyle w:val="af"/>
        <w:ind w:firstLineChars="0" w:firstLine="0"/>
      </w:pPr>
    </w:p>
    <w:p w:rsidR="00E933C5" w:rsidRDefault="00E933C5">
      <w:pPr>
        <w:pStyle w:val="af"/>
        <w:ind w:firstLineChars="0" w:firstLine="0"/>
      </w:pPr>
    </w:p>
    <w:p w:rsidR="00E933C5" w:rsidRDefault="00E933C5">
      <w:pPr>
        <w:pStyle w:val="af"/>
        <w:ind w:firstLineChars="0" w:firstLine="0"/>
      </w:pPr>
    </w:p>
    <w:p w:rsidR="00E933C5" w:rsidRDefault="00E933C5">
      <w:pPr>
        <w:pStyle w:val="af"/>
        <w:ind w:firstLineChars="0" w:firstLine="0"/>
      </w:pPr>
    </w:p>
    <w:p w:rsidR="00E933C5" w:rsidRDefault="00DC3484">
      <w:pPr>
        <w:pStyle w:val="af"/>
        <w:ind w:firstLineChars="0" w:firstLine="0"/>
        <w:rPr>
          <w:u w:val="single"/>
        </w:rPr>
      </w:pPr>
      <w:r>
        <w:t>供应商名称（盖单位章）：</w:t>
      </w:r>
    </w:p>
    <w:p w:rsidR="00E933C5" w:rsidRDefault="00DC3484">
      <w:pPr>
        <w:pStyle w:val="af"/>
        <w:ind w:firstLineChars="0" w:firstLine="0"/>
      </w:pPr>
      <w:r>
        <w:t>日期：年月日</w:t>
      </w:r>
    </w:p>
    <w:p w:rsidR="00E933C5" w:rsidRDefault="00E933C5"/>
    <w:p w:rsidR="00E933C5" w:rsidRDefault="00DC3484">
      <w:pPr>
        <w:widowControl/>
        <w:jc w:val="left"/>
      </w:pPr>
      <w:r>
        <w:br w:type="page"/>
      </w:r>
    </w:p>
    <w:p w:rsidR="00E933C5" w:rsidRDefault="00DC3484">
      <w:pPr>
        <w:adjustRightInd w:val="0"/>
        <w:snapToGrid w:val="0"/>
        <w:ind w:right="23"/>
        <w:rPr>
          <w:rFonts w:eastAsiaTheme="minorEastAsia"/>
          <w:b/>
          <w:bCs/>
          <w:sz w:val="32"/>
          <w:szCs w:val="32"/>
        </w:rPr>
      </w:pPr>
      <w:r>
        <w:rPr>
          <w:rFonts w:eastAsiaTheme="minorEastAsia" w:hAnsiTheme="minorEastAsia"/>
          <w:b/>
          <w:bCs/>
          <w:sz w:val="32"/>
          <w:szCs w:val="32"/>
        </w:rPr>
        <w:lastRenderedPageBreak/>
        <w:t>附件</w:t>
      </w:r>
      <w:r>
        <w:rPr>
          <w:rFonts w:eastAsiaTheme="minorEastAsia"/>
          <w:b/>
          <w:bCs/>
          <w:sz w:val="32"/>
          <w:szCs w:val="32"/>
        </w:rPr>
        <w:t>2</w:t>
      </w:r>
    </w:p>
    <w:p w:rsidR="00E933C5" w:rsidRDefault="00DC3484">
      <w:pPr>
        <w:jc w:val="center"/>
        <w:rPr>
          <w:rFonts w:eastAsiaTheme="minorEastAsia"/>
          <w:b/>
          <w:sz w:val="32"/>
          <w:szCs w:val="32"/>
        </w:rPr>
      </w:pPr>
      <w:r>
        <w:rPr>
          <w:rFonts w:eastAsiaTheme="minorEastAsia" w:hAnsiTheme="minorEastAsia"/>
          <w:b/>
          <w:sz w:val="32"/>
          <w:szCs w:val="32"/>
        </w:rPr>
        <w:t>法定代表人授权书</w:t>
      </w:r>
      <w:r>
        <w:rPr>
          <w:rFonts w:eastAsiaTheme="minorEastAsia"/>
          <w:b/>
          <w:sz w:val="32"/>
          <w:szCs w:val="32"/>
        </w:rPr>
        <w:t>(</w:t>
      </w:r>
      <w:r>
        <w:rPr>
          <w:rFonts w:eastAsiaTheme="minorEastAsia" w:hAnsiTheme="minorEastAsia"/>
          <w:b/>
          <w:sz w:val="32"/>
          <w:szCs w:val="32"/>
        </w:rPr>
        <w:t>委托代理人参加谈判</w:t>
      </w:r>
      <w:r>
        <w:rPr>
          <w:rFonts w:eastAsiaTheme="minorEastAsia"/>
          <w:b/>
          <w:sz w:val="32"/>
          <w:szCs w:val="32"/>
        </w:rPr>
        <w:t>)</w:t>
      </w:r>
    </w:p>
    <w:p w:rsidR="00E933C5" w:rsidRDefault="00E933C5"/>
    <w:p w:rsidR="00E933C5" w:rsidRDefault="00DC3484">
      <w:pPr>
        <w:pStyle w:val="af"/>
        <w:ind w:firstLine="420"/>
        <w:rPr>
          <w:kern w:val="0"/>
        </w:rPr>
      </w:pPr>
      <w:r>
        <w:rPr>
          <w:kern w:val="0"/>
        </w:rPr>
        <w:t>本人（姓名、职务）系</w:t>
      </w:r>
      <w:r>
        <w:rPr>
          <w:kern w:val="0"/>
        </w:rPr>
        <w:t xml:space="preserve"> </w:t>
      </w:r>
      <w:r>
        <w:rPr>
          <w:kern w:val="0"/>
        </w:rPr>
        <w:t>（</w:t>
      </w:r>
      <w:r>
        <w:t>供应商</w:t>
      </w:r>
      <w:r>
        <w:rPr>
          <w:kern w:val="0"/>
        </w:rPr>
        <w:t>名称）的法定代表人，现授权（姓名、职务）为我方代理人。代理人根据授权，以我方名义：（</w:t>
      </w:r>
      <w:r>
        <w:rPr>
          <w:kern w:val="0"/>
        </w:rPr>
        <w:t>1</w:t>
      </w:r>
      <w:r>
        <w:rPr>
          <w:kern w:val="0"/>
        </w:rPr>
        <w:t>）签署、澄清、补正、修改、撤回、提交（项目名称、</w:t>
      </w:r>
      <w:r>
        <w:t>政府</w:t>
      </w:r>
      <w:r>
        <w:rPr>
          <w:kern w:val="0"/>
        </w:rPr>
        <w:t>采购编号、采购代理机构编号）响应文件；（</w:t>
      </w:r>
      <w:r>
        <w:rPr>
          <w:kern w:val="0"/>
        </w:rPr>
        <w:t>2</w:t>
      </w:r>
      <w:r>
        <w:rPr>
          <w:kern w:val="0"/>
        </w:rPr>
        <w:t>）签署并重新提交响应文件及最后报价；（</w:t>
      </w:r>
      <w:r>
        <w:rPr>
          <w:kern w:val="0"/>
        </w:rPr>
        <w:t>3</w:t>
      </w:r>
      <w:r>
        <w:rPr>
          <w:kern w:val="0"/>
        </w:rPr>
        <w:t>）退出谈判；（</w:t>
      </w:r>
      <w:r>
        <w:rPr>
          <w:kern w:val="0"/>
        </w:rPr>
        <w:t>4</w:t>
      </w:r>
      <w:r>
        <w:rPr>
          <w:kern w:val="0"/>
        </w:rPr>
        <w:t>）签订合同和处理有关事宜，其法律后果由我方承担。</w:t>
      </w:r>
    </w:p>
    <w:p w:rsidR="00E933C5" w:rsidRDefault="00DC3484">
      <w:pPr>
        <w:pStyle w:val="af"/>
        <w:ind w:firstLine="420"/>
        <w:rPr>
          <w:kern w:val="0"/>
        </w:rPr>
      </w:pPr>
      <w:r>
        <w:rPr>
          <w:kern w:val="0"/>
        </w:rPr>
        <w:t>委托期限：</w:t>
      </w:r>
      <w:r>
        <w:rPr>
          <w:kern w:val="0"/>
        </w:rPr>
        <w:t xml:space="preserve"> </w:t>
      </w:r>
      <w:r>
        <w:rPr>
          <w:kern w:val="0"/>
        </w:rPr>
        <w:t>。</w:t>
      </w:r>
    </w:p>
    <w:p w:rsidR="00E933C5" w:rsidRDefault="00DC3484">
      <w:pPr>
        <w:pStyle w:val="af"/>
        <w:ind w:firstLine="420"/>
        <w:rPr>
          <w:kern w:val="0"/>
        </w:rPr>
      </w:pPr>
      <w:r>
        <w:rPr>
          <w:kern w:val="0"/>
        </w:rPr>
        <w:t>代理人无转委托权。</w:t>
      </w:r>
    </w:p>
    <w:p w:rsidR="00E933C5" w:rsidRDefault="00DC3484">
      <w:pPr>
        <w:pStyle w:val="af"/>
        <w:ind w:firstLine="420"/>
      </w:pPr>
      <w:r>
        <w:t>本授权书于年月日签字生效，特此声明。</w:t>
      </w:r>
    </w:p>
    <w:p w:rsidR="00E933C5" w:rsidRDefault="00DC3484">
      <w:pPr>
        <w:pStyle w:val="af"/>
        <w:ind w:firstLine="420"/>
      </w:pPr>
      <w:r>
        <w:t>附：委托代理人身份证复印件及法定代表人身份证明（附件</w:t>
      </w:r>
      <w:r>
        <w:t>1</w:t>
      </w:r>
      <w:r>
        <w:t>，原件）</w:t>
      </w:r>
    </w:p>
    <w:p w:rsidR="00E933C5" w:rsidRDefault="00E933C5"/>
    <w:p w:rsidR="00E933C5" w:rsidRDefault="00E933C5"/>
    <w:p w:rsidR="00E933C5" w:rsidRDefault="00E933C5"/>
    <w:p w:rsidR="00E933C5" w:rsidRDefault="00E933C5"/>
    <w:p w:rsidR="00E933C5" w:rsidRDefault="00E933C5"/>
    <w:p w:rsidR="00E933C5" w:rsidRDefault="00E933C5"/>
    <w:p w:rsidR="00E933C5" w:rsidRDefault="00E933C5"/>
    <w:p w:rsidR="00E933C5" w:rsidRDefault="00E933C5"/>
    <w:p w:rsidR="00E933C5" w:rsidRDefault="00DC3484">
      <w:pPr>
        <w:pStyle w:val="af"/>
        <w:ind w:firstLineChars="0" w:firstLine="0"/>
      </w:pPr>
      <w:r>
        <w:t>法定代表人（签字）：</w:t>
      </w:r>
    </w:p>
    <w:p w:rsidR="00E933C5" w:rsidRDefault="00DC3484">
      <w:pPr>
        <w:pStyle w:val="af"/>
        <w:ind w:firstLineChars="0" w:firstLine="0"/>
      </w:pPr>
      <w:r>
        <w:t>委托代理人（签字）：</w:t>
      </w:r>
    </w:p>
    <w:p w:rsidR="00E933C5" w:rsidRDefault="00DC3484">
      <w:pPr>
        <w:pStyle w:val="af"/>
        <w:ind w:firstLineChars="0" w:firstLine="0"/>
      </w:pPr>
      <w:r>
        <w:t>日期：年月日</w:t>
      </w:r>
    </w:p>
    <w:p w:rsidR="00E933C5" w:rsidRDefault="00E933C5"/>
    <w:p w:rsidR="00E933C5" w:rsidRDefault="00DC3484">
      <w:pPr>
        <w:widowControl/>
        <w:jc w:val="left"/>
      </w:pPr>
      <w:r>
        <w:br w:type="page"/>
      </w:r>
    </w:p>
    <w:p w:rsidR="00E933C5" w:rsidRDefault="00DC3484">
      <w:pPr>
        <w:pStyle w:val="af"/>
        <w:ind w:firstLineChars="0" w:firstLine="0"/>
        <w:jc w:val="center"/>
        <w:outlineLvl w:val="1"/>
        <w:rPr>
          <w:b/>
          <w:sz w:val="32"/>
          <w:szCs w:val="32"/>
        </w:rPr>
      </w:pPr>
      <w:bookmarkStart w:id="20" w:name="_Toc501975056"/>
      <w:r>
        <w:rPr>
          <w:b/>
          <w:sz w:val="32"/>
          <w:szCs w:val="32"/>
        </w:rPr>
        <w:lastRenderedPageBreak/>
        <w:t>二、保证金缴纳证明材料</w:t>
      </w:r>
      <w:bookmarkEnd w:id="20"/>
    </w:p>
    <w:p w:rsidR="00E933C5" w:rsidRDefault="00E933C5">
      <w:pPr>
        <w:pStyle w:val="af"/>
        <w:ind w:firstLineChars="0" w:firstLine="0"/>
      </w:pPr>
    </w:p>
    <w:p w:rsidR="00E933C5" w:rsidRDefault="00DC3484">
      <w:pPr>
        <w:pStyle w:val="af"/>
        <w:ind w:firstLineChars="0" w:firstLine="0"/>
      </w:pPr>
      <w:r>
        <w:t>1</w:t>
      </w:r>
      <w:r>
        <w:t>、提供付款凭证复印件。</w:t>
      </w:r>
    </w:p>
    <w:p w:rsidR="00E933C5" w:rsidRDefault="00DC3484">
      <w:pPr>
        <w:pStyle w:val="af"/>
        <w:ind w:firstLineChars="0" w:firstLine="0"/>
      </w:pPr>
      <w:r>
        <w:t>2</w:t>
      </w:r>
      <w:r>
        <w:t>、根据供应商递交的《投标保证金退还申请书》上的账户信息，以转账或电汇方式退还至供应商的原缴纳账户。</w:t>
      </w:r>
    </w:p>
    <w:p w:rsidR="00E933C5" w:rsidRDefault="00E933C5"/>
    <w:p w:rsidR="00E933C5" w:rsidRDefault="00DC3484">
      <w:pPr>
        <w:widowControl/>
        <w:jc w:val="left"/>
      </w:pPr>
      <w:r>
        <w:br w:type="page"/>
      </w:r>
    </w:p>
    <w:p w:rsidR="00E933C5" w:rsidRDefault="00DC3484">
      <w:pPr>
        <w:adjustRightInd w:val="0"/>
        <w:snapToGrid w:val="0"/>
        <w:ind w:right="23"/>
        <w:rPr>
          <w:rFonts w:eastAsiaTheme="minorEastAsia"/>
          <w:b/>
          <w:bCs/>
          <w:sz w:val="32"/>
          <w:szCs w:val="32"/>
        </w:rPr>
      </w:pPr>
      <w:r>
        <w:rPr>
          <w:rFonts w:eastAsiaTheme="minorEastAsia" w:hAnsiTheme="minorEastAsia"/>
          <w:b/>
          <w:bCs/>
          <w:sz w:val="32"/>
          <w:szCs w:val="32"/>
        </w:rPr>
        <w:lastRenderedPageBreak/>
        <w:t>附件</w:t>
      </w:r>
      <w:r>
        <w:rPr>
          <w:rFonts w:eastAsiaTheme="minorEastAsia"/>
          <w:b/>
          <w:bCs/>
          <w:sz w:val="32"/>
          <w:szCs w:val="32"/>
        </w:rPr>
        <w:t>3</w:t>
      </w:r>
    </w:p>
    <w:p w:rsidR="00E933C5" w:rsidRDefault="00DC3484">
      <w:pPr>
        <w:jc w:val="center"/>
        <w:rPr>
          <w:rFonts w:eastAsiaTheme="minorEastAsia"/>
          <w:b/>
          <w:sz w:val="32"/>
          <w:szCs w:val="32"/>
        </w:rPr>
      </w:pPr>
      <w:r>
        <w:rPr>
          <w:rFonts w:eastAsiaTheme="minorEastAsia" w:hAnsiTheme="minorEastAsia"/>
          <w:b/>
          <w:sz w:val="32"/>
          <w:szCs w:val="32"/>
        </w:rPr>
        <w:t>保证金退还申请书</w:t>
      </w:r>
    </w:p>
    <w:p w:rsidR="00E933C5" w:rsidRDefault="00E933C5"/>
    <w:p w:rsidR="00E933C5" w:rsidRDefault="00DC3484">
      <w:pPr>
        <w:pStyle w:val="af"/>
        <w:ind w:firstLineChars="0" w:firstLine="0"/>
      </w:pPr>
      <w:r>
        <w:t>致</w:t>
      </w:r>
      <w:r>
        <w:t xml:space="preserve"> (</w:t>
      </w:r>
      <w:r>
        <w:t>采购人或采购代理机构</w:t>
      </w:r>
      <w:r>
        <w:t>)</w:t>
      </w:r>
      <w:r>
        <w:t>：</w:t>
      </w:r>
      <w:r>
        <w:t xml:space="preserve"> </w:t>
      </w:r>
    </w:p>
    <w:p w:rsidR="00E933C5" w:rsidRDefault="00DC3484">
      <w:pPr>
        <w:pStyle w:val="af"/>
        <w:ind w:firstLine="420"/>
      </w:pPr>
      <w:r>
        <w:t>我系参加（项目名称），政府采购编号：，委托代理编号：竞争性谈判的供应商，现申请按该项目谈判文件规定，退返保证金人民币（大写）￥（小写），保证金请退还到以下原缴纳账户：</w:t>
      </w:r>
    </w:p>
    <w:p w:rsidR="00E933C5" w:rsidRDefault="00DC3484">
      <w:pPr>
        <w:pStyle w:val="af"/>
        <w:ind w:firstLine="420"/>
        <w:rPr>
          <w:u w:val="single"/>
        </w:rPr>
      </w:pPr>
      <w:r>
        <w:t>户名：</w:t>
      </w:r>
    </w:p>
    <w:p w:rsidR="00E933C5" w:rsidRDefault="00DC3484">
      <w:pPr>
        <w:pStyle w:val="af"/>
        <w:ind w:firstLine="420"/>
        <w:rPr>
          <w:u w:val="single"/>
        </w:rPr>
      </w:pPr>
      <w:r>
        <w:t>账号：</w:t>
      </w:r>
    </w:p>
    <w:p w:rsidR="00E933C5" w:rsidRDefault="00DC3484">
      <w:pPr>
        <w:pStyle w:val="af"/>
        <w:ind w:firstLine="420"/>
        <w:rPr>
          <w:u w:val="single"/>
        </w:rPr>
      </w:pPr>
      <w:r>
        <w:t>开户行：</w:t>
      </w:r>
    </w:p>
    <w:p w:rsidR="00E933C5" w:rsidRDefault="00DC3484">
      <w:pPr>
        <w:pStyle w:val="af"/>
        <w:ind w:firstLine="420"/>
      </w:pPr>
      <w:r>
        <w:t>开户行地址：省市</w:t>
      </w:r>
    </w:p>
    <w:p w:rsidR="00E933C5" w:rsidRDefault="00DC3484">
      <w:pPr>
        <w:pStyle w:val="af"/>
        <w:ind w:firstLine="420"/>
      </w:pPr>
      <w:r>
        <w:t>如果提供的账户信息有误或因账户信息变更未及时通知，一切后果均由本单位自行负责。</w:t>
      </w:r>
    </w:p>
    <w:p w:rsidR="00E933C5" w:rsidRDefault="00E933C5">
      <w:pPr>
        <w:pStyle w:val="af"/>
        <w:ind w:firstLine="420"/>
      </w:pPr>
    </w:p>
    <w:p w:rsidR="00E933C5" w:rsidRDefault="00E933C5">
      <w:pPr>
        <w:pStyle w:val="af"/>
        <w:ind w:firstLine="420"/>
      </w:pPr>
    </w:p>
    <w:p w:rsidR="00E933C5" w:rsidRDefault="00DC3484">
      <w:pPr>
        <w:pStyle w:val="af"/>
        <w:ind w:leftChars="1687" w:left="3543" w:firstLine="420"/>
        <w:rPr>
          <w:u w:val="single"/>
        </w:rPr>
      </w:pPr>
      <w:r>
        <w:t>供应商（盖单位章）：</w:t>
      </w:r>
    </w:p>
    <w:p w:rsidR="00E933C5" w:rsidRDefault="00DC3484">
      <w:pPr>
        <w:pStyle w:val="af"/>
        <w:ind w:leftChars="1687" w:left="3543" w:firstLine="420"/>
      </w:pPr>
      <w:r>
        <w:t>联系人：</w:t>
      </w:r>
    </w:p>
    <w:p w:rsidR="00E933C5" w:rsidRDefault="00DC3484">
      <w:pPr>
        <w:pStyle w:val="af"/>
        <w:ind w:leftChars="1687" w:left="3543" w:firstLine="420"/>
      </w:pPr>
      <w:r>
        <w:t>移动电话：</w:t>
      </w:r>
    </w:p>
    <w:p w:rsidR="00E933C5" w:rsidRDefault="00DC3484">
      <w:pPr>
        <w:pStyle w:val="af"/>
        <w:ind w:leftChars="1687" w:left="3543" w:firstLine="420"/>
      </w:pPr>
      <w:r>
        <w:t>固定电话：</w:t>
      </w:r>
    </w:p>
    <w:p w:rsidR="00E933C5" w:rsidRDefault="00DC3484">
      <w:pPr>
        <w:pStyle w:val="af"/>
        <w:ind w:leftChars="1687" w:left="3543" w:firstLine="420"/>
      </w:pPr>
      <w:r>
        <w:t>日期：年月日</w:t>
      </w:r>
    </w:p>
    <w:p w:rsidR="00E933C5" w:rsidRDefault="00E933C5"/>
    <w:p w:rsidR="00E933C5" w:rsidRDefault="00E933C5"/>
    <w:p w:rsidR="00E933C5" w:rsidRDefault="00DC3484">
      <w:pPr>
        <w:pStyle w:val="af"/>
        <w:ind w:firstLine="420"/>
        <w:rPr>
          <w:rFonts w:eastAsia="仿宋_GB2312"/>
        </w:rPr>
      </w:pPr>
      <w:r>
        <w:rPr>
          <w:rFonts w:eastAsia="仿宋_GB2312"/>
        </w:rPr>
        <w:t>说明：《保证金退还申请书》需单独递交，不得装订在响应文件中；可在办理保证金交割手续时提交，也可在提交首次响应文件截止时间后补交，未交《保证金退还申请书》的供应商，将影响其保证金的正常退还。</w:t>
      </w:r>
    </w:p>
    <w:p w:rsidR="00E933C5" w:rsidRDefault="00E933C5"/>
    <w:p w:rsidR="00E933C5" w:rsidRDefault="00DC3484">
      <w:pPr>
        <w:widowControl/>
        <w:jc w:val="left"/>
      </w:pPr>
      <w:r>
        <w:br w:type="page"/>
      </w:r>
    </w:p>
    <w:p w:rsidR="00E933C5" w:rsidRDefault="00DC3484">
      <w:pPr>
        <w:pStyle w:val="af"/>
        <w:ind w:firstLineChars="0" w:firstLine="0"/>
        <w:jc w:val="center"/>
        <w:outlineLvl w:val="1"/>
        <w:rPr>
          <w:b/>
          <w:sz w:val="32"/>
          <w:szCs w:val="32"/>
        </w:rPr>
      </w:pPr>
      <w:bookmarkStart w:id="21" w:name="_Toc501975057"/>
      <w:r>
        <w:rPr>
          <w:b/>
          <w:sz w:val="32"/>
          <w:szCs w:val="32"/>
        </w:rPr>
        <w:lastRenderedPageBreak/>
        <w:t>三、供应商的资格证明材料</w:t>
      </w:r>
      <w:bookmarkEnd w:id="21"/>
    </w:p>
    <w:p w:rsidR="00E933C5" w:rsidRDefault="00DC3484">
      <w:pPr>
        <w:adjustRightInd w:val="0"/>
        <w:snapToGrid w:val="0"/>
        <w:ind w:right="23"/>
        <w:rPr>
          <w:rFonts w:eastAsiaTheme="minorEastAsia"/>
          <w:b/>
          <w:bCs/>
          <w:sz w:val="32"/>
          <w:szCs w:val="32"/>
        </w:rPr>
      </w:pPr>
      <w:r>
        <w:rPr>
          <w:rFonts w:eastAsiaTheme="minorEastAsia" w:hAnsiTheme="minorEastAsia"/>
          <w:b/>
          <w:bCs/>
          <w:sz w:val="32"/>
          <w:szCs w:val="32"/>
        </w:rPr>
        <w:t>附件</w:t>
      </w:r>
      <w:r>
        <w:rPr>
          <w:rFonts w:eastAsiaTheme="minorEastAsia"/>
          <w:b/>
          <w:bCs/>
          <w:sz w:val="32"/>
          <w:szCs w:val="32"/>
        </w:rPr>
        <w:t>4</w:t>
      </w:r>
    </w:p>
    <w:p w:rsidR="00E933C5" w:rsidRDefault="00DC3484">
      <w:pPr>
        <w:jc w:val="center"/>
        <w:rPr>
          <w:rFonts w:eastAsiaTheme="minorEastAsia"/>
          <w:b/>
          <w:sz w:val="32"/>
          <w:szCs w:val="32"/>
        </w:rPr>
      </w:pPr>
      <w:r>
        <w:rPr>
          <w:rFonts w:eastAsiaTheme="minorEastAsia" w:hAnsiTheme="minorEastAsia"/>
          <w:b/>
          <w:sz w:val="32"/>
          <w:szCs w:val="32"/>
        </w:rPr>
        <w:t>供应商基本情况表</w:t>
      </w:r>
    </w:p>
    <w:p w:rsidR="00E933C5" w:rsidRDefault="00DC3484">
      <w:r>
        <w:t>盖供应商单位章</w:t>
      </w: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9"/>
        <w:gridCol w:w="539"/>
        <w:gridCol w:w="362"/>
        <w:gridCol w:w="932"/>
        <w:gridCol w:w="567"/>
        <w:gridCol w:w="850"/>
        <w:gridCol w:w="142"/>
        <w:gridCol w:w="1134"/>
        <w:gridCol w:w="1664"/>
        <w:gridCol w:w="1455"/>
      </w:tblGrid>
      <w:tr w:rsidR="00E933C5">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供应商名称</w:t>
            </w:r>
          </w:p>
        </w:tc>
        <w:tc>
          <w:tcPr>
            <w:tcW w:w="3625" w:type="dxa"/>
            <w:gridSpan w:val="5"/>
            <w:tcBorders>
              <w:top w:val="double" w:sz="4"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664" w:type="dxa"/>
            <w:tcBorders>
              <w:top w:val="double" w:sz="4" w:space="0" w:color="auto"/>
              <w:left w:val="single" w:sz="6"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法定代表人</w:t>
            </w:r>
          </w:p>
        </w:tc>
        <w:tc>
          <w:tcPr>
            <w:tcW w:w="1455" w:type="dxa"/>
            <w:tcBorders>
              <w:top w:val="double" w:sz="4" w:space="0" w:color="auto"/>
              <w:left w:val="single" w:sz="6" w:space="0" w:color="auto"/>
              <w:bottom w:val="single" w:sz="6" w:space="0" w:color="auto"/>
              <w:right w:val="double" w:sz="4" w:space="0" w:color="auto"/>
            </w:tcBorders>
            <w:vAlign w:val="center"/>
          </w:tcPr>
          <w:p w:rsidR="00E933C5" w:rsidRDefault="00E933C5">
            <w:pPr>
              <w:topLinePunct/>
              <w:jc w:val="center"/>
              <w:rPr>
                <w:rFonts w:eastAsiaTheme="minorEastAsia"/>
                <w:szCs w:val="21"/>
              </w:rPr>
            </w:pPr>
          </w:p>
        </w:tc>
      </w:tr>
      <w:tr w:rsidR="00E933C5">
        <w:trPr>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组织机构代码</w:t>
            </w:r>
          </w:p>
        </w:tc>
        <w:tc>
          <w:tcPr>
            <w:tcW w:w="3625" w:type="dxa"/>
            <w:gridSpan w:val="5"/>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664" w:type="dxa"/>
            <w:tcBorders>
              <w:top w:val="single" w:sz="6" w:space="0" w:color="auto"/>
              <w:left w:val="single" w:sz="6"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邮政编码</w:t>
            </w:r>
          </w:p>
        </w:tc>
        <w:tc>
          <w:tcPr>
            <w:tcW w:w="1455" w:type="dxa"/>
            <w:tcBorders>
              <w:top w:val="single" w:sz="6" w:space="0" w:color="auto"/>
              <w:left w:val="single" w:sz="6" w:space="0" w:color="auto"/>
              <w:bottom w:val="single" w:sz="6" w:space="0" w:color="auto"/>
              <w:right w:val="double" w:sz="4" w:space="0" w:color="auto"/>
            </w:tcBorders>
            <w:vAlign w:val="center"/>
          </w:tcPr>
          <w:p w:rsidR="00E933C5" w:rsidRDefault="00E933C5">
            <w:pPr>
              <w:topLinePunct/>
              <w:jc w:val="center"/>
              <w:rPr>
                <w:rFonts w:eastAsiaTheme="minorEastAsia"/>
                <w:szCs w:val="21"/>
              </w:rPr>
            </w:pPr>
          </w:p>
        </w:tc>
      </w:tr>
      <w:tr w:rsidR="00E933C5">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委托代理人</w:t>
            </w:r>
          </w:p>
        </w:tc>
        <w:tc>
          <w:tcPr>
            <w:tcW w:w="3625" w:type="dxa"/>
            <w:gridSpan w:val="5"/>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664" w:type="dxa"/>
            <w:tcBorders>
              <w:top w:val="single" w:sz="6" w:space="0" w:color="auto"/>
              <w:left w:val="single" w:sz="6"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电子邮箱</w:t>
            </w:r>
          </w:p>
        </w:tc>
        <w:tc>
          <w:tcPr>
            <w:tcW w:w="1455" w:type="dxa"/>
            <w:tcBorders>
              <w:top w:val="single" w:sz="6" w:space="0" w:color="auto"/>
              <w:left w:val="single" w:sz="6" w:space="0" w:color="auto"/>
              <w:bottom w:val="single" w:sz="6" w:space="0" w:color="auto"/>
              <w:right w:val="double" w:sz="4" w:space="0" w:color="auto"/>
            </w:tcBorders>
            <w:vAlign w:val="center"/>
          </w:tcPr>
          <w:p w:rsidR="00E933C5" w:rsidRDefault="00E933C5">
            <w:pPr>
              <w:topLinePunct/>
              <w:jc w:val="center"/>
              <w:rPr>
                <w:rFonts w:eastAsiaTheme="minorEastAsia"/>
                <w:szCs w:val="21"/>
              </w:rPr>
            </w:pPr>
          </w:p>
        </w:tc>
      </w:tr>
      <w:tr w:rsidR="00E933C5">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上年营业收入</w:t>
            </w:r>
          </w:p>
        </w:tc>
        <w:tc>
          <w:tcPr>
            <w:tcW w:w="3625" w:type="dxa"/>
            <w:gridSpan w:val="5"/>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664" w:type="dxa"/>
            <w:tcBorders>
              <w:top w:val="single" w:sz="6" w:space="0" w:color="auto"/>
              <w:left w:val="single" w:sz="6"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员工总人数</w:t>
            </w:r>
          </w:p>
        </w:tc>
        <w:tc>
          <w:tcPr>
            <w:tcW w:w="1455" w:type="dxa"/>
            <w:tcBorders>
              <w:top w:val="single" w:sz="6" w:space="0" w:color="auto"/>
              <w:left w:val="single" w:sz="6" w:space="0" w:color="auto"/>
              <w:bottom w:val="single" w:sz="6" w:space="0" w:color="auto"/>
              <w:right w:val="double" w:sz="4" w:space="0" w:color="auto"/>
            </w:tcBorders>
            <w:vAlign w:val="center"/>
          </w:tcPr>
          <w:p w:rsidR="00E933C5" w:rsidRDefault="00E933C5">
            <w:pPr>
              <w:topLinePunct/>
              <w:jc w:val="center"/>
              <w:rPr>
                <w:rFonts w:eastAsiaTheme="minorEastAsia"/>
                <w:szCs w:val="21"/>
              </w:rPr>
            </w:pPr>
          </w:p>
        </w:tc>
      </w:tr>
      <w:tr w:rsidR="00E933C5">
        <w:trPr>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营业执照</w:t>
            </w:r>
          </w:p>
        </w:tc>
        <w:tc>
          <w:tcPr>
            <w:tcW w:w="1833" w:type="dxa"/>
            <w:gridSpan w:val="3"/>
            <w:tcBorders>
              <w:top w:val="single" w:sz="6" w:space="0" w:color="auto"/>
              <w:left w:val="single" w:sz="6"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注册号码</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933C5" w:rsidRDefault="00DC3484">
            <w:pPr>
              <w:topLinePunct/>
              <w:ind w:firstLineChars="50" w:firstLine="105"/>
              <w:jc w:val="center"/>
              <w:rPr>
                <w:rFonts w:eastAsiaTheme="minorEastAsia"/>
                <w:szCs w:val="21"/>
              </w:rPr>
            </w:pPr>
            <w:r>
              <w:rPr>
                <w:rFonts w:eastAsiaTheme="minorEastAsia" w:hAnsiTheme="minorEastAsia"/>
                <w:szCs w:val="21"/>
              </w:rPr>
              <w:t>注册地址</w:t>
            </w:r>
          </w:p>
        </w:tc>
        <w:tc>
          <w:tcPr>
            <w:tcW w:w="3119" w:type="dxa"/>
            <w:gridSpan w:val="2"/>
            <w:tcBorders>
              <w:top w:val="single" w:sz="6" w:space="0" w:color="auto"/>
              <w:left w:val="single" w:sz="6" w:space="0" w:color="auto"/>
              <w:bottom w:val="single" w:sz="6" w:space="0" w:color="auto"/>
              <w:right w:val="double" w:sz="4" w:space="0" w:color="auto"/>
            </w:tcBorders>
            <w:vAlign w:val="center"/>
          </w:tcPr>
          <w:p w:rsidR="00E933C5" w:rsidRDefault="00E933C5">
            <w:pPr>
              <w:topLinePunct/>
              <w:ind w:firstLineChars="50" w:firstLine="105"/>
              <w:jc w:val="center"/>
              <w:rPr>
                <w:rFonts w:eastAsiaTheme="minorEastAsia"/>
                <w:szCs w:val="21"/>
              </w:rPr>
            </w:pPr>
          </w:p>
        </w:tc>
      </w:tr>
      <w:tr w:rsidR="00E933C5">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833" w:type="dxa"/>
            <w:gridSpan w:val="3"/>
            <w:tcBorders>
              <w:top w:val="single" w:sz="6" w:space="0" w:color="auto"/>
              <w:left w:val="single" w:sz="6"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发证机关</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933C5" w:rsidRDefault="00DC3484">
            <w:pPr>
              <w:topLinePunct/>
              <w:ind w:firstLineChars="50" w:firstLine="105"/>
              <w:jc w:val="center"/>
              <w:rPr>
                <w:rFonts w:eastAsiaTheme="minorEastAsia"/>
                <w:szCs w:val="21"/>
              </w:rPr>
            </w:pPr>
            <w:r>
              <w:rPr>
                <w:rFonts w:eastAsiaTheme="minorEastAsia" w:hAnsiTheme="minorEastAsia"/>
                <w:szCs w:val="21"/>
              </w:rPr>
              <w:t>发证日期</w:t>
            </w:r>
          </w:p>
        </w:tc>
        <w:tc>
          <w:tcPr>
            <w:tcW w:w="3119" w:type="dxa"/>
            <w:gridSpan w:val="2"/>
            <w:tcBorders>
              <w:top w:val="single" w:sz="6" w:space="0" w:color="auto"/>
              <w:left w:val="single" w:sz="6" w:space="0" w:color="auto"/>
              <w:bottom w:val="single" w:sz="6" w:space="0" w:color="auto"/>
              <w:right w:val="double" w:sz="4" w:space="0" w:color="auto"/>
            </w:tcBorders>
            <w:vAlign w:val="center"/>
          </w:tcPr>
          <w:p w:rsidR="00E933C5" w:rsidRDefault="00E933C5">
            <w:pPr>
              <w:topLinePunct/>
              <w:ind w:firstLineChars="50" w:firstLine="105"/>
              <w:jc w:val="center"/>
              <w:rPr>
                <w:rFonts w:eastAsiaTheme="minorEastAsia"/>
                <w:szCs w:val="21"/>
              </w:rPr>
            </w:pPr>
          </w:p>
        </w:tc>
      </w:tr>
      <w:tr w:rsidR="00E933C5">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833" w:type="dxa"/>
            <w:gridSpan w:val="3"/>
            <w:tcBorders>
              <w:top w:val="single" w:sz="6" w:space="0" w:color="auto"/>
              <w:left w:val="single" w:sz="6"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营业范围（主营）</w:t>
            </w:r>
          </w:p>
        </w:tc>
        <w:tc>
          <w:tcPr>
            <w:tcW w:w="5812" w:type="dxa"/>
            <w:gridSpan w:val="6"/>
            <w:tcBorders>
              <w:top w:val="single" w:sz="6" w:space="0" w:color="auto"/>
              <w:left w:val="single" w:sz="6" w:space="0" w:color="auto"/>
              <w:bottom w:val="single" w:sz="6" w:space="0" w:color="auto"/>
              <w:right w:val="double" w:sz="4" w:space="0" w:color="auto"/>
            </w:tcBorders>
            <w:vAlign w:val="center"/>
          </w:tcPr>
          <w:p w:rsidR="00E933C5" w:rsidRDefault="00E933C5">
            <w:pPr>
              <w:topLinePunct/>
              <w:ind w:firstLineChars="50" w:firstLine="105"/>
              <w:jc w:val="center"/>
              <w:rPr>
                <w:rFonts w:eastAsiaTheme="minorEastAsia"/>
                <w:szCs w:val="21"/>
              </w:rPr>
            </w:pPr>
          </w:p>
        </w:tc>
      </w:tr>
      <w:tr w:rsidR="00E933C5">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833" w:type="dxa"/>
            <w:gridSpan w:val="3"/>
            <w:tcBorders>
              <w:top w:val="single" w:sz="6" w:space="0" w:color="auto"/>
              <w:left w:val="single" w:sz="6"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营业范围（兼营）</w:t>
            </w:r>
          </w:p>
        </w:tc>
        <w:tc>
          <w:tcPr>
            <w:tcW w:w="5812" w:type="dxa"/>
            <w:gridSpan w:val="6"/>
            <w:tcBorders>
              <w:top w:val="single" w:sz="6" w:space="0" w:color="auto"/>
              <w:left w:val="single" w:sz="6" w:space="0" w:color="auto"/>
              <w:bottom w:val="single" w:sz="6" w:space="0" w:color="auto"/>
              <w:right w:val="double" w:sz="4" w:space="0" w:color="auto"/>
            </w:tcBorders>
            <w:vAlign w:val="center"/>
          </w:tcPr>
          <w:p w:rsidR="00E933C5" w:rsidRDefault="00E933C5">
            <w:pPr>
              <w:topLinePunct/>
              <w:ind w:firstLineChars="50" w:firstLine="105"/>
              <w:jc w:val="center"/>
              <w:rPr>
                <w:rFonts w:eastAsiaTheme="minorEastAsia"/>
                <w:szCs w:val="21"/>
              </w:rPr>
            </w:pPr>
          </w:p>
        </w:tc>
      </w:tr>
      <w:tr w:rsidR="00E933C5">
        <w:trPr>
          <w:cantSplit/>
          <w:trHeight w:val="658"/>
        </w:trPr>
        <w:tc>
          <w:tcPr>
            <w:tcW w:w="2552" w:type="dxa"/>
            <w:gridSpan w:val="4"/>
            <w:tcBorders>
              <w:top w:val="single" w:sz="6" w:space="0" w:color="auto"/>
              <w:left w:val="double" w:sz="4"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基本账户开户行及帐号</w:t>
            </w:r>
          </w:p>
        </w:tc>
        <w:tc>
          <w:tcPr>
            <w:tcW w:w="5812" w:type="dxa"/>
            <w:gridSpan w:val="6"/>
            <w:tcBorders>
              <w:top w:val="single" w:sz="6" w:space="0" w:color="auto"/>
              <w:left w:val="single" w:sz="6" w:space="0" w:color="auto"/>
              <w:bottom w:val="single" w:sz="6" w:space="0" w:color="auto"/>
              <w:right w:val="double" w:sz="4" w:space="0" w:color="auto"/>
            </w:tcBorders>
            <w:vAlign w:val="center"/>
          </w:tcPr>
          <w:p w:rsidR="00E933C5" w:rsidRDefault="00E933C5">
            <w:pPr>
              <w:topLinePunct/>
              <w:jc w:val="center"/>
              <w:rPr>
                <w:rFonts w:eastAsiaTheme="minorEastAsia"/>
                <w:szCs w:val="21"/>
              </w:rPr>
            </w:pPr>
          </w:p>
        </w:tc>
      </w:tr>
      <w:tr w:rsidR="00E933C5">
        <w:trPr>
          <w:cantSplit/>
          <w:trHeight w:val="658"/>
        </w:trPr>
        <w:tc>
          <w:tcPr>
            <w:tcW w:w="2552" w:type="dxa"/>
            <w:gridSpan w:val="4"/>
            <w:tcBorders>
              <w:top w:val="single" w:sz="6" w:space="0" w:color="auto"/>
              <w:left w:val="double" w:sz="4"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税务登记机关</w:t>
            </w:r>
          </w:p>
        </w:tc>
        <w:tc>
          <w:tcPr>
            <w:tcW w:w="5812" w:type="dxa"/>
            <w:gridSpan w:val="6"/>
            <w:tcBorders>
              <w:top w:val="single" w:sz="6" w:space="0" w:color="auto"/>
              <w:left w:val="single" w:sz="6" w:space="0" w:color="auto"/>
              <w:bottom w:val="single" w:sz="6" w:space="0" w:color="auto"/>
              <w:right w:val="double" w:sz="4" w:space="0" w:color="auto"/>
            </w:tcBorders>
            <w:vAlign w:val="center"/>
          </w:tcPr>
          <w:p w:rsidR="00E933C5" w:rsidRDefault="00E933C5">
            <w:pPr>
              <w:topLinePunct/>
              <w:jc w:val="center"/>
              <w:rPr>
                <w:rFonts w:eastAsiaTheme="minorEastAsia"/>
                <w:szCs w:val="21"/>
              </w:rPr>
            </w:pPr>
          </w:p>
        </w:tc>
      </w:tr>
      <w:tr w:rsidR="00E933C5">
        <w:trPr>
          <w:cantSplit/>
          <w:trHeight w:val="604"/>
        </w:trPr>
        <w:tc>
          <w:tcPr>
            <w:tcW w:w="3119" w:type="dxa"/>
            <w:gridSpan w:val="5"/>
            <w:tcBorders>
              <w:top w:val="single" w:sz="6" w:space="0" w:color="auto"/>
              <w:left w:val="double" w:sz="4"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资质名称</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等级</w:t>
            </w:r>
          </w:p>
        </w:tc>
        <w:tc>
          <w:tcPr>
            <w:tcW w:w="1134" w:type="dxa"/>
            <w:tcBorders>
              <w:top w:val="single" w:sz="6" w:space="0" w:color="auto"/>
              <w:left w:val="single" w:sz="6" w:space="0" w:color="auto"/>
              <w:bottom w:val="single" w:sz="6"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发证机关</w:t>
            </w:r>
          </w:p>
        </w:tc>
        <w:tc>
          <w:tcPr>
            <w:tcW w:w="3119" w:type="dxa"/>
            <w:gridSpan w:val="2"/>
            <w:tcBorders>
              <w:top w:val="single" w:sz="6" w:space="0" w:color="auto"/>
              <w:left w:val="single" w:sz="6" w:space="0" w:color="auto"/>
              <w:bottom w:val="single" w:sz="6" w:space="0" w:color="auto"/>
              <w:right w:val="double" w:sz="4"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有效期</w:t>
            </w:r>
          </w:p>
        </w:tc>
      </w:tr>
      <w:tr w:rsidR="00E933C5">
        <w:trPr>
          <w:cantSplit/>
          <w:trHeight w:val="626"/>
        </w:trPr>
        <w:tc>
          <w:tcPr>
            <w:tcW w:w="3119" w:type="dxa"/>
            <w:gridSpan w:val="5"/>
            <w:tcBorders>
              <w:top w:val="single" w:sz="6" w:space="0" w:color="auto"/>
              <w:left w:val="double" w:sz="4"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3119" w:type="dxa"/>
            <w:gridSpan w:val="2"/>
            <w:tcBorders>
              <w:top w:val="single" w:sz="6" w:space="0" w:color="auto"/>
              <w:left w:val="single" w:sz="6" w:space="0" w:color="auto"/>
              <w:bottom w:val="single" w:sz="6" w:space="0" w:color="auto"/>
              <w:right w:val="double" w:sz="4" w:space="0" w:color="auto"/>
            </w:tcBorders>
            <w:vAlign w:val="center"/>
          </w:tcPr>
          <w:p w:rsidR="00E933C5" w:rsidRDefault="00E933C5">
            <w:pPr>
              <w:topLinePunct/>
              <w:jc w:val="center"/>
              <w:rPr>
                <w:rFonts w:eastAsiaTheme="minorEastAsia"/>
                <w:szCs w:val="21"/>
              </w:rPr>
            </w:pPr>
          </w:p>
        </w:tc>
      </w:tr>
      <w:tr w:rsidR="00E933C5">
        <w:trPr>
          <w:cantSplit/>
          <w:trHeight w:val="626"/>
        </w:trPr>
        <w:tc>
          <w:tcPr>
            <w:tcW w:w="3119" w:type="dxa"/>
            <w:gridSpan w:val="5"/>
            <w:tcBorders>
              <w:top w:val="single" w:sz="6" w:space="0" w:color="auto"/>
              <w:left w:val="double" w:sz="4"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3119" w:type="dxa"/>
            <w:gridSpan w:val="2"/>
            <w:tcBorders>
              <w:top w:val="single" w:sz="6" w:space="0" w:color="auto"/>
              <w:left w:val="single" w:sz="6" w:space="0" w:color="auto"/>
              <w:bottom w:val="single" w:sz="6" w:space="0" w:color="auto"/>
              <w:right w:val="double" w:sz="4" w:space="0" w:color="auto"/>
            </w:tcBorders>
            <w:vAlign w:val="center"/>
          </w:tcPr>
          <w:p w:rsidR="00E933C5" w:rsidRDefault="00E933C5">
            <w:pPr>
              <w:topLinePunct/>
              <w:jc w:val="center"/>
              <w:rPr>
                <w:rFonts w:eastAsiaTheme="minorEastAsia"/>
                <w:szCs w:val="21"/>
              </w:rPr>
            </w:pPr>
          </w:p>
        </w:tc>
      </w:tr>
      <w:tr w:rsidR="00E933C5">
        <w:trPr>
          <w:cantSplit/>
          <w:trHeight w:val="626"/>
        </w:trPr>
        <w:tc>
          <w:tcPr>
            <w:tcW w:w="3119" w:type="dxa"/>
            <w:gridSpan w:val="5"/>
            <w:tcBorders>
              <w:top w:val="single" w:sz="6" w:space="0" w:color="auto"/>
              <w:left w:val="double" w:sz="4"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3119" w:type="dxa"/>
            <w:gridSpan w:val="2"/>
            <w:tcBorders>
              <w:top w:val="single" w:sz="6" w:space="0" w:color="auto"/>
              <w:left w:val="single" w:sz="6" w:space="0" w:color="auto"/>
              <w:bottom w:val="single" w:sz="6" w:space="0" w:color="auto"/>
              <w:right w:val="double" w:sz="4" w:space="0" w:color="auto"/>
            </w:tcBorders>
            <w:vAlign w:val="center"/>
          </w:tcPr>
          <w:p w:rsidR="00E933C5" w:rsidRDefault="00E933C5">
            <w:pPr>
              <w:topLinePunct/>
              <w:jc w:val="center"/>
              <w:rPr>
                <w:rFonts w:eastAsiaTheme="minorEastAsia"/>
                <w:szCs w:val="21"/>
              </w:rPr>
            </w:pPr>
          </w:p>
        </w:tc>
      </w:tr>
      <w:tr w:rsidR="00E933C5">
        <w:trPr>
          <w:cantSplit/>
          <w:trHeight w:val="626"/>
        </w:trPr>
        <w:tc>
          <w:tcPr>
            <w:tcW w:w="3119" w:type="dxa"/>
            <w:gridSpan w:val="5"/>
            <w:tcBorders>
              <w:top w:val="single" w:sz="6" w:space="0" w:color="auto"/>
              <w:left w:val="double" w:sz="4"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E933C5" w:rsidRDefault="00E933C5">
            <w:pPr>
              <w:topLinePunct/>
              <w:jc w:val="center"/>
              <w:rPr>
                <w:rFonts w:eastAsiaTheme="minorEastAsia"/>
                <w:szCs w:val="21"/>
              </w:rPr>
            </w:pPr>
          </w:p>
        </w:tc>
        <w:tc>
          <w:tcPr>
            <w:tcW w:w="3119" w:type="dxa"/>
            <w:gridSpan w:val="2"/>
            <w:tcBorders>
              <w:top w:val="single" w:sz="6" w:space="0" w:color="auto"/>
              <w:left w:val="single" w:sz="6" w:space="0" w:color="auto"/>
              <w:bottom w:val="single" w:sz="6" w:space="0" w:color="auto"/>
              <w:right w:val="double" w:sz="4" w:space="0" w:color="auto"/>
            </w:tcBorders>
            <w:vAlign w:val="center"/>
          </w:tcPr>
          <w:p w:rsidR="00E933C5" w:rsidRDefault="00E933C5">
            <w:pPr>
              <w:topLinePunct/>
              <w:jc w:val="center"/>
              <w:rPr>
                <w:rFonts w:eastAsiaTheme="minorEastAsia"/>
                <w:szCs w:val="21"/>
              </w:rPr>
            </w:pPr>
          </w:p>
        </w:tc>
      </w:tr>
      <w:tr w:rsidR="00E933C5">
        <w:trPr>
          <w:trHeight w:val="1272"/>
        </w:trPr>
        <w:tc>
          <w:tcPr>
            <w:tcW w:w="1258" w:type="dxa"/>
            <w:gridSpan w:val="2"/>
            <w:tcBorders>
              <w:top w:val="single" w:sz="6" w:space="0" w:color="auto"/>
              <w:left w:val="double" w:sz="4" w:space="0" w:color="auto"/>
              <w:bottom w:val="double" w:sz="4" w:space="0" w:color="auto"/>
              <w:right w:val="single" w:sz="6" w:space="0" w:color="auto"/>
            </w:tcBorders>
            <w:vAlign w:val="center"/>
          </w:tcPr>
          <w:p w:rsidR="00E933C5" w:rsidRDefault="00DC3484">
            <w:pPr>
              <w:topLinePunct/>
              <w:jc w:val="center"/>
              <w:rPr>
                <w:rFonts w:eastAsiaTheme="minorEastAsia"/>
                <w:szCs w:val="21"/>
              </w:rPr>
            </w:pPr>
            <w:r>
              <w:rPr>
                <w:rFonts w:eastAsiaTheme="minorEastAsia" w:hAnsiTheme="minorEastAsia"/>
                <w:szCs w:val="21"/>
              </w:rPr>
              <w:t>备注</w:t>
            </w:r>
          </w:p>
        </w:tc>
        <w:tc>
          <w:tcPr>
            <w:tcW w:w="7106" w:type="dxa"/>
            <w:gridSpan w:val="8"/>
            <w:tcBorders>
              <w:top w:val="single" w:sz="6" w:space="0" w:color="auto"/>
              <w:left w:val="single" w:sz="6" w:space="0" w:color="auto"/>
              <w:bottom w:val="double" w:sz="4" w:space="0" w:color="auto"/>
              <w:right w:val="double" w:sz="4" w:space="0" w:color="auto"/>
            </w:tcBorders>
            <w:vAlign w:val="center"/>
          </w:tcPr>
          <w:p w:rsidR="00E933C5" w:rsidRDefault="00DC3484">
            <w:pPr>
              <w:topLinePunct/>
              <w:rPr>
                <w:rFonts w:eastAsiaTheme="minorEastAsia"/>
                <w:szCs w:val="21"/>
              </w:rPr>
            </w:pPr>
            <w:r>
              <w:rPr>
                <w:rFonts w:eastAsiaTheme="minorEastAsia" w:hAnsiTheme="minorEastAsia"/>
                <w:szCs w:val="21"/>
              </w:rPr>
              <w:t>提供营业执照和组织机构代码证</w:t>
            </w:r>
            <w:r>
              <w:rPr>
                <w:rFonts w:eastAsiaTheme="minorEastAsia"/>
                <w:szCs w:val="21"/>
              </w:rPr>
              <w:t>(</w:t>
            </w:r>
            <w:r>
              <w:rPr>
                <w:rFonts w:eastAsiaTheme="minorEastAsia" w:hAnsiTheme="minorEastAsia"/>
                <w:szCs w:val="21"/>
              </w:rPr>
              <w:t>副本复印件</w:t>
            </w:r>
            <w:r>
              <w:rPr>
                <w:rFonts w:eastAsiaTheme="minorEastAsia"/>
                <w:szCs w:val="21"/>
              </w:rPr>
              <w:t>)</w:t>
            </w:r>
            <w:r>
              <w:rPr>
                <w:rFonts w:eastAsiaTheme="minorEastAsia" w:hAnsiTheme="minorEastAsia"/>
                <w:szCs w:val="21"/>
              </w:rPr>
              <w:t>，其他资料按第二章第</w:t>
            </w:r>
            <w:r>
              <w:rPr>
                <w:rFonts w:eastAsiaTheme="minorEastAsia"/>
                <w:szCs w:val="21"/>
              </w:rPr>
              <w:t>41.1</w:t>
            </w:r>
            <w:r>
              <w:rPr>
                <w:rFonts w:eastAsiaTheme="minorEastAsia" w:hAnsiTheme="minorEastAsia"/>
                <w:szCs w:val="21"/>
              </w:rPr>
              <w:t>款或第四章要求提供。</w:t>
            </w:r>
          </w:p>
        </w:tc>
      </w:tr>
    </w:tbl>
    <w:p w:rsidR="00E933C5" w:rsidRDefault="00E933C5"/>
    <w:p w:rsidR="00E933C5" w:rsidRDefault="00DC3484">
      <w:pPr>
        <w:widowControl/>
        <w:jc w:val="left"/>
      </w:pPr>
      <w:r>
        <w:br w:type="page"/>
      </w:r>
    </w:p>
    <w:p w:rsidR="00E933C5" w:rsidRDefault="00DC3484">
      <w:pPr>
        <w:adjustRightInd w:val="0"/>
        <w:snapToGrid w:val="0"/>
        <w:ind w:right="23"/>
        <w:rPr>
          <w:rFonts w:eastAsiaTheme="minorEastAsia"/>
          <w:b/>
          <w:bCs/>
          <w:sz w:val="32"/>
          <w:szCs w:val="32"/>
        </w:rPr>
      </w:pPr>
      <w:r>
        <w:rPr>
          <w:rFonts w:eastAsiaTheme="minorEastAsia" w:hAnsiTheme="minorEastAsia"/>
          <w:b/>
          <w:bCs/>
          <w:sz w:val="32"/>
          <w:szCs w:val="32"/>
        </w:rPr>
        <w:lastRenderedPageBreak/>
        <w:t>附件</w:t>
      </w:r>
      <w:r>
        <w:rPr>
          <w:rFonts w:eastAsiaTheme="minorEastAsia"/>
          <w:b/>
          <w:bCs/>
          <w:sz w:val="32"/>
          <w:szCs w:val="32"/>
        </w:rPr>
        <w:t>5</w:t>
      </w:r>
    </w:p>
    <w:p w:rsidR="00E933C5" w:rsidRDefault="00DC3484">
      <w:pPr>
        <w:jc w:val="center"/>
        <w:rPr>
          <w:rFonts w:eastAsiaTheme="minorEastAsia"/>
          <w:b/>
          <w:sz w:val="32"/>
          <w:szCs w:val="32"/>
        </w:rPr>
      </w:pPr>
      <w:r>
        <w:rPr>
          <w:rFonts w:eastAsiaTheme="minorEastAsia" w:hAnsiTheme="minorEastAsia"/>
          <w:b/>
          <w:sz w:val="32"/>
          <w:szCs w:val="32"/>
        </w:rPr>
        <w:t>供应商的资格条件更新材料</w:t>
      </w:r>
    </w:p>
    <w:p w:rsidR="00E933C5" w:rsidRDefault="00E933C5"/>
    <w:p w:rsidR="00E933C5" w:rsidRDefault="00DC3484">
      <w:pPr>
        <w:pStyle w:val="af"/>
        <w:ind w:firstLine="420"/>
        <w:rPr>
          <w:rFonts w:eastAsia="仿宋_GB2312"/>
        </w:rPr>
      </w:pPr>
      <w:r>
        <w:rPr>
          <w:rFonts w:eastAsia="仿宋_GB2312"/>
        </w:rPr>
        <w:t>说明：</w:t>
      </w:r>
      <w:r>
        <w:rPr>
          <w:rFonts w:eastAsia="仿宋_GB2312"/>
          <w:kern w:val="0"/>
          <w:lang w:val="zh-CN"/>
        </w:rPr>
        <w:t>供应商根据谈判文件第二章第</w:t>
      </w:r>
      <w:r>
        <w:rPr>
          <w:rFonts w:eastAsia="仿宋_GB2312"/>
          <w:kern w:val="0"/>
          <w:lang w:val="zh-CN"/>
        </w:rPr>
        <w:t>16.1</w:t>
      </w:r>
      <w:r>
        <w:rPr>
          <w:rFonts w:eastAsia="仿宋_GB2312"/>
          <w:kern w:val="0"/>
          <w:lang w:val="zh-CN"/>
        </w:rPr>
        <w:t>项</w:t>
      </w:r>
      <w:r>
        <w:rPr>
          <w:rFonts w:eastAsia="仿宋_GB2312"/>
          <w:kern w:val="0"/>
          <w:lang w:val="zh-CN"/>
        </w:rPr>
        <w:t>“</w:t>
      </w:r>
      <w:r>
        <w:rPr>
          <w:rFonts w:eastAsia="仿宋_GB2312"/>
        </w:rPr>
        <w:t>在谈判</w:t>
      </w:r>
      <w:r>
        <w:rPr>
          <w:rFonts w:eastAsia="仿宋_GB2312"/>
          <w:bCs/>
        </w:rPr>
        <w:t>小组确定邀请供应商名单起</w:t>
      </w:r>
      <w:r>
        <w:rPr>
          <w:rFonts w:eastAsia="仿宋_GB2312"/>
        </w:rPr>
        <w:t>至</w:t>
      </w:r>
      <w:r>
        <w:rPr>
          <w:rFonts w:eastAsia="仿宋_GB2312"/>
          <w:kern w:val="0"/>
        </w:rPr>
        <w:t>提交首次响应文件</w:t>
      </w:r>
      <w:r>
        <w:rPr>
          <w:rFonts w:eastAsia="仿宋_GB2312"/>
        </w:rPr>
        <w:t>止，供应商资格条件发生重大变化，可能影响资格条件的，供应商应更新或者补充提供的资格证明材料，以证实其各项条件仍能继续满足本章第</w:t>
      </w:r>
      <w:r>
        <w:rPr>
          <w:rFonts w:eastAsia="仿宋_GB2312"/>
        </w:rPr>
        <w:t>3.1</w:t>
      </w:r>
      <w:r>
        <w:rPr>
          <w:rFonts w:eastAsia="仿宋_GB2312"/>
        </w:rPr>
        <w:t>项规定的供应商资格条件要求</w:t>
      </w:r>
      <w:r>
        <w:rPr>
          <w:rFonts w:eastAsia="仿宋_GB2312"/>
          <w:kern w:val="0"/>
          <w:lang w:val="zh-CN"/>
        </w:rPr>
        <w:t>”</w:t>
      </w:r>
      <w:r>
        <w:rPr>
          <w:rFonts w:eastAsia="仿宋_GB2312"/>
          <w:kern w:val="0"/>
          <w:lang w:val="zh-CN"/>
        </w:rPr>
        <w:t>的规定，应</w:t>
      </w:r>
      <w:r>
        <w:rPr>
          <w:rFonts w:eastAsia="仿宋_GB2312"/>
        </w:rPr>
        <w:t>提供的更新或者补充资格证明材料。</w:t>
      </w:r>
    </w:p>
    <w:p w:rsidR="00E933C5" w:rsidRDefault="00E933C5"/>
    <w:p w:rsidR="00E933C5" w:rsidRDefault="00DC3484">
      <w:pPr>
        <w:widowControl/>
        <w:jc w:val="left"/>
      </w:pPr>
      <w:r>
        <w:br w:type="page"/>
      </w:r>
    </w:p>
    <w:p w:rsidR="00E933C5" w:rsidRDefault="00DC3484">
      <w:pPr>
        <w:adjustRightInd w:val="0"/>
        <w:snapToGrid w:val="0"/>
        <w:ind w:right="23"/>
        <w:rPr>
          <w:rFonts w:eastAsiaTheme="minorEastAsia"/>
          <w:b/>
          <w:bCs/>
          <w:sz w:val="32"/>
          <w:szCs w:val="32"/>
        </w:rPr>
      </w:pPr>
      <w:r>
        <w:rPr>
          <w:rFonts w:eastAsiaTheme="minorEastAsia" w:hAnsiTheme="minorEastAsia"/>
          <w:b/>
          <w:bCs/>
          <w:sz w:val="32"/>
          <w:szCs w:val="32"/>
        </w:rPr>
        <w:lastRenderedPageBreak/>
        <w:t>附件</w:t>
      </w:r>
      <w:r>
        <w:rPr>
          <w:rFonts w:eastAsiaTheme="minorEastAsia"/>
          <w:b/>
          <w:bCs/>
          <w:sz w:val="32"/>
          <w:szCs w:val="32"/>
        </w:rPr>
        <w:t xml:space="preserve">6 </w:t>
      </w:r>
    </w:p>
    <w:p w:rsidR="00E933C5" w:rsidRDefault="00DC3484">
      <w:pPr>
        <w:jc w:val="center"/>
        <w:rPr>
          <w:rFonts w:eastAsiaTheme="minorEastAsia"/>
          <w:b/>
          <w:sz w:val="32"/>
          <w:szCs w:val="32"/>
        </w:rPr>
      </w:pPr>
      <w:r>
        <w:rPr>
          <w:rFonts w:eastAsiaTheme="minorEastAsia" w:hAnsiTheme="minorEastAsia"/>
          <w:b/>
          <w:sz w:val="32"/>
          <w:szCs w:val="32"/>
        </w:rPr>
        <w:t>联合体协议</w:t>
      </w:r>
      <w:r>
        <w:rPr>
          <w:rFonts w:eastAsiaTheme="minorEastAsia"/>
          <w:b/>
          <w:sz w:val="32"/>
          <w:szCs w:val="32"/>
        </w:rPr>
        <w:t>(</w:t>
      </w:r>
      <w:r>
        <w:rPr>
          <w:rFonts w:eastAsiaTheme="minorEastAsia" w:hAnsiTheme="minorEastAsia" w:hint="eastAsia"/>
          <w:b/>
          <w:sz w:val="32"/>
          <w:szCs w:val="32"/>
        </w:rPr>
        <w:t>不适用</w:t>
      </w:r>
      <w:r>
        <w:rPr>
          <w:rFonts w:eastAsiaTheme="minorEastAsia"/>
          <w:b/>
          <w:sz w:val="32"/>
          <w:szCs w:val="32"/>
        </w:rPr>
        <w:t>)</w:t>
      </w:r>
    </w:p>
    <w:p w:rsidR="00E933C5" w:rsidRDefault="00E933C5"/>
    <w:p w:rsidR="00E933C5" w:rsidRDefault="00DC3484">
      <w:pPr>
        <w:pStyle w:val="af"/>
        <w:ind w:firstLineChars="0" w:firstLine="0"/>
      </w:pPr>
      <w:r>
        <w:t>致（采购人或采购代理机构）：</w:t>
      </w:r>
    </w:p>
    <w:p w:rsidR="00E933C5" w:rsidRDefault="00DC3484">
      <w:pPr>
        <w:pStyle w:val="af"/>
        <w:ind w:firstLine="420"/>
        <w:rPr>
          <w:color w:val="000000"/>
        </w:rPr>
      </w:pPr>
      <w:r>
        <w:rPr>
          <w:color w:val="000000"/>
        </w:rPr>
        <w:t>经研究，我们决定自愿组成联合体共同申请参加</w:t>
      </w:r>
      <w:r>
        <w:t>（项目名称）项目（政府采购编号、采购代理编号）的竞争性谈判</w:t>
      </w:r>
      <w:r>
        <w:rPr>
          <w:color w:val="000000"/>
        </w:rPr>
        <w:t>。</w:t>
      </w:r>
      <w:r>
        <w:t>现就联合体事宜订立如下协议：</w:t>
      </w:r>
    </w:p>
    <w:p w:rsidR="00E933C5" w:rsidRDefault="00DC3484">
      <w:pPr>
        <w:pStyle w:val="af"/>
        <w:ind w:firstLine="420"/>
      </w:pPr>
      <w:r>
        <w:t>一、联合体基本信息：（各方公司名称、地址、营业执照、法定代表人姓名）。</w:t>
      </w:r>
    </w:p>
    <w:p w:rsidR="00E933C5" w:rsidRDefault="00DC3484">
      <w:pPr>
        <w:pStyle w:val="af"/>
        <w:ind w:firstLine="420"/>
      </w:pPr>
      <w:r>
        <w:t>二、（某成员单位名称）为（联合体名称）牵头人。</w:t>
      </w:r>
    </w:p>
    <w:p w:rsidR="00E933C5" w:rsidRDefault="00DC3484">
      <w:pPr>
        <w:pStyle w:val="af"/>
        <w:ind w:firstLine="420"/>
      </w:pPr>
      <w:r>
        <w:t>三、联合体牵头人合法代表联合体各成员负责本项目响应文件编制活动，代表联合体提交和接收相关的资料、信息及指示，并处理与谈判和成交有关的一切事务；联合体成交后，联合体牵头人负责合同订立和合同实施阶段的主办、组织和协调工作。</w:t>
      </w:r>
    </w:p>
    <w:p w:rsidR="00E933C5" w:rsidRDefault="00DC3484">
      <w:pPr>
        <w:pStyle w:val="af"/>
        <w:ind w:firstLine="420"/>
      </w:pPr>
      <w:r>
        <w:t>四．联合体将严格按照谈判文件的各项要求，递交响应文件，参加谈判，履行成交义务和成交后的合同，并向采购人承担连带责任。</w:t>
      </w:r>
    </w:p>
    <w:p w:rsidR="00E933C5" w:rsidRDefault="00DC3484">
      <w:pPr>
        <w:pStyle w:val="af"/>
        <w:ind w:firstLine="420"/>
      </w:pPr>
      <w:r>
        <w:t>五、联合体各成员单位内部的职责分工如下：。按照本条上述分工，联合体成员单位各自所承担的合同工作量比例如下：。</w:t>
      </w:r>
    </w:p>
    <w:p w:rsidR="00E933C5" w:rsidRDefault="00DC3484">
      <w:pPr>
        <w:pStyle w:val="af"/>
        <w:ind w:firstLine="420"/>
      </w:pPr>
      <w:r>
        <w:t>六、本协议书自签署之日起生效，合同履行完毕后自动失效。</w:t>
      </w:r>
    </w:p>
    <w:p w:rsidR="00E933C5" w:rsidRDefault="00DC3484">
      <w:pPr>
        <w:pStyle w:val="af"/>
        <w:ind w:firstLine="420"/>
      </w:pPr>
      <w:r>
        <w:t>七、本协议书一式份，联合体成员和采购人各执一份。</w:t>
      </w:r>
    </w:p>
    <w:p w:rsidR="00E933C5" w:rsidRDefault="00DC3484">
      <w:pPr>
        <w:pStyle w:val="af"/>
        <w:ind w:firstLineChars="0" w:firstLine="0"/>
        <w:rPr>
          <w:u w:val="single"/>
        </w:rPr>
      </w:pPr>
      <w:r>
        <w:t>牵头人名称（盖单位章）：</w:t>
      </w:r>
    </w:p>
    <w:p w:rsidR="00E933C5" w:rsidRDefault="00DC3484">
      <w:pPr>
        <w:pStyle w:val="af"/>
        <w:ind w:firstLineChars="0" w:firstLine="0"/>
      </w:pPr>
      <w:r>
        <w:t>法定代表人或其委托代理人（签字）：</w:t>
      </w:r>
    </w:p>
    <w:p w:rsidR="00E933C5" w:rsidRDefault="00E933C5">
      <w:pPr>
        <w:pStyle w:val="af"/>
        <w:ind w:firstLineChars="0" w:firstLine="0"/>
      </w:pPr>
    </w:p>
    <w:p w:rsidR="00E933C5" w:rsidRDefault="00DC3484">
      <w:pPr>
        <w:pStyle w:val="af"/>
        <w:ind w:firstLineChars="0" w:firstLine="0"/>
        <w:rPr>
          <w:u w:val="single"/>
        </w:rPr>
      </w:pPr>
      <w:r>
        <w:t>成员二名称（盖单位章）：</w:t>
      </w:r>
    </w:p>
    <w:p w:rsidR="00E933C5" w:rsidRDefault="00DC3484">
      <w:pPr>
        <w:pStyle w:val="af"/>
        <w:ind w:firstLineChars="0" w:firstLine="0"/>
      </w:pPr>
      <w:r>
        <w:t>法定代表人或其委托代理人（签字）：</w:t>
      </w:r>
    </w:p>
    <w:p w:rsidR="00E933C5" w:rsidRDefault="00DC3484">
      <w:pPr>
        <w:pStyle w:val="af"/>
        <w:ind w:firstLineChars="0" w:firstLine="0"/>
      </w:pPr>
      <w:r>
        <w:t>年月日</w:t>
      </w:r>
      <w:r>
        <w:t xml:space="preserve">  </w:t>
      </w:r>
    </w:p>
    <w:p w:rsidR="00E933C5" w:rsidRDefault="00DC3484">
      <w:pPr>
        <w:pStyle w:val="af"/>
        <w:ind w:firstLineChars="0" w:firstLine="0"/>
        <w:rPr>
          <w:rFonts w:eastAsia="仿宋_GB2312"/>
        </w:rPr>
      </w:pPr>
      <w:r>
        <w:rPr>
          <w:rFonts w:eastAsia="仿宋_GB2312"/>
        </w:rPr>
        <w:t>说明：</w:t>
      </w:r>
      <w:r>
        <w:rPr>
          <w:rFonts w:eastAsia="仿宋_GB2312"/>
        </w:rPr>
        <w:t>1</w:t>
      </w:r>
      <w:r>
        <w:rPr>
          <w:rFonts w:eastAsia="仿宋_GB2312"/>
        </w:rPr>
        <w:t>、本协议书由委托代理人签字的，应附法定代表人签字的授权委托书。</w:t>
      </w:r>
    </w:p>
    <w:p w:rsidR="00E933C5" w:rsidRDefault="00DC3484" w:rsidP="00BE698A">
      <w:pPr>
        <w:pStyle w:val="af"/>
        <w:ind w:firstLineChars="337" w:firstLine="708"/>
        <w:rPr>
          <w:rFonts w:eastAsia="仿宋_GB2312"/>
          <w:bCs/>
          <w:spacing w:val="6"/>
          <w:kern w:val="0"/>
        </w:rPr>
      </w:pPr>
      <w:r>
        <w:rPr>
          <w:rFonts w:eastAsia="仿宋_GB2312"/>
        </w:rPr>
        <w:t>2</w:t>
      </w:r>
      <w:r>
        <w:rPr>
          <w:rFonts w:eastAsia="仿宋_GB2312"/>
        </w:rPr>
        <w:t>、联合体符合</w:t>
      </w:r>
      <w:r>
        <w:rPr>
          <w:rFonts w:eastAsia="仿宋_GB2312"/>
          <w:spacing w:val="6"/>
          <w:kern w:val="0"/>
        </w:rPr>
        <w:t>《工业和信息化部、国家统计局、国家发展和改革委员会、财政部关于印发中小企业划型标准规定的通知》（工信部联企业</w:t>
      </w:r>
      <w:r>
        <w:rPr>
          <w:rFonts w:eastAsia="仿宋_GB2312"/>
          <w:spacing w:val="6"/>
          <w:kern w:val="0"/>
        </w:rPr>
        <w:t>[2011]300</w:t>
      </w:r>
      <w:r>
        <w:rPr>
          <w:rFonts w:eastAsia="仿宋_GB2312"/>
          <w:spacing w:val="6"/>
          <w:kern w:val="0"/>
        </w:rPr>
        <w:t>号）和</w:t>
      </w:r>
      <w:r>
        <w:rPr>
          <w:rFonts w:eastAsia="仿宋_GB2312"/>
          <w:spacing w:val="6"/>
        </w:rPr>
        <w:t>《财政部工业和信息化部</w:t>
      </w:r>
      <w:r>
        <w:rPr>
          <w:rFonts w:eastAsia="仿宋_GB2312"/>
          <w:bCs/>
        </w:rPr>
        <w:t>关于印发＜政府采购促进中小企业发展暂行办法＞的通知》</w:t>
      </w:r>
      <w:r>
        <w:rPr>
          <w:rFonts w:eastAsia="仿宋_GB2312"/>
          <w:bCs/>
        </w:rPr>
        <w:t>(</w:t>
      </w:r>
      <w:r>
        <w:rPr>
          <w:rFonts w:eastAsia="仿宋_GB2312"/>
        </w:rPr>
        <w:t>财库</w:t>
      </w:r>
      <w:r>
        <w:rPr>
          <w:rFonts w:eastAsia="仿宋_GB2312"/>
        </w:rPr>
        <w:t>[2011]181</w:t>
      </w:r>
      <w:r>
        <w:rPr>
          <w:rFonts w:eastAsia="仿宋_GB2312"/>
        </w:rPr>
        <w:t>号</w:t>
      </w:r>
      <w:r>
        <w:rPr>
          <w:rFonts w:eastAsia="仿宋_GB2312"/>
        </w:rPr>
        <w:t>)</w:t>
      </w:r>
      <w:r>
        <w:rPr>
          <w:rFonts w:eastAsia="仿宋_GB2312"/>
        </w:rPr>
        <w:t>相关规定的，提交《附件</w:t>
      </w:r>
      <w:r>
        <w:rPr>
          <w:rFonts w:eastAsia="仿宋_GB2312"/>
        </w:rPr>
        <w:t>8</w:t>
      </w:r>
      <w:r>
        <w:rPr>
          <w:rFonts w:eastAsia="仿宋_GB2312"/>
        </w:rPr>
        <w:t>：</w:t>
      </w:r>
      <w:r>
        <w:rPr>
          <w:rFonts w:eastAsia="仿宋_GB2312"/>
          <w:bCs/>
          <w:spacing w:val="6"/>
          <w:kern w:val="0"/>
        </w:rPr>
        <w:t>中小企业声明函》</w:t>
      </w:r>
    </w:p>
    <w:p w:rsidR="00E933C5" w:rsidRDefault="00E933C5" w:rsidP="00BE698A">
      <w:pPr>
        <w:pStyle w:val="af"/>
        <w:ind w:firstLineChars="337" w:firstLine="708"/>
        <w:rPr>
          <w:rFonts w:eastAsia="仿宋_GB2312"/>
          <w:kern w:val="0"/>
        </w:rPr>
      </w:pPr>
    </w:p>
    <w:p w:rsidR="00E933C5" w:rsidRDefault="00DC3484">
      <w:pPr>
        <w:pStyle w:val="af"/>
        <w:ind w:firstLineChars="0" w:firstLine="0"/>
        <w:jc w:val="center"/>
        <w:outlineLvl w:val="1"/>
        <w:rPr>
          <w:b/>
          <w:sz w:val="32"/>
          <w:szCs w:val="32"/>
        </w:rPr>
      </w:pPr>
      <w:bookmarkStart w:id="22" w:name="_Toc501975058"/>
      <w:r>
        <w:rPr>
          <w:b/>
          <w:sz w:val="32"/>
          <w:szCs w:val="32"/>
        </w:rPr>
        <w:lastRenderedPageBreak/>
        <w:t>四、货物说明</w:t>
      </w:r>
      <w:bookmarkEnd w:id="22"/>
      <w:r>
        <w:rPr>
          <w:rFonts w:hint="eastAsia"/>
          <w:b/>
          <w:sz w:val="32"/>
          <w:szCs w:val="32"/>
        </w:rPr>
        <w:t>或者施工组织设计或者服务方案</w:t>
      </w:r>
    </w:p>
    <w:p w:rsidR="00E933C5" w:rsidRDefault="00E933C5"/>
    <w:p w:rsidR="00E933C5" w:rsidRDefault="00DC3484">
      <w:pPr>
        <w:adjustRightInd w:val="0"/>
        <w:snapToGrid w:val="0"/>
        <w:ind w:right="23"/>
        <w:rPr>
          <w:rFonts w:eastAsiaTheme="minorEastAsia"/>
          <w:b/>
          <w:bCs/>
          <w:sz w:val="32"/>
          <w:szCs w:val="32"/>
        </w:rPr>
      </w:pPr>
      <w:r>
        <w:rPr>
          <w:rFonts w:eastAsiaTheme="minorEastAsia"/>
          <w:b/>
          <w:bCs/>
          <w:sz w:val="32"/>
          <w:szCs w:val="32"/>
        </w:rPr>
        <w:t>附件</w:t>
      </w:r>
      <w:r>
        <w:rPr>
          <w:rFonts w:eastAsiaTheme="minorEastAsia"/>
          <w:b/>
          <w:bCs/>
          <w:sz w:val="32"/>
          <w:szCs w:val="32"/>
        </w:rPr>
        <w:t>7</w:t>
      </w:r>
      <w:r>
        <w:rPr>
          <w:rFonts w:eastAsiaTheme="minorEastAsia" w:hint="eastAsia"/>
          <w:b/>
          <w:bCs/>
          <w:sz w:val="32"/>
          <w:szCs w:val="32"/>
        </w:rPr>
        <w:t>-1</w:t>
      </w:r>
    </w:p>
    <w:p w:rsidR="00E933C5" w:rsidRDefault="00DC3484">
      <w:pPr>
        <w:jc w:val="center"/>
        <w:rPr>
          <w:rFonts w:eastAsiaTheme="minorEastAsia"/>
          <w:b/>
          <w:sz w:val="32"/>
          <w:szCs w:val="32"/>
        </w:rPr>
      </w:pPr>
      <w:r>
        <w:rPr>
          <w:rFonts w:eastAsiaTheme="minorEastAsia" w:hint="eastAsia"/>
          <w:b/>
          <w:sz w:val="32"/>
          <w:szCs w:val="32"/>
        </w:rPr>
        <w:t>服务方案</w:t>
      </w:r>
      <w:r>
        <w:rPr>
          <w:rFonts w:eastAsiaTheme="minorEastAsia"/>
          <w:b/>
          <w:sz w:val="32"/>
          <w:szCs w:val="32"/>
        </w:rPr>
        <w:t>（</w:t>
      </w:r>
      <w:r>
        <w:rPr>
          <w:rFonts w:eastAsiaTheme="minorEastAsia" w:hint="eastAsia"/>
          <w:b/>
          <w:sz w:val="32"/>
          <w:szCs w:val="32"/>
        </w:rPr>
        <w:t>服务</w:t>
      </w:r>
      <w:r>
        <w:rPr>
          <w:rFonts w:eastAsiaTheme="minorEastAsia"/>
          <w:b/>
          <w:sz w:val="32"/>
          <w:szCs w:val="32"/>
        </w:rPr>
        <w:t>类适用）</w:t>
      </w:r>
    </w:p>
    <w:p w:rsidR="00E933C5" w:rsidRDefault="00E933C5"/>
    <w:p w:rsidR="00E933C5" w:rsidRDefault="00DC3484">
      <w:pPr>
        <w:pStyle w:val="af"/>
        <w:ind w:firstLine="420"/>
      </w:pPr>
      <w:r>
        <w:rPr>
          <w:rFonts w:hint="eastAsia"/>
        </w:rPr>
        <w:t>供应商应根据第四章规定编写服务方案或服务大纲。服务方案或服务大纲包括：</w:t>
      </w:r>
    </w:p>
    <w:p w:rsidR="00E933C5" w:rsidRDefault="00DC3484">
      <w:pPr>
        <w:pStyle w:val="af"/>
        <w:ind w:firstLine="420"/>
      </w:pPr>
      <w:r>
        <w:rPr>
          <w:rFonts w:hint="eastAsia"/>
        </w:rPr>
        <w:t>（</w:t>
      </w:r>
      <w:r>
        <w:rPr>
          <w:rFonts w:hint="eastAsia"/>
        </w:rPr>
        <w:t>1</w:t>
      </w:r>
      <w:r>
        <w:rPr>
          <w:rFonts w:hint="eastAsia"/>
        </w:rPr>
        <w:t>）服务目标、范围和任务；</w:t>
      </w:r>
    </w:p>
    <w:p w:rsidR="00E933C5" w:rsidRDefault="00DC3484">
      <w:pPr>
        <w:pStyle w:val="af"/>
        <w:ind w:firstLine="420"/>
      </w:pPr>
      <w:r>
        <w:rPr>
          <w:rFonts w:hint="eastAsia"/>
        </w:rPr>
        <w:t>（</w:t>
      </w:r>
      <w:r>
        <w:rPr>
          <w:rFonts w:hint="eastAsia"/>
        </w:rPr>
        <w:t>2</w:t>
      </w:r>
      <w:r>
        <w:rPr>
          <w:rFonts w:hint="eastAsia"/>
        </w:rPr>
        <w:t>）服务方案；</w:t>
      </w:r>
    </w:p>
    <w:p w:rsidR="00E933C5" w:rsidRDefault="00DC3484">
      <w:pPr>
        <w:pStyle w:val="af"/>
        <w:ind w:firstLine="420"/>
      </w:pPr>
      <w:r>
        <w:rPr>
          <w:rFonts w:hint="eastAsia"/>
        </w:rPr>
        <w:t>（</w:t>
      </w:r>
      <w:r>
        <w:rPr>
          <w:rFonts w:hint="eastAsia"/>
        </w:rPr>
        <w:t>3</w:t>
      </w:r>
      <w:r>
        <w:rPr>
          <w:rFonts w:hint="eastAsia"/>
        </w:rPr>
        <w:t>）服务团队组织安排计划；</w:t>
      </w:r>
    </w:p>
    <w:p w:rsidR="00E933C5" w:rsidRDefault="00DC3484">
      <w:pPr>
        <w:pStyle w:val="af"/>
        <w:ind w:firstLine="420"/>
      </w:pPr>
      <w:r>
        <w:rPr>
          <w:rFonts w:hint="eastAsia"/>
        </w:rPr>
        <w:t>（</w:t>
      </w:r>
      <w:r>
        <w:rPr>
          <w:rFonts w:hint="eastAsia"/>
        </w:rPr>
        <w:t>4</w:t>
      </w:r>
      <w:r>
        <w:rPr>
          <w:rFonts w:hint="eastAsia"/>
        </w:rPr>
        <w:t>）工作流程；</w:t>
      </w:r>
    </w:p>
    <w:p w:rsidR="00E933C5" w:rsidRDefault="00DC3484">
      <w:pPr>
        <w:pStyle w:val="af"/>
        <w:ind w:firstLine="420"/>
      </w:pPr>
      <w:r>
        <w:rPr>
          <w:rFonts w:hint="eastAsia"/>
        </w:rPr>
        <w:t>（</w:t>
      </w:r>
      <w:r>
        <w:rPr>
          <w:rFonts w:hint="eastAsia"/>
        </w:rPr>
        <w:t>5</w:t>
      </w:r>
      <w:r>
        <w:rPr>
          <w:rFonts w:hint="eastAsia"/>
        </w:rPr>
        <w:t>）进度计划及保证措施；</w:t>
      </w:r>
    </w:p>
    <w:p w:rsidR="00E933C5" w:rsidRDefault="00DC3484">
      <w:pPr>
        <w:pStyle w:val="af"/>
        <w:ind w:firstLine="420"/>
      </w:pPr>
      <w:r>
        <w:rPr>
          <w:rFonts w:hint="eastAsia"/>
        </w:rPr>
        <w:t>（</w:t>
      </w:r>
      <w:r>
        <w:rPr>
          <w:rFonts w:hint="eastAsia"/>
        </w:rPr>
        <w:t>6</w:t>
      </w:r>
      <w:r>
        <w:rPr>
          <w:rFonts w:hint="eastAsia"/>
        </w:rPr>
        <w:t>）质量保证措施；</w:t>
      </w:r>
    </w:p>
    <w:p w:rsidR="00E933C5" w:rsidRDefault="00DC3484">
      <w:pPr>
        <w:pStyle w:val="af"/>
        <w:ind w:firstLine="420"/>
      </w:pPr>
      <w:r>
        <w:rPr>
          <w:rFonts w:hint="eastAsia"/>
        </w:rPr>
        <w:t>（</w:t>
      </w:r>
      <w:r>
        <w:rPr>
          <w:rFonts w:hint="eastAsia"/>
        </w:rPr>
        <w:t>7</w:t>
      </w:r>
      <w:r>
        <w:rPr>
          <w:rFonts w:hint="eastAsia"/>
        </w:rPr>
        <w:t>）合理化建议；</w:t>
      </w:r>
    </w:p>
    <w:p w:rsidR="00E933C5" w:rsidRDefault="00DC3484">
      <w:pPr>
        <w:pStyle w:val="af"/>
        <w:ind w:firstLine="420"/>
      </w:pPr>
      <w:r>
        <w:rPr>
          <w:rFonts w:hint="eastAsia"/>
        </w:rPr>
        <w:t>（</w:t>
      </w:r>
      <w:r>
        <w:rPr>
          <w:rFonts w:hint="eastAsia"/>
        </w:rPr>
        <w:t>8</w:t>
      </w:r>
      <w:r>
        <w:rPr>
          <w:rFonts w:hint="eastAsia"/>
        </w:rPr>
        <w:t>）其他。</w:t>
      </w:r>
    </w:p>
    <w:p w:rsidR="00E933C5" w:rsidRDefault="00DC3484">
      <w:pPr>
        <w:pStyle w:val="af"/>
        <w:ind w:firstLine="420"/>
        <w:rPr>
          <w:szCs w:val="21"/>
        </w:rPr>
      </w:pPr>
      <w:r>
        <w:rPr>
          <w:rFonts w:hint="eastAsia"/>
          <w:szCs w:val="21"/>
        </w:rPr>
        <w:t>（无格式要求，由投标人按本章节顺序自行编制，可自行添加与本项目相关的资料）</w:t>
      </w:r>
    </w:p>
    <w:p w:rsidR="00E933C5" w:rsidRDefault="00E933C5"/>
    <w:p w:rsidR="00E933C5" w:rsidRDefault="00E933C5"/>
    <w:p w:rsidR="00E933C5" w:rsidRDefault="00E933C5"/>
    <w:p w:rsidR="00E933C5" w:rsidRDefault="00E933C5"/>
    <w:p w:rsidR="00E933C5" w:rsidRDefault="00DC3484">
      <w:pPr>
        <w:pStyle w:val="af"/>
        <w:ind w:firstLineChars="0" w:firstLine="0"/>
        <w:rPr>
          <w:bCs/>
        </w:rPr>
      </w:pPr>
      <w:r>
        <w:t>供应商名称：</w:t>
      </w:r>
    </w:p>
    <w:p w:rsidR="00E933C5" w:rsidRDefault="00DC3484">
      <w:pPr>
        <w:pStyle w:val="af"/>
        <w:ind w:firstLineChars="0" w:firstLine="0"/>
      </w:pPr>
      <w:r>
        <w:t>法定代表人或其委托代理人（签字）：</w:t>
      </w:r>
    </w:p>
    <w:p w:rsidR="00E933C5" w:rsidRDefault="00DC3484">
      <w:pPr>
        <w:pStyle w:val="af"/>
        <w:ind w:firstLineChars="0" w:firstLine="0"/>
      </w:pPr>
      <w:r>
        <w:t>日期：年月日</w:t>
      </w:r>
    </w:p>
    <w:p w:rsidR="00E933C5" w:rsidRDefault="00E933C5"/>
    <w:p w:rsidR="00E933C5" w:rsidRDefault="00DC3484">
      <w:r>
        <w:br w:type="page"/>
      </w:r>
      <w:r>
        <w:rPr>
          <w:rFonts w:hint="eastAsia"/>
        </w:rPr>
        <w:lastRenderedPageBreak/>
        <w:t>附件</w:t>
      </w:r>
      <w:r>
        <w:rPr>
          <w:rFonts w:hint="eastAsia"/>
        </w:rPr>
        <w:t>7-2</w:t>
      </w:r>
    </w:p>
    <w:p w:rsidR="00E933C5" w:rsidRDefault="00DC3484">
      <w:pPr>
        <w:jc w:val="center"/>
        <w:rPr>
          <w:b/>
          <w:sz w:val="32"/>
          <w:szCs w:val="32"/>
        </w:rPr>
      </w:pPr>
      <w:r>
        <w:rPr>
          <w:rFonts w:hint="eastAsia"/>
          <w:b/>
          <w:sz w:val="32"/>
          <w:szCs w:val="32"/>
        </w:rPr>
        <w:t>主要人员简历表</w:t>
      </w:r>
    </w:p>
    <w:tbl>
      <w:tblPr>
        <w:tblStyle w:val="ae"/>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099"/>
        <w:gridCol w:w="1029"/>
        <w:gridCol w:w="2131"/>
        <w:gridCol w:w="953"/>
        <w:gridCol w:w="1179"/>
        <w:gridCol w:w="2131"/>
      </w:tblGrid>
      <w:tr w:rsidR="00E933C5">
        <w:trPr>
          <w:trHeight w:val="567"/>
        </w:trPr>
        <w:tc>
          <w:tcPr>
            <w:tcW w:w="2128" w:type="dxa"/>
            <w:gridSpan w:val="2"/>
            <w:vAlign w:val="center"/>
          </w:tcPr>
          <w:p w:rsidR="00E933C5" w:rsidRDefault="00DC3484">
            <w:pPr>
              <w:jc w:val="center"/>
            </w:pPr>
            <w:r>
              <w:rPr>
                <w:rFonts w:hint="eastAsia"/>
              </w:rPr>
              <w:t>姓名</w:t>
            </w:r>
          </w:p>
        </w:tc>
        <w:tc>
          <w:tcPr>
            <w:tcW w:w="2131" w:type="dxa"/>
            <w:vAlign w:val="center"/>
          </w:tcPr>
          <w:p w:rsidR="00E933C5" w:rsidRDefault="00E933C5">
            <w:pPr>
              <w:jc w:val="center"/>
            </w:pPr>
          </w:p>
        </w:tc>
        <w:tc>
          <w:tcPr>
            <w:tcW w:w="2132" w:type="dxa"/>
            <w:gridSpan w:val="2"/>
            <w:vAlign w:val="center"/>
          </w:tcPr>
          <w:p w:rsidR="00E933C5" w:rsidRDefault="00DC3484">
            <w:pPr>
              <w:jc w:val="center"/>
            </w:pPr>
            <w:r>
              <w:rPr>
                <w:rFonts w:hint="eastAsia"/>
              </w:rPr>
              <w:t>性别</w:t>
            </w:r>
          </w:p>
        </w:tc>
        <w:tc>
          <w:tcPr>
            <w:tcW w:w="2131" w:type="dxa"/>
            <w:vAlign w:val="center"/>
          </w:tcPr>
          <w:p w:rsidR="00E933C5" w:rsidRDefault="00E933C5">
            <w:pPr>
              <w:jc w:val="center"/>
            </w:pPr>
          </w:p>
        </w:tc>
      </w:tr>
      <w:tr w:rsidR="00E933C5">
        <w:trPr>
          <w:trHeight w:val="567"/>
        </w:trPr>
        <w:tc>
          <w:tcPr>
            <w:tcW w:w="2128" w:type="dxa"/>
            <w:gridSpan w:val="2"/>
            <w:vAlign w:val="center"/>
          </w:tcPr>
          <w:p w:rsidR="00E933C5" w:rsidRDefault="00DC3484">
            <w:pPr>
              <w:jc w:val="center"/>
            </w:pPr>
            <w:r>
              <w:rPr>
                <w:rFonts w:hint="eastAsia"/>
              </w:rPr>
              <w:t>职务</w:t>
            </w:r>
          </w:p>
        </w:tc>
        <w:tc>
          <w:tcPr>
            <w:tcW w:w="2131" w:type="dxa"/>
            <w:vAlign w:val="center"/>
          </w:tcPr>
          <w:p w:rsidR="00E933C5" w:rsidRDefault="00E933C5">
            <w:pPr>
              <w:jc w:val="center"/>
            </w:pPr>
          </w:p>
        </w:tc>
        <w:tc>
          <w:tcPr>
            <w:tcW w:w="2132" w:type="dxa"/>
            <w:gridSpan w:val="2"/>
            <w:vAlign w:val="center"/>
          </w:tcPr>
          <w:p w:rsidR="00E933C5" w:rsidRDefault="00DC3484">
            <w:pPr>
              <w:jc w:val="center"/>
            </w:pPr>
            <w:r>
              <w:rPr>
                <w:rFonts w:hint="eastAsia"/>
              </w:rPr>
              <w:t>职称</w:t>
            </w:r>
          </w:p>
        </w:tc>
        <w:tc>
          <w:tcPr>
            <w:tcW w:w="2131" w:type="dxa"/>
            <w:vAlign w:val="center"/>
          </w:tcPr>
          <w:p w:rsidR="00E933C5" w:rsidRDefault="00E933C5">
            <w:pPr>
              <w:jc w:val="center"/>
            </w:pPr>
          </w:p>
        </w:tc>
      </w:tr>
      <w:tr w:rsidR="00E933C5">
        <w:trPr>
          <w:trHeight w:val="567"/>
        </w:trPr>
        <w:tc>
          <w:tcPr>
            <w:tcW w:w="2128" w:type="dxa"/>
            <w:gridSpan w:val="2"/>
            <w:vAlign w:val="center"/>
          </w:tcPr>
          <w:p w:rsidR="00E933C5" w:rsidRDefault="00DC3484">
            <w:pPr>
              <w:jc w:val="center"/>
            </w:pPr>
            <w:r>
              <w:rPr>
                <w:rFonts w:hint="eastAsia"/>
              </w:rPr>
              <w:t>毕业学校、专业</w:t>
            </w:r>
          </w:p>
        </w:tc>
        <w:tc>
          <w:tcPr>
            <w:tcW w:w="6394" w:type="dxa"/>
            <w:gridSpan w:val="4"/>
            <w:vAlign w:val="center"/>
          </w:tcPr>
          <w:p w:rsidR="00E933C5" w:rsidRDefault="00E933C5">
            <w:pPr>
              <w:jc w:val="center"/>
            </w:pPr>
          </w:p>
        </w:tc>
      </w:tr>
      <w:tr w:rsidR="00E933C5">
        <w:trPr>
          <w:trHeight w:val="567"/>
        </w:trPr>
        <w:tc>
          <w:tcPr>
            <w:tcW w:w="2128" w:type="dxa"/>
            <w:gridSpan w:val="2"/>
            <w:vAlign w:val="center"/>
          </w:tcPr>
          <w:p w:rsidR="00E933C5" w:rsidRDefault="00DC3484">
            <w:pPr>
              <w:jc w:val="center"/>
            </w:pPr>
            <w:r>
              <w:rPr>
                <w:rFonts w:hint="eastAsia"/>
              </w:rPr>
              <w:t>身份证号</w:t>
            </w:r>
          </w:p>
        </w:tc>
        <w:tc>
          <w:tcPr>
            <w:tcW w:w="2131" w:type="dxa"/>
            <w:vAlign w:val="center"/>
          </w:tcPr>
          <w:p w:rsidR="00E933C5" w:rsidRDefault="00E933C5">
            <w:pPr>
              <w:jc w:val="center"/>
            </w:pPr>
          </w:p>
        </w:tc>
        <w:tc>
          <w:tcPr>
            <w:tcW w:w="2132" w:type="dxa"/>
            <w:gridSpan w:val="2"/>
            <w:vAlign w:val="center"/>
          </w:tcPr>
          <w:p w:rsidR="00E933C5" w:rsidRDefault="00DC3484">
            <w:pPr>
              <w:jc w:val="center"/>
            </w:pPr>
            <w:r>
              <w:rPr>
                <w:rFonts w:hint="eastAsia"/>
              </w:rPr>
              <w:t>拟在本合同任职</w:t>
            </w:r>
          </w:p>
        </w:tc>
        <w:tc>
          <w:tcPr>
            <w:tcW w:w="2131" w:type="dxa"/>
            <w:vAlign w:val="center"/>
          </w:tcPr>
          <w:p w:rsidR="00E933C5" w:rsidRDefault="00E933C5">
            <w:pPr>
              <w:jc w:val="center"/>
            </w:pPr>
          </w:p>
        </w:tc>
      </w:tr>
      <w:tr w:rsidR="00E933C5">
        <w:trPr>
          <w:trHeight w:val="567"/>
        </w:trPr>
        <w:tc>
          <w:tcPr>
            <w:tcW w:w="2128" w:type="dxa"/>
            <w:gridSpan w:val="2"/>
            <w:vAlign w:val="center"/>
          </w:tcPr>
          <w:p w:rsidR="00E933C5" w:rsidRDefault="00DC3484">
            <w:pPr>
              <w:jc w:val="center"/>
            </w:pPr>
            <w:r>
              <w:rPr>
                <w:rFonts w:hint="eastAsia"/>
              </w:rPr>
              <w:t>执业资格证</w:t>
            </w:r>
          </w:p>
        </w:tc>
        <w:tc>
          <w:tcPr>
            <w:tcW w:w="2131" w:type="dxa"/>
            <w:vAlign w:val="center"/>
          </w:tcPr>
          <w:p w:rsidR="00E933C5" w:rsidRDefault="00E933C5">
            <w:pPr>
              <w:jc w:val="center"/>
            </w:pPr>
          </w:p>
        </w:tc>
        <w:tc>
          <w:tcPr>
            <w:tcW w:w="2132" w:type="dxa"/>
            <w:gridSpan w:val="2"/>
            <w:vAlign w:val="center"/>
          </w:tcPr>
          <w:p w:rsidR="00E933C5" w:rsidRDefault="00DC3484">
            <w:pPr>
              <w:jc w:val="center"/>
            </w:pPr>
            <w:r>
              <w:rPr>
                <w:rFonts w:hint="eastAsia"/>
              </w:rPr>
              <w:t>执业资格证书号</w:t>
            </w:r>
          </w:p>
        </w:tc>
        <w:tc>
          <w:tcPr>
            <w:tcW w:w="2131" w:type="dxa"/>
            <w:vAlign w:val="center"/>
          </w:tcPr>
          <w:p w:rsidR="00E933C5" w:rsidRDefault="00E933C5">
            <w:pPr>
              <w:jc w:val="center"/>
            </w:pPr>
          </w:p>
        </w:tc>
      </w:tr>
      <w:tr w:rsidR="00E933C5">
        <w:trPr>
          <w:trHeight w:val="567"/>
        </w:trPr>
        <w:tc>
          <w:tcPr>
            <w:tcW w:w="8522" w:type="dxa"/>
            <w:gridSpan w:val="6"/>
            <w:vAlign w:val="center"/>
          </w:tcPr>
          <w:p w:rsidR="00E933C5" w:rsidRDefault="00DC3484">
            <w:pPr>
              <w:jc w:val="center"/>
              <w:rPr>
                <w:b/>
              </w:rPr>
            </w:pPr>
            <w:r>
              <w:rPr>
                <w:rFonts w:hint="eastAsia"/>
                <w:b/>
              </w:rPr>
              <w:t>近三年承担项目情况</w:t>
            </w:r>
          </w:p>
        </w:tc>
      </w:tr>
      <w:tr w:rsidR="00E933C5">
        <w:trPr>
          <w:trHeight w:val="567"/>
        </w:trPr>
        <w:tc>
          <w:tcPr>
            <w:tcW w:w="1099" w:type="dxa"/>
            <w:vAlign w:val="center"/>
          </w:tcPr>
          <w:p w:rsidR="00E933C5" w:rsidRDefault="00DC3484">
            <w:pPr>
              <w:jc w:val="center"/>
            </w:pPr>
            <w:r>
              <w:rPr>
                <w:rFonts w:hint="eastAsia"/>
              </w:rPr>
              <w:t>时间</w:t>
            </w:r>
          </w:p>
        </w:tc>
        <w:tc>
          <w:tcPr>
            <w:tcW w:w="4113" w:type="dxa"/>
            <w:gridSpan w:val="3"/>
            <w:vAlign w:val="center"/>
          </w:tcPr>
          <w:p w:rsidR="00E933C5" w:rsidRDefault="00DC3484">
            <w:pPr>
              <w:jc w:val="center"/>
            </w:pPr>
            <w:r>
              <w:rPr>
                <w:rFonts w:hint="eastAsia"/>
              </w:rPr>
              <w:t>类似项目名称</w:t>
            </w:r>
          </w:p>
        </w:tc>
        <w:tc>
          <w:tcPr>
            <w:tcW w:w="1179" w:type="dxa"/>
            <w:vAlign w:val="center"/>
          </w:tcPr>
          <w:p w:rsidR="00E933C5" w:rsidRDefault="00DC3484">
            <w:pPr>
              <w:jc w:val="center"/>
            </w:pPr>
            <w:r>
              <w:rPr>
                <w:rFonts w:hint="eastAsia"/>
              </w:rPr>
              <w:t>担任职务</w:t>
            </w:r>
          </w:p>
        </w:tc>
        <w:tc>
          <w:tcPr>
            <w:tcW w:w="2131" w:type="dxa"/>
            <w:vAlign w:val="center"/>
          </w:tcPr>
          <w:p w:rsidR="00E933C5" w:rsidRDefault="00DC3484">
            <w:pPr>
              <w:jc w:val="center"/>
            </w:pPr>
            <w:r>
              <w:rPr>
                <w:rFonts w:hint="eastAsia"/>
              </w:rPr>
              <w:t>项目单位名称及电话</w:t>
            </w:r>
          </w:p>
        </w:tc>
      </w:tr>
      <w:tr w:rsidR="00E933C5">
        <w:trPr>
          <w:trHeight w:val="567"/>
        </w:trPr>
        <w:tc>
          <w:tcPr>
            <w:tcW w:w="1099" w:type="dxa"/>
            <w:vAlign w:val="center"/>
          </w:tcPr>
          <w:p w:rsidR="00E933C5" w:rsidRDefault="00E933C5">
            <w:pPr>
              <w:jc w:val="center"/>
            </w:pPr>
          </w:p>
        </w:tc>
        <w:tc>
          <w:tcPr>
            <w:tcW w:w="4113" w:type="dxa"/>
            <w:gridSpan w:val="3"/>
            <w:vAlign w:val="center"/>
          </w:tcPr>
          <w:p w:rsidR="00E933C5" w:rsidRDefault="00E933C5">
            <w:pPr>
              <w:jc w:val="center"/>
            </w:pPr>
          </w:p>
        </w:tc>
        <w:tc>
          <w:tcPr>
            <w:tcW w:w="1179" w:type="dxa"/>
            <w:vAlign w:val="center"/>
          </w:tcPr>
          <w:p w:rsidR="00E933C5" w:rsidRDefault="00E933C5">
            <w:pPr>
              <w:jc w:val="center"/>
            </w:pPr>
          </w:p>
        </w:tc>
        <w:tc>
          <w:tcPr>
            <w:tcW w:w="2131" w:type="dxa"/>
            <w:vAlign w:val="center"/>
          </w:tcPr>
          <w:p w:rsidR="00E933C5" w:rsidRDefault="00E933C5">
            <w:pPr>
              <w:jc w:val="center"/>
            </w:pPr>
          </w:p>
        </w:tc>
      </w:tr>
      <w:tr w:rsidR="00E933C5">
        <w:trPr>
          <w:trHeight w:val="567"/>
        </w:trPr>
        <w:tc>
          <w:tcPr>
            <w:tcW w:w="1099" w:type="dxa"/>
            <w:vAlign w:val="center"/>
          </w:tcPr>
          <w:p w:rsidR="00E933C5" w:rsidRDefault="00E933C5">
            <w:pPr>
              <w:jc w:val="center"/>
            </w:pPr>
          </w:p>
        </w:tc>
        <w:tc>
          <w:tcPr>
            <w:tcW w:w="4113" w:type="dxa"/>
            <w:gridSpan w:val="3"/>
            <w:vAlign w:val="center"/>
          </w:tcPr>
          <w:p w:rsidR="00E933C5" w:rsidRDefault="00E933C5">
            <w:pPr>
              <w:jc w:val="center"/>
            </w:pPr>
          </w:p>
        </w:tc>
        <w:tc>
          <w:tcPr>
            <w:tcW w:w="1179" w:type="dxa"/>
            <w:vAlign w:val="center"/>
          </w:tcPr>
          <w:p w:rsidR="00E933C5" w:rsidRDefault="00E933C5">
            <w:pPr>
              <w:jc w:val="center"/>
            </w:pPr>
          </w:p>
        </w:tc>
        <w:tc>
          <w:tcPr>
            <w:tcW w:w="2131" w:type="dxa"/>
            <w:vAlign w:val="center"/>
          </w:tcPr>
          <w:p w:rsidR="00E933C5" w:rsidRDefault="00E933C5">
            <w:pPr>
              <w:jc w:val="center"/>
            </w:pPr>
          </w:p>
        </w:tc>
      </w:tr>
      <w:tr w:rsidR="00E933C5">
        <w:trPr>
          <w:trHeight w:val="567"/>
        </w:trPr>
        <w:tc>
          <w:tcPr>
            <w:tcW w:w="1099" w:type="dxa"/>
            <w:vAlign w:val="center"/>
          </w:tcPr>
          <w:p w:rsidR="00E933C5" w:rsidRDefault="00E933C5">
            <w:pPr>
              <w:jc w:val="center"/>
            </w:pPr>
          </w:p>
        </w:tc>
        <w:tc>
          <w:tcPr>
            <w:tcW w:w="4113" w:type="dxa"/>
            <w:gridSpan w:val="3"/>
            <w:vAlign w:val="center"/>
          </w:tcPr>
          <w:p w:rsidR="00E933C5" w:rsidRDefault="00E933C5">
            <w:pPr>
              <w:jc w:val="center"/>
            </w:pPr>
          </w:p>
        </w:tc>
        <w:tc>
          <w:tcPr>
            <w:tcW w:w="1179" w:type="dxa"/>
            <w:vAlign w:val="center"/>
          </w:tcPr>
          <w:p w:rsidR="00E933C5" w:rsidRDefault="00E933C5">
            <w:pPr>
              <w:jc w:val="center"/>
            </w:pPr>
          </w:p>
        </w:tc>
        <w:tc>
          <w:tcPr>
            <w:tcW w:w="2131" w:type="dxa"/>
            <w:vAlign w:val="center"/>
          </w:tcPr>
          <w:p w:rsidR="00E933C5" w:rsidRDefault="00E933C5">
            <w:pPr>
              <w:jc w:val="center"/>
            </w:pPr>
          </w:p>
        </w:tc>
      </w:tr>
      <w:tr w:rsidR="00E933C5">
        <w:trPr>
          <w:trHeight w:val="567"/>
        </w:trPr>
        <w:tc>
          <w:tcPr>
            <w:tcW w:w="1099" w:type="dxa"/>
            <w:vAlign w:val="center"/>
          </w:tcPr>
          <w:p w:rsidR="00E933C5" w:rsidRDefault="00E933C5">
            <w:pPr>
              <w:jc w:val="center"/>
            </w:pPr>
          </w:p>
        </w:tc>
        <w:tc>
          <w:tcPr>
            <w:tcW w:w="4113" w:type="dxa"/>
            <w:gridSpan w:val="3"/>
            <w:vAlign w:val="center"/>
          </w:tcPr>
          <w:p w:rsidR="00E933C5" w:rsidRDefault="00E933C5">
            <w:pPr>
              <w:jc w:val="center"/>
            </w:pPr>
          </w:p>
        </w:tc>
        <w:tc>
          <w:tcPr>
            <w:tcW w:w="1179" w:type="dxa"/>
            <w:vAlign w:val="center"/>
          </w:tcPr>
          <w:p w:rsidR="00E933C5" w:rsidRDefault="00E933C5">
            <w:pPr>
              <w:jc w:val="center"/>
            </w:pPr>
          </w:p>
        </w:tc>
        <w:tc>
          <w:tcPr>
            <w:tcW w:w="2131" w:type="dxa"/>
            <w:vAlign w:val="center"/>
          </w:tcPr>
          <w:p w:rsidR="00E933C5" w:rsidRDefault="00E933C5">
            <w:pPr>
              <w:jc w:val="center"/>
            </w:pPr>
          </w:p>
        </w:tc>
      </w:tr>
      <w:tr w:rsidR="00E933C5">
        <w:trPr>
          <w:trHeight w:val="567"/>
        </w:trPr>
        <w:tc>
          <w:tcPr>
            <w:tcW w:w="1099" w:type="dxa"/>
            <w:vAlign w:val="center"/>
          </w:tcPr>
          <w:p w:rsidR="00E933C5" w:rsidRDefault="00E933C5">
            <w:pPr>
              <w:jc w:val="center"/>
            </w:pPr>
          </w:p>
        </w:tc>
        <w:tc>
          <w:tcPr>
            <w:tcW w:w="4113" w:type="dxa"/>
            <w:gridSpan w:val="3"/>
            <w:vAlign w:val="center"/>
          </w:tcPr>
          <w:p w:rsidR="00E933C5" w:rsidRDefault="00E933C5">
            <w:pPr>
              <w:jc w:val="center"/>
            </w:pPr>
          </w:p>
        </w:tc>
        <w:tc>
          <w:tcPr>
            <w:tcW w:w="1179" w:type="dxa"/>
            <w:vAlign w:val="center"/>
          </w:tcPr>
          <w:p w:rsidR="00E933C5" w:rsidRDefault="00E933C5">
            <w:pPr>
              <w:jc w:val="center"/>
            </w:pPr>
          </w:p>
        </w:tc>
        <w:tc>
          <w:tcPr>
            <w:tcW w:w="2131" w:type="dxa"/>
            <w:vAlign w:val="center"/>
          </w:tcPr>
          <w:p w:rsidR="00E933C5" w:rsidRDefault="00E933C5">
            <w:pPr>
              <w:jc w:val="center"/>
            </w:pPr>
          </w:p>
        </w:tc>
      </w:tr>
      <w:tr w:rsidR="00E933C5">
        <w:trPr>
          <w:trHeight w:val="567"/>
        </w:trPr>
        <w:tc>
          <w:tcPr>
            <w:tcW w:w="1099" w:type="dxa"/>
            <w:vAlign w:val="center"/>
          </w:tcPr>
          <w:p w:rsidR="00E933C5" w:rsidRDefault="00E933C5">
            <w:pPr>
              <w:jc w:val="center"/>
            </w:pPr>
          </w:p>
        </w:tc>
        <w:tc>
          <w:tcPr>
            <w:tcW w:w="4113" w:type="dxa"/>
            <w:gridSpan w:val="3"/>
            <w:vAlign w:val="center"/>
          </w:tcPr>
          <w:p w:rsidR="00E933C5" w:rsidRDefault="00E933C5">
            <w:pPr>
              <w:jc w:val="center"/>
            </w:pPr>
          </w:p>
        </w:tc>
        <w:tc>
          <w:tcPr>
            <w:tcW w:w="1179" w:type="dxa"/>
            <w:vAlign w:val="center"/>
          </w:tcPr>
          <w:p w:rsidR="00E933C5" w:rsidRDefault="00E933C5">
            <w:pPr>
              <w:jc w:val="center"/>
            </w:pPr>
          </w:p>
        </w:tc>
        <w:tc>
          <w:tcPr>
            <w:tcW w:w="2131" w:type="dxa"/>
            <w:vAlign w:val="center"/>
          </w:tcPr>
          <w:p w:rsidR="00E933C5" w:rsidRDefault="00E933C5">
            <w:pPr>
              <w:jc w:val="center"/>
            </w:pPr>
          </w:p>
        </w:tc>
      </w:tr>
      <w:tr w:rsidR="00E933C5">
        <w:trPr>
          <w:trHeight w:val="567"/>
        </w:trPr>
        <w:tc>
          <w:tcPr>
            <w:tcW w:w="1099" w:type="dxa"/>
            <w:vAlign w:val="center"/>
          </w:tcPr>
          <w:p w:rsidR="00E933C5" w:rsidRDefault="00E933C5">
            <w:pPr>
              <w:jc w:val="center"/>
            </w:pPr>
          </w:p>
        </w:tc>
        <w:tc>
          <w:tcPr>
            <w:tcW w:w="4113" w:type="dxa"/>
            <w:gridSpan w:val="3"/>
            <w:vAlign w:val="center"/>
          </w:tcPr>
          <w:p w:rsidR="00E933C5" w:rsidRDefault="00E933C5">
            <w:pPr>
              <w:jc w:val="center"/>
            </w:pPr>
          </w:p>
        </w:tc>
        <w:tc>
          <w:tcPr>
            <w:tcW w:w="1179" w:type="dxa"/>
            <w:vAlign w:val="center"/>
          </w:tcPr>
          <w:p w:rsidR="00E933C5" w:rsidRDefault="00E933C5">
            <w:pPr>
              <w:jc w:val="center"/>
            </w:pPr>
          </w:p>
        </w:tc>
        <w:tc>
          <w:tcPr>
            <w:tcW w:w="2131" w:type="dxa"/>
            <w:vAlign w:val="center"/>
          </w:tcPr>
          <w:p w:rsidR="00E933C5" w:rsidRDefault="00E933C5">
            <w:pPr>
              <w:jc w:val="center"/>
            </w:pPr>
          </w:p>
        </w:tc>
      </w:tr>
      <w:tr w:rsidR="00E933C5">
        <w:trPr>
          <w:trHeight w:val="567"/>
        </w:trPr>
        <w:tc>
          <w:tcPr>
            <w:tcW w:w="1099" w:type="dxa"/>
            <w:vAlign w:val="center"/>
          </w:tcPr>
          <w:p w:rsidR="00E933C5" w:rsidRDefault="00E933C5">
            <w:pPr>
              <w:jc w:val="center"/>
            </w:pPr>
          </w:p>
        </w:tc>
        <w:tc>
          <w:tcPr>
            <w:tcW w:w="4113" w:type="dxa"/>
            <w:gridSpan w:val="3"/>
            <w:vAlign w:val="center"/>
          </w:tcPr>
          <w:p w:rsidR="00E933C5" w:rsidRDefault="00E933C5">
            <w:pPr>
              <w:jc w:val="center"/>
            </w:pPr>
          </w:p>
        </w:tc>
        <w:tc>
          <w:tcPr>
            <w:tcW w:w="1179" w:type="dxa"/>
            <w:vAlign w:val="center"/>
          </w:tcPr>
          <w:p w:rsidR="00E933C5" w:rsidRDefault="00E933C5">
            <w:pPr>
              <w:jc w:val="center"/>
            </w:pPr>
          </w:p>
        </w:tc>
        <w:tc>
          <w:tcPr>
            <w:tcW w:w="2131" w:type="dxa"/>
            <w:vAlign w:val="center"/>
          </w:tcPr>
          <w:p w:rsidR="00E933C5" w:rsidRDefault="00E933C5">
            <w:pPr>
              <w:jc w:val="center"/>
            </w:pPr>
          </w:p>
        </w:tc>
      </w:tr>
      <w:tr w:rsidR="00E933C5">
        <w:trPr>
          <w:trHeight w:val="567"/>
        </w:trPr>
        <w:tc>
          <w:tcPr>
            <w:tcW w:w="1099" w:type="dxa"/>
            <w:vAlign w:val="center"/>
          </w:tcPr>
          <w:p w:rsidR="00E933C5" w:rsidRDefault="00E933C5">
            <w:pPr>
              <w:jc w:val="center"/>
            </w:pPr>
          </w:p>
        </w:tc>
        <w:tc>
          <w:tcPr>
            <w:tcW w:w="4113" w:type="dxa"/>
            <w:gridSpan w:val="3"/>
            <w:vAlign w:val="center"/>
          </w:tcPr>
          <w:p w:rsidR="00E933C5" w:rsidRDefault="00E933C5">
            <w:pPr>
              <w:jc w:val="center"/>
            </w:pPr>
          </w:p>
        </w:tc>
        <w:tc>
          <w:tcPr>
            <w:tcW w:w="1179" w:type="dxa"/>
            <w:vAlign w:val="center"/>
          </w:tcPr>
          <w:p w:rsidR="00E933C5" w:rsidRDefault="00E933C5">
            <w:pPr>
              <w:jc w:val="center"/>
            </w:pPr>
          </w:p>
        </w:tc>
        <w:tc>
          <w:tcPr>
            <w:tcW w:w="2131" w:type="dxa"/>
            <w:vAlign w:val="center"/>
          </w:tcPr>
          <w:p w:rsidR="00E933C5" w:rsidRDefault="00E933C5">
            <w:pPr>
              <w:jc w:val="center"/>
            </w:pPr>
          </w:p>
        </w:tc>
      </w:tr>
    </w:tbl>
    <w:p w:rsidR="00E933C5" w:rsidRDefault="00DC3484">
      <w:pPr>
        <w:rPr>
          <w:rFonts w:ascii="仿宋_GB2312" w:eastAsia="仿宋_GB2312"/>
        </w:rPr>
      </w:pPr>
      <w:r>
        <w:rPr>
          <w:rFonts w:ascii="仿宋_GB2312" w:eastAsia="仿宋_GB2312" w:hint="eastAsia"/>
          <w:szCs w:val="21"/>
        </w:rPr>
        <w:t>说明</w:t>
      </w:r>
      <w:r>
        <w:rPr>
          <w:rFonts w:ascii="仿宋_GB2312" w:eastAsia="仿宋_GB2312" w:hint="eastAsia"/>
        </w:rPr>
        <w:t>：</w:t>
      </w:r>
      <w:r>
        <w:rPr>
          <w:rFonts w:ascii="仿宋_GB2312" w:eastAsia="仿宋_GB2312" w:hint="eastAsia"/>
          <w:szCs w:val="21"/>
        </w:rPr>
        <w:t>主要人员证书、</w:t>
      </w:r>
      <w:r>
        <w:rPr>
          <w:rFonts w:ascii="仿宋_GB2312" w:eastAsia="仿宋_GB2312" w:hint="eastAsia"/>
        </w:rPr>
        <w:t>类似项目证明资料等按第二章第41.1款或第四章要求提供。</w:t>
      </w:r>
    </w:p>
    <w:p w:rsidR="00E933C5" w:rsidRDefault="00E933C5"/>
    <w:p w:rsidR="00E933C5" w:rsidRDefault="00E933C5"/>
    <w:p w:rsidR="00E933C5" w:rsidRDefault="00DC3484">
      <w:pPr>
        <w:pStyle w:val="af"/>
        <w:ind w:firstLineChars="0" w:firstLine="0"/>
        <w:rPr>
          <w:bCs/>
        </w:rPr>
      </w:pPr>
      <w:r>
        <w:t>供应商名称：</w:t>
      </w:r>
    </w:p>
    <w:p w:rsidR="00E933C5" w:rsidRDefault="00DC3484">
      <w:pPr>
        <w:pStyle w:val="af"/>
        <w:ind w:firstLineChars="0" w:firstLine="0"/>
      </w:pPr>
      <w:r>
        <w:t>法定代表人或其委托代理人（签字）：</w:t>
      </w:r>
    </w:p>
    <w:p w:rsidR="00E933C5" w:rsidRDefault="00DC3484">
      <w:pPr>
        <w:pStyle w:val="af"/>
        <w:ind w:firstLineChars="0" w:firstLine="0"/>
      </w:pPr>
      <w:r>
        <w:t>日期：年月日</w:t>
      </w:r>
    </w:p>
    <w:p w:rsidR="00E933C5" w:rsidRDefault="00E933C5"/>
    <w:p w:rsidR="00E933C5" w:rsidRDefault="00E933C5">
      <w:pPr>
        <w:widowControl/>
        <w:jc w:val="left"/>
      </w:pPr>
    </w:p>
    <w:p w:rsidR="00E933C5" w:rsidRDefault="00E933C5">
      <w:pPr>
        <w:pStyle w:val="af"/>
        <w:ind w:firstLineChars="0" w:firstLine="0"/>
        <w:outlineLvl w:val="2"/>
        <w:rPr>
          <w:b/>
          <w:sz w:val="32"/>
          <w:szCs w:val="32"/>
        </w:rPr>
        <w:sectPr w:rsidR="00E933C5">
          <w:headerReference w:type="default" r:id="rId10"/>
          <w:footerReference w:type="default" r:id="rId11"/>
          <w:pgSz w:w="11906" w:h="16838"/>
          <w:pgMar w:top="1440" w:right="1800" w:bottom="1440" w:left="1800" w:header="851" w:footer="992" w:gutter="0"/>
          <w:pgNumType w:start="0"/>
          <w:cols w:space="425"/>
          <w:titlePg/>
          <w:docGrid w:type="lines" w:linePitch="312"/>
        </w:sectPr>
      </w:pPr>
    </w:p>
    <w:p w:rsidR="00E933C5" w:rsidRDefault="00DC3484">
      <w:pPr>
        <w:pStyle w:val="af"/>
        <w:ind w:firstLineChars="0" w:firstLine="0"/>
        <w:jc w:val="center"/>
        <w:outlineLvl w:val="1"/>
        <w:rPr>
          <w:b/>
          <w:sz w:val="32"/>
          <w:szCs w:val="32"/>
        </w:rPr>
      </w:pPr>
      <w:bookmarkStart w:id="23" w:name="_Toc501975059"/>
      <w:r>
        <w:rPr>
          <w:b/>
          <w:sz w:val="32"/>
          <w:szCs w:val="32"/>
        </w:rPr>
        <w:lastRenderedPageBreak/>
        <w:t>五、技术</w:t>
      </w:r>
      <w:r>
        <w:rPr>
          <w:b/>
          <w:sz w:val="32"/>
          <w:szCs w:val="32"/>
        </w:rPr>
        <w:t>/</w:t>
      </w:r>
      <w:r>
        <w:rPr>
          <w:b/>
          <w:sz w:val="32"/>
          <w:szCs w:val="32"/>
        </w:rPr>
        <w:t>商务响应与偏离表</w:t>
      </w:r>
      <w:bookmarkEnd w:id="23"/>
    </w:p>
    <w:p w:rsidR="00E933C5" w:rsidRDefault="00E933C5"/>
    <w:tbl>
      <w:tblPr>
        <w:tblW w:w="13913"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4A0"/>
      </w:tblPr>
      <w:tblGrid>
        <w:gridCol w:w="1339"/>
        <w:gridCol w:w="2123"/>
        <w:gridCol w:w="3862"/>
        <w:gridCol w:w="3926"/>
        <w:gridCol w:w="1357"/>
        <w:gridCol w:w="1306"/>
      </w:tblGrid>
      <w:tr w:rsidR="00E933C5">
        <w:trPr>
          <w:trHeight w:val="579"/>
        </w:trPr>
        <w:tc>
          <w:tcPr>
            <w:tcW w:w="1339" w:type="dxa"/>
            <w:tcBorders>
              <w:top w:val="double" w:sz="4" w:space="0" w:color="auto"/>
              <w:left w:val="double" w:sz="4" w:space="0" w:color="auto"/>
              <w:bottom w:val="single" w:sz="6" w:space="0" w:color="auto"/>
              <w:right w:val="single" w:sz="6" w:space="0" w:color="auto"/>
            </w:tcBorders>
            <w:vAlign w:val="center"/>
          </w:tcPr>
          <w:p w:rsidR="00E933C5" w:rsidRDefault="00DC3484">
            <w:pPr>
              <w:adjustRightInd w:val="0"/>
              <w:snapToGrid w:val="0"/>
              <w:ind w:leftChars="-42" w:left="-88"/>
              <w:jc w:val="center"/>
              <w:rPr>
                <w:szCs w:val="21"/>
              </w:rPr>
            </w:pPr>
            <w:r>
              <w:rPr>
                <w:szCs w:val="21"/>
              </w:rPr>
              <w:t>序号</w:t>
            </w:r>
          </w:p>
        </w:tc>
        <w:tc>
          <w:tcPr>
            <w:tcW w:w="2123" w:type="dxa"/>
            <w:tcBorders>
              <w:top w:val="double" w:sz="4" w:space="0" w:color="auto"/>
              <w:left w:val="single" w:sz="6" w:space="0" w:color="auto"/>
              <w:bottom w:val="single" w:sz="6" w:space="0" w:color="auto"/>
              <w:right w:val="single" w:sz="6" w:space="0" w:color="auto"/>
            </w:tcBorders>
            <w:vAlign w:val="center"/>
          </w:tcPr>
          <w:p w:rsidR="00E933C5" w:rsidRDefault="00DC3484">
            <w:pPr>
              <w:adjustRightInd w:val="0"/>
              <w:snapToGrid w:val="0"/>
              <w:ind w:leftChars="-42" w:left="-88"/>
              <w:jc w:val="center"/>
              <w:rPr>
                <w:szCs w:val="21"/>
              </w:rPr>
            </w:pPr>
            <w:r>
              <w:rPr>
                <w:szCs w:val="21"/>
              </w:rPr>
              <w:t>谈判文件条目号</w:t>
            </w:r>
          </w:p>
        </w:tc>
        <w:tc>
          <w:tcPr>
            <w:tcW w:w="3862" w:type="dxa"/>
            <w:tcBorders>
              <w:top w:val="double" w:sz="4" w:space="0" w:color="auto"/>
              <w:left w:val="single" w:sz="6" w:space="0" w:color="auto"/>
              <w:bottom w:val="single" w:sz="6" w:space="0" w:color="auto"/>
              <w:right w:val="single" w:sz="6" w:space="0" w:color="auto"/>
            </w:tcBorders>
            <w:vAlign w:val="center"/>
          </w:tcPr>
          <w:p w:rsidR="00E933C5" w:rsidRDefault="00DC3484">
            <w:pPr>
              <w:adjustRightInd w:val="0"/>
              <w:snapToGrid w:val="0"/>
              <w:ind w:leftChars="-42" w:left="-88" w:rightChars="-45" w:right="-94"/>
              <w:jc w:val="center"/>
              <w:rPr>
                <w:szCs w:val="21"/>
              </w:rPr>
            </w:pPr>
            <w:r>
              <w:rPr>
                <w:szCs w:val="21"/>
              </w:rPr>
              <w:t>谈判文件的商务条款</w:t>
            </w:r>
          </w:p>
        </w:tc>
        <w:tc>
          <w:tcPr>
            <w:tcW w:w="3926" w:type="dxa"/>
            <w:tcBorders>
              <w:top w:val="double" w:sz="4" w:space="0" w:color="auto"/>
              <w:left w:val="single" w:sz="6" w:space="0" w:color="auto"/>
              <w:bottom w:val="single" w:sz="6" w:space="0" w:color="auto"/>
              <w:right w:val="single" w:sz="6" w:space="0" w:color="auto"/>
            </w:tcBorders>
            <w:vAlign w:val="center"/>
          </w:tcPr>
          <w:p w:rsidR="00E933C5" w:rsidRDefault="00DC3484">
            <w:pPr>
              <w:adjustRightInd w:val="0"/>
              <w:snapToGrid w:val="0"/>
              <w:ind w:leftChars="-42" w:left="-88"/>
              <w:jc w:val="center"/>
              <w:rPr>
                <w:szCs w:val="21"/>
              </w:rPr>
            </w:pPr>
            <w:r>
              <w:rPr>
                <w:szCs w:val="21"/>
              </w:rPr>
              <w:t>商务技术响应文件的商务条款</w:t>
            </w:r>
          </w:p>
        </w:tc>
        <w:tc>
          <w:tcPr>
            <w:tcW w:w="1357" w:type="dxa"/>
            <w:tcBorders>
              <w:top w:val="double" w:sz="4" w:space="0" w:color="auto"/>
              <w:left w:val="single" w:sz="6" w:space="0" w:color="auto"/>
              <w:bottom w:val="single" w:sz="6" w:space="0" w:color="auto"/>
              <w:right w:val="single" w:sz="6" w:space="0" w:color="auto"/>
            </w:tcBorders>
            <w:vAlign w:val="center"/>
          </w:tcPr>
          <w:p w:rsidR="00E933C5" w:rsidRDefault="00DC3484">
            <w:pPr>
              <w:adjustRightInd w:val="0"/>
              <w:snapToGrid w:val="0"/>
              <w:ind w:leftChars="-42" w:left="-88"/>
              <w:jc w:val="center"/>
              <w:rPr>
                <w:szCs w:val="21"/>
              </w:rPr>
            </w:pPr>
            <w:r>
              <w:rPr>
                <w:szCs w:val="21"/>
              </w:rPr>
              <w:t>响应与偏离</w:t>
            </w:r>
          </w:p>
        </w:tc>
        <w:tc>
          <w:tcPr>
            <w:tcW w:w="1306" w:type="dxa"/>
            <w:tcBorders>
              <w:top w:val="double" w:sz="4" w:space="0" w:color="auto"/>
              <w:left w:val="single" w:sz="6" w:space="0" w:color="auto"/>
              <w:bottom w:val="single" w:sz="6" w:space="0" w:color="auto"/>
              <w:right w:val="double" w:sz="4" w:space="0" w:color="auto"/>
            </w:tcBorders>
            <w:vAlign w:val="center"/>
          </w:tcPr>
          <w:p w:rsidR="00E933C5" w:rsidRDefault="00DC3484">
            <w:pPr>
              <w:adjustRightInd w:val="0"/>
              <w:snapToGrid w:val="0"/>
              <w:ind w:leftChars="-42" w:left="-88"/>
              <w:jc w:val="center"/>
              <w:rPr>
                <w:szCs w:val="21"/>
              </w:rPr>
            </w:pPr>
            <w:r>
              <w:rPr>
                <w:szCs w:val="21"/>
              </w:rPr>
              <w:t>说明</w:t>
            </w:r>
          </w:p>
        </w:tc>
      </w:tr>
      <w:tr w:rsidR="00E933C5">
        <w:trPr>
          <w:trHeight w:val="580"/>
        </w:trPr>
        <w:tc>
          <w:tcPr>
            <w:tcW w:w="1339" w:type="dxa"/>
            <w:tcBorders>
              <w:top w:val="single" w:sz="6" w:space="0" w:color="auto"/>
              <w:left w:val="double" w:sz="4"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2123"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3862"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3926"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1357"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1306" w:type="dxa"/>
            <w:tcBorders>
              <w:top w:val="single" w:sz="6" w:space="0" w:color="auto"/>
              <w:left w:val="single" w:sz="6" w:space="0" w:color="auto"/>
              <w:bottom w:val="single" w:sz="6" w:space="0" w:color="auto"/>
              <w:right w:val="double" w:sz="4" w:space="0" w:color="auto"/>
            </w:tcBorders>
            <w:vAlign w:val="center"/>
          </w:tcPr>
          <w:p w:rsidR="00E933C5" w:rsidRDefault="00E933C5">
            <w:pPr>
              <w:adjustRightInd w:val="0"/>
              <w:snapToGrid w:val="0"/>
              <w:ind w:leftChars="-42" w:left="-88"/>
              <w:jc w:val="center"/>
              <w:rPr>
                <w:szCs w:val="21"/>
              </w:rPr>
            </w:pPr>
          </w:p>
        </w:tc>
      </w:tr>
      <w:tr w:rsidR="00E933C5">
        <w:trPr>
          <w:trHeight w:val="580"/>
        </w:trPr>
        <w:tc>
          <w:tcPr>
            <w:tcW w:w="1339" w:type="dxa"/>
            <w:tcBorders>
              <w:top w:val="single" w:sz="6" w:space="0" w:color="auto"/>
              <w:left w:val="double" w:sz="4"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2123"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3862"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3926"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1357"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1306" w:type="dxa"/>
            <w:tcBorders>
              <w:top w:val="single" w:sz="6" w:space="0" w:color="auto"/>
              <w:left w:val="single" w:sz="6" w:space="0" w:color="auto"/>
              <w:bottom w:val="single" w:sz="6" w:space="0" w:color="auto"/>
              <w:right w:val="double" w:sz="4" w:space="0" w:color="auto"/>
            </w:tcBorders>
            <w:vAlign w:val="center"/>
          </w:tcPr>
          <w:p w:rsidR="00E933C5" w:rsidRDefault="00E933C5">
            <w:pPr>
              <w:adjustRightInd w:val="0"/>
              <w:snapToGrid w:val="0"/>
              <w:ind w:leftChars="-42" w:left="-88"/>
              <w:jc w:val="center"/>
              <w:rPr>
                <w:szCs w:val="21"/>
              </w:rPr>
            </w:pPr>
          </w:p>
        </w:tc>
      </w:tr>
      <w:tr w:rsidR="00E933C5">
        <w:trPr>
          <w:trHeight w:val="580"/>
        </w:trPr>
        <w:tc>
          <w:tcPr>
            <w:tcW w:w="1339" w:type="dxa"/>
            <w:tcBorders>
              <w:top w:val="single" w:sz="6" w:space="0" w:color="auto"/>
              <w:left w:val="double" w:sz="4"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2123"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3862"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3926"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1357"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1306" w:type="dxa"/>
            <w:tcBorders>
              <w:top w:val="single" w:sz="6" w:space="0" w:color="auto"/>
              <w:left w:val="single" w:sz="6" w:space="0" w:color="auto"/>
              <w:bottom w:val="single" w:sz="6" w:space="0" w:color="auto"/>
              <w:right w:val="double" w:sz="4" w:space="0" w:color="auto"/>
            </w:tcBorders>
            <w:vAlign w:val="center"/>
          </w:tcPr>
          <w:p w:rsidR="00E933C5" w:rsidRDefault="00E933C5">
            <w:pPr>
              <w:adjustRightInd w:val="0"/>
              <w:snapToGrid w:val="0"/>
              <w:ind w:leftChars="-42" w:left="-88"/>
              <w:jc w:val="center"/>
              <w:rPr>
                <w:szCs w:val="21"/>
              </w:rPr>
            </w:pPr>
          </w:p>
        </w:tc>
      </w:tr>
      <w:tr w:rsidR="00E933C5">
        <w:trPr>
          <w:trHeight w:val="579"/>
        </w:trPr>
        <w:tc>
          <w:tcPr>
            <w:tcW w:w="1339" w:type="dxa"/>
            <w:tcBorders>
              <w:top w:val="single" w:sz="6" w:space="0" w:color="auto"/>
              <w:left w:val="double" w:sz="4"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2123"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3862"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3926"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1357" w:type="dxa"/>
            <w:tcBorders>
              <w:top w:val="single" w:sz="6" w:space="0" w:color="auto"/>
              <w:left w:val="single" w:sz="6" w:space="0" w:color="auto"/>
              <w:bottom w:val="single" w:sz="6" w:space="0" w:color="auto"/>
              <w:right w:val="single" w:sz="6" w:space="0" w:color="auto"/>
            </w:tcBorders>
            <w:vAlign w:val="center"/>
          </w:tcPr>
          <w:p w:rsidR="00E933C5" w:rsidRDefault="00E933C5">
            <w:pPr>
              <w:adjustRightInd w:val="0"/>
              <w:snapToGrid w:val="0"/>
              <w:ind w:leftChars="-42" w:left="-88"/>
              <w:jc w:val="center"/>
              <w:rPr>
                <w:szCs w:val="21"/>
              </w:rPr>
            </w:pPr>
          </w:p>
        </w:tc>
        <w:tc>
          <w:tcPr>
            <w:tcW w:w="1306" w:type="dxa"/>
            <w:tcBorders>
              <w:top w:val="single" w:sz="6" w:space="0" w:color="auto"/>
              <w:left w:val="single" w:sz="6" w:space="0" w:color="auto"/>
              <w:bottom w:val="single" w:sz="6" w:space="0" w:color="auto"/>
              <w:right w:val="double" w:sz="4" w:space="0" w:color="auto"/>
            </w:tcBorders>
            <w:vAlign w:val="center"/>
          </w:tcPr>
          <w:p w:rsidR="00E933C5" w:rsidRDefault="00E933C5">
            <w:pPr>
              <w:adjustRightInd w:val="0"/>
              <w:snapToGrid w:val="0"/>
              <w:ind w:leftChars="-42" w:left="-88"/>
              <w:jc w:val="center"/>
              <w:rPr>
                <w:szCs w:val="21"/>
              </w:rPr>
            </w:pPr>
          </w:p>
        </w:tc>
      </w:tr>
      <w:tr w:rsidR="00E933C5">
        <w:trPr>
          <w:trHeight w:val="580"/>
        </w:trPr>
        <w:tc>
          <w:tcPr>
            <w:tcW w:w="1339" w:type="dxa"/>
            <w:tcBorders>
              <w:top w:val="single" w:sz="6" w:space="0" w:color="auto"/>
              <w:left w:val="double" w:sz="4" w:space="0" w:color="auto"/>
              <w:bottom w:val="double" w:sz="4" w:space="0" w:color="auto"/>
              <w:right w:val="single" w:sz="6" w:space="0" w:color="auto"/>
            </w:tcBorders>
            <w:vAlign w:val="center"/>
          </w:tcPr>
          <w:p w:rsidR="00E933C5" w:rsidRDefault="00E933C5">
            <w:pPr>
              <w:adjustRightInd w:val="0"/>
              <w:snapToGrid w:val="0"/>
              <w:ind w:leftChars="-42" w:left="-88"/>
              <w:jc w:val="center"/>
              <w:rPr>
                <w:szCs w:val="21"/>
              </w:rPr>
            </w:pPr>
          </w:p>
        </w:tc>
        <w:tc>
          <w:tcPr>
            <w:tcW w:w="2123" w:type="dxa"/>
            <w:tcBorders>
              <w:top w:val="single" w:sz="6" w:space="0" w:color="auto"/>
              <w:left w:val="single" w:sz="6" w:space="0" w:color="auto"/>
              <w:bottom w:val="double" w:sz="4" w:space="0" w:color="auto"/>
              <w:right w:val="single" w:sz="6" w:space="0" w:color="auto"/>
            </w:tcBorders>
            <w:vAlign w:val="center"/>
          </w:tcPr>
          <w:p w:rsidR="00E933C5" w:rsidRDefault="00E933C5">
            <w:pPr>
              <w:adjustRightInd w:val="0"/>
              <w:snapToGrid w:val="0"/>
              <w:ind w:leftChars="-42" w:left="-88"/>
              <w:jc w:val="center"/>
              <w:rPr>
                <w:szCs w:val="21"/>
              </w:rPr>
            </w:pPr>
          </w:p>
        </w:tc>
        <w:tc>
          <w:tcPr>
            <w:tcW w:w="3862" w:type="dxa"/>
            <w:tcBorders>
              <w:top w:val="single" w:sz="6" w:space="0" w:color="auto"/>
              <w:left w:val="single" w:sz="6" w:space="0" w:color="auto"/>
              <w:bottom w:val="double" w:sz="4" w:space="0" w:color="auto"/>
              <w:right w:val="single" w:sz="6" w:space="0" w:color="auto"/>
            </w:tcBorders>
            <w:vAlign w:val="center"/>
          </w:tcPr>
          <w:p w:rsidR="00E933C5" w:rsidRDefault="00E933C5">
            <w:pPr>
              <w:adjustRightInd w:val="0"/>
              <w:snapToGrid w:val="0"/>
              <w:ind w:leftChars="-42" w:left="-88"/>
              <w:jc w:val="center"/>
              <w:rPr>
                <w:szCs w:val="21"/>
              </w:rPr>
            </w:pPr>
          </w:p>
        </w:tc>
        <w:tc>
          <w:tcPr>
            <w:tcW w:w="3926" w:type="dxa"/>
            <w:tcBorders>
              <w:top w:val="single" w:sz="6" w:space="0" w:color="auto"/>
              <w:left w:val="single" w:sz="6" w:space="0" w:color="auto"/>
              <w:bottom w:val="double" w:sz="4" w:space="0" w:color="auto"/>
              <w:right w:val="single" w:sz="6" w:space="0" w:color="auto"/>
            </w:tcBorders>
            <w:vAlign w:val="center"/>
          </w:tcPr>
          <w:p w:rsidR="00E933C5" w:rsidRDefault="00E933C5">
            <w:pPr>
              <w:adjustRightInd w:val="0"/>
              <w:snapToGrid w:val="0"/>
              <w:ind w:leftChars="-42" w:left="-88"/>
              <w:jc w:val="center"/>
              <w:rPr>
                <w:szCs w:val="21"/>
              </w:rPr>
            </w:pPr>
          </w:p>
        </w:tc>
        <w:tc>
          <w:tcPr>
            <w:tcW w:w="1357" w:type="dxa"/>
            <w:tcBorders>
              <w:top w:val="single" w:sz="6" w:space="0" w:color="auto"/>
              <w:left w:val="single" w:sz="6" w:space="0" w:color="auto"/>
              <w:bottom w:val="double" w:sz="4" w:space="0" w:color="auto"/>
              <w:right w:val="single" w:sz="6" w:space="0" w:color="auto"/>
            </w:tcBorders>
            <w:vAlign w:val="center"/>
          </w:tcPr>
          <w:p w:rsidR="00E933C5" w:rsidRDefault="00E933C5">
            <w:pPr>
              <w:adjustRightInd w:val="0"/>
              <w:snapToGrid w:val="0"/>
              <w:ind w:leftChars="-42" w:left="-88"/>
              <w:jc w:val="center"/>
              <w:rPr>
                <w:szCs w:val="21"/>
              </w:rPr>
            </w:pPr>
          </w:p>
        </w:tc>
        <w:tc>
          <w:tcPr>
            <w:tcW w:w="1306" w:type="dxa"/>
            <w:tcBorders>
              <w:top w:val="single" w:sz="6" w:space="0" w:color="auto"/>
              <w:left w:val="single" w:sz="6" w:space="0" w:color="auto"/>
              <w:bottom w:val="double" w:sz="4" w:space="0" w:color="auto"/>
              <w:right w:val="double" w:sz="4" w:space="0" w:color="auto"/>
            </w:tcBorders>
            <w:vAlign w:val="center"/>
          </w:tcPr>
          <w:p w:rsidR="00E933C5" w:rsidRDefault="00E933C5">
            <w:pPr>
              <w:adjustRightInd w:val="0"/>
              <w:snapToGrid w:val="0"/>
              <w:ind w:leftChars="-42" w:left="-88"/>
              <w:jc w:val="center"/>
              <w:rPr>
                <w:szCs w:val="21"/>
              </w:rPr>
            </w:pPr>
          </w:p>
        </w:tc>
      </w:tr>
    </w:tbl>
    <w:p w:rsidR="00E933C5" w:rsidRDefault="00DC3484">
      <w:pPr>
        <w:pStyle w:val="af"/>
        <w:ind w:firstLineChars="0" w:firstLine="0"/>
        <w:rPr>
          <w:rFonts w:eastAsia="仿宋_GB2312"/>
        </w:rPr>
      </w:pPr>
      <w:r>
        <w:rPr>
          <w:rFonts w:eastAsia="仿宋_GB2312"/>
        </w:rPr>
        <w:t>说明：</w:t>
      </w:r>
      <w:r>
        <w:rPr>
          <w:rFonts w:eastAsia="仿宋_GB2312"/>
        </w:rPr>
        <w:t>1</w:t>
      </w:r>
      <w:r>
        <w:rPr>
          <w:rFonts w:eastAsia="仿宋_GB2312"/>
        </w:rPr>
        <w:t>、</w:t>
      </w:r>
      <w:r>
        <w:rPr>
          <w:rFonts w:eastAsia="仿宋_GB2312"/>
        </w:rPr>
        <w:t>“</w:t>
      </w:r>
      <w:r>
        <w:rPr>
          <w:rFonts w:eastAsia="仿宋_GB2312"/>
        </w:rPr>
        <w:t>响应与偏离</w:t>
      </w:r>
      <w:r>
        <w:rPr>
          <w:rFonts w:eastAsia="仿宋_GB2312"/>
        </w:rPr>
        <w:t>”</w:t>
      </w:r>
      <w:r>
        <w:rPr>
          <w:rFonts w:eastAsia="仿宋_GB2312"/>
        </w:rPr>
        <w:t>应注明</w:t>
      </w:r>
      <w:r>
        <w:rPr>
          <w:rFonts w:eastAsia="仿宋_GB2312"/>
        </w:rPr>
        <w:t>“</w:t>
      </w:r>
      <w:r>
        <w:rPr>
          <w:rFonts w:eastAsia="仿宋_GB2312"/>
        </w:rPr>
        <w:t>响应</w:t>
      </w:r>
      <w:r>
        <w:rPr>
          <w:rFonts w:eastAsia="仿宋_GB2312"/>
        </w:rPr>
        <w:t>”</w:t>
      </w:r>
      <w:r>
        <w:rPr>
          <w:rFonts w:eastAsia="仿宋_GB2312"/>
        </w:rPr>
        <w:t>或</w:t>
      </w:r>
      <w:r>
        <w:rPr>
          <w:rFonts w:eastAsia="仿宋_GB2312"/>
        </w:rPr>
        <w:t>“</w:t>
      </w:r>
      <w:r>
        <w:rPr>
          <w:rFonts w:eastAsia="仿宋_GB2312"/>
        </w:rPr>
        <w:t>偏离</w:t>
      </w:r>
      <w:r>
        <w:rPr>
          <w:rFonts w:eastAsia="仿宋_GB2312"/>
        </w:rPr>
        <w:t>”</w:t>
      </w:r>
      <w:r>
        <w:rPr>
          <w:rFonts w:eastAsia="仿宋_GB2312"/>
        </w:rPr>
        <w:t>。</w:t>
      </w:r>
    </w:p>
    <w:p w:rsidR="00E933C5" w:rsidRDefault="00DC3484" w:rsidP="00BE698A">
      <w:pPr>
        <w:pStyle w:val="af"/>
        <w:ind w:firstLineChars="336" w:firstLine="706"/>
        <w:rPr>
          <w:rFonts w:eastAsia="仿宋_GB2312"/>
          <w:b/>
        </w:rPr>
      </w:pPr>
      <w:r>
        <w:rPr>
          <w:rFonts w:eastAsia="仿宋_GB2312"/>
        </w:rPr>
        <w:t>2</w:t>
      </w:r>
      <w:r>
        <w:rPr>
          <w:rFonts w:eastAsia="仿宋_GB2312"/>
        </w:rPr>
        <w:t>、属谈判文件规定可能变动的内容在</w:t>
      </w:r>
      <w:r>
        <w:rPr>
          <w:rFonts w:eastAsia="仿宋_GB2312"/>
        </w:rPr>
        <w:t>“</w:t>
      </w:r>
      <w:r>
        <w:rPr>
          <w:rFonts w:eastAsia="仿宋_GB2312"/>
        </w:rPr>
        <w:t>说明</w:t>
      </w:r>
      <w:r>
        <w:rPr>
          <w:rFonts w:eastAsia="仿宋_GB2312"/>
        </w:rPr>
        <w:t>”</w:t>
      </w:r>
      <w:r>
        <w:rPr>
          <w:rFonts w:eastAsia="仿宋_GB2312"/>
        </w:rPr>
        <w:t>栏中注明。</w:t>
      </w:r>
    </w:p>
    <w:p w:rsidR="00E933C5" w:rsidRDefault="00E933C5"/>
    <w:p w:rsidR="00E933C5" w:rsidRDefault="00DC3484">
      <w:pPr>
        <w:pStyle w:val="af"/>
        <w:ind w:firstLineChars="0" w:firstLine="0"/>
        <w:rPr>
          <w:bCs/>
        </w:rPr>
      </w:pPr>
      <w:r>
        <w:t>供应商名称：</w:t>
      </w:r>
    </w:p>
    <w:p w:rsidR="00E933C5" w:rsidRDefault="00DC3484">
      <w:pPr>
        <w:pStyle w:val="af"/>
        <w:ind w:firstLineChars="0" w:firstLine="0"/>
      </w:pPr>
      <w:r>
        <w:t>法定代表人或其委托代理人（签字）：</w:t>
      </w:r>
    </w:p>
    <w:p w:rsidR="00E933C5" w:rsidRDefault="00DC3484">
      <w:pPr>
        <w:pStyle w:val="af"/>
        <w:ind w:firstLineChars="0" w:firstLine="0"/>
      </w:pPr>
      <w:r>
        <w:t>日期：年月日</w:t>
      </w:r>
    </w:p>
    <w:p w:rsidR="00E933C5" w:rsidRDefault="00E933C5"/>
    <w:p w:rsidR="00E933C5" w:rsidRDefault="00DC3484">
      <w:pPr>
        <w:widowControl/>
        <w:jc w:val="left"/>
      </w:pPr>
      <w:r>
        <w:br w:type="page"/>
      </w:r>
    </w:p>
    <w:p w:rsidR="00E933C5" w:rsidRDefault="00E933C5">
      <w:pPr>
        <w:pStyle w:val="af"/>
        <w:ind w:firstLine="420"/>
        <w:sectPr w:rsidR="00E933C5">
          <w:headerReference w:type="default" r:id="rId12"/>
          <w:footerReference w:type="default" r:id="rId13"/>
          <w:pgSz w:w="16838" w:h="11906" w:orient="landscape"/>
          <w:pgMar w:top="1797" w:right="1440" w:bottom="1797" w:left="1440" w:header="851" w:footer="992" w:gutter="0"/>
          <w:cols w:space="425"/>
          <w:docGrid w:type="linesAndChars" w:linePitch="312"/>
        </w:sectPr>
      </w:pPr>
    </w:p>
    <w:p w:rsidR="00E933C5" w:rsidRDefault="00DC3484">
      <w:pPr>
        <w:pStyle w:val="af"/>
        <w:ind w:firstLineChars="0" w:firstLine="0"/>
        <w:jc w:val="center"/>
        <w:outlineLvl w:val="1"/>
        <w:rPr>
          <w:b/>
          <w:sz w:val="32"/>
          <w:szCs w:val="32"/>
        </w:rPr>
      </w:pPr>
      <w:bookmarkStart w:id="24" w:name="_Toc501975060"/>
      <w:r>
        <w:rPr>
          <w:b/>
          <w:sz w:val="32"/>
          <w:szCs w:val="32"/>
        </w:rPr>
        <w:lastRenderedPageBreak/>
        <w:t>六、提供政府采购政策产品等证明材料</w:t>
      </w:r>
      <w:bookmarkEnd w:id="24"/>
    </w:p>
    <w:p w:rsidR="00E933C5" w:rsidRDefault="00DC3484">
      <w:pPr>
        <w:adjustRightInd w:val="0"/>
        <w:snapToGrid w:val="0"/>
        <w:ind w:right="23"/>
        <w:rPr>
          <w:rFonts w:eastAsiaTheme="minorEastAsia"/>
          <w:b/>
          <w:bCs/>
          <w:sz w:val="32"/>
          <w:szCs w:val="32"/>
        </w:rPr>
      </w:pPr>
      <w:r>
        <w:rPr>
          <w:rFonts w:eastAsiaTheme="minorEastAsia"/>
          <w:b/>
          <w:bCs/>
          <w:sz w:val="32"/>
          <w:szCs w:val="32"/>
        </w:rPr>
        <w:t>附件</w:t>
      </w:r>
      <w:r>
        <w:rPr>
          <w:rFonts w:eastAsiaTheme="minorEastAsia"/>
          <w:b/>
          <w:bCs/>
          <w:sz w:val="32"/>
          <w:szCs w:val="32"/>
        </w:rPr>
        <w:t>8-1</w:t>
      </w:r>
    </w:p>
    <w:p w:rsidR="00E933C5" w:rsidRDefault="00DC3484">
      <w:pPr>
        <w:jc w:val="center"/>
        <w:rPr>
          <w:rFonts w:eastAsiaTheme="minorEastAsia"/>
          <w:b/>
          <w:sz w:val="32"/>
          <w:szCs w:val="32"/>
        </w:rPr>
      </w:pPr>
      <w:r>
        <w:rPr>
          <w:rFonts w:eastAsiaTheme="minorEastAsia"/>
          <w:b/>
          <w:sz w:val="32"/>
          <w:szCs w:val="32"/>
        </w:rPr>
        <w:t>中小企业声明函</w:t>
      </w:r>
    </w:p>
    <w:p w:rsidR="00E933C5" w:rsidRDefault="00E933C5">
      <w:pPr>
        <w:rPr>
          <w:kern w:val="0"/>
        </w:rPr>
      </w:pPr>
    </w:p>
    <w:p w:rsidR="00E933C5" w:rsidRDefault="00DC3484">
      <w:pPr>
        <w:pStyle w:val="af"/>
        <w:ind w:firstLine="420"/>
        <w:rPr>
          <w:kern w:val="0"/>
        </w:rPr>
      </w:pPr>
      <w:r>
        <w:rPr>
          <w:kern w:val="0"/>
        </w:rPr>
        <w:t>本公司郑重声明，根据《政府采购促进中小企业发展暂行办法》（财库</w:t>
      </w:r>
      <w:r>
        <w:rPr>
          <w:kern w:val="0"/>
        </w:rPr>
        <w:t>[2011]181</w:t>
      </w:r>
      <w:r>
        <w:rPr>
          <w:kern w:val="0"/>
        </w:rPr>
        <w:t>号）的规定，本公司为（请填写：中型、小型、微型）企业。即，本公司同时满足以下条件：</w:t>
      </w:r>
    </w:p>
    <w:p w:rsidR="00E933C5" w:rsidRDefault="00DC3484">
      <w:pPr>
        <w:pStyle w:val="af"/>
        <w:ind w:firstLine="420"/>
        <w:rPr>
          <w:kern w:val="0"/>
        </w:rPr>
      </w:pPr>
      <w:r>
        <w:rPr>
          <w:kern w:val="0"/>
        </w:rPr>
        <w:t>1.</w:t>
      </w:r>
      <w:r>
        <w:rPr>
          <w:kern w:val="0"/>
        </w:rPr>
        <w:t>根据《工业和信息化部、国家统计局、国家发展和改革委员会、财政部关于印发中小企业划型标准规定的通知》（工信部联企业</w:t>
      </w:r>
      <w:r>
        <w:rPr>
          <w:kern w:val="0"/>
        </w:rPr>
        <w:t>[2011]300</w:t>
      </w:r>
      <w:r>
        <w:rPr>
          <w:kern w:val="0"/>
        </w:rPr>
        <w:t>号）规定的划分标准，本公司为（请填写：中型、小型、微型）企业。</w:t>
      </w:r>
    </w:p>
    <w:p w:rsidR="00E933C5" w:rsidRDefault="00DC3484">
      <w:pPr>
        <w:pStyle w:val="af"/>
        <w:ind w:firstLine="420"/>
        <w:rPr>
          <w:kern w:val="0"/>
        </w:rPr>
      </w:pPr>
      <w:r>
        <w:rPr>
          <w:kern w:val="0"/>
        </w:rPr>
        <w:t>2.</w:t>
      </w:r>
      <w:r>
        <w:rPr>
          <w:kern w:val="0"/>
        </w:rPr>
        <w:t>本公司参加单位的</w:t>
      </w:r>
      <w:r>
        <w:rPr>
          <w:kern w:val="0"/>
        </w:rPr>
        <w:t xml:space="preserve"> </w:t>
      </w:r>
      <w:r>
        <w:rPr>
          <w:kern w:val="0"/>
        </w:rPr>
        <w:t>项目采购活动提供本企业制造的货物，由本企业承担工程、提供服务，或者提供其他（请填写：中型、小型、微型）企业制造的货物。本条所称货物不包括使用大型企业注册商标的货物。</w:t>
      </w:r>
    </w:p>
    <w:p w:rsidR="00E933C5" w:rsidRDefault="00DC3484">
      <w:pPr>
        <w:pStyle w:val="af"/>
        <w:ind w:firstLine="420"/>
        <w:rPr>
          <w:kern w:val="0"/>
        </w:rPr>
      </w:pPr>
      <w:r>
        <w:rPr>
          <w:kern w:val="0"/>
        </w:rPr>
        <w:t>本公司对上述声明的真实性负责。如有虚假，将依法承担相应责任。</w:t>
      </w:r>
    </w:p>
    <w:p w:rsidR="00E933C5" w:rsidRDefault="00E933C5">
      <w:pPr>
        <w:rPr>
          <w:kern w:val="0"/>
        </w:rPr>
      </w:pPr>
    </w:p>
    <w:p w:rsidR="00E933C5" w:rsidRDefault="00DC3484">
      <w:pPr>
        <w:pStyle w:val="af"/>
        <w:ind w:firstLineChars="1620" w:firstLine="3402"/>
        <w:rPr>
          <w:kern w:val="0"/>
          <w:u w:val="single"/>
        </w:rPr>
      </w:pPr>
      <w:r>
        <w:rPr>
          <w:kern w:val="0"/>
        </w:rPr>
        <w:t>供应商名称（盖单位章）：</w:t>
      </w:r>
    </w:p>
    <w:p w:rsidR="00E933C5" w:rsidRDefault="00DC3484">
      <w:pPr>
        <w:pStyle w:val="af"/>
        <w:ind w:firstLineChars="1620" w:firstLine="3402"/>
      </w:pPr>
      <w:r>
        <w:rPr>
          <w:kern w:val="0"/>
        </w:rPr>
        <w:t>日期：</w:t>
      </w:r>
      <w:r>
        <w:t>年月日</w:t>
      </w:r>
    </w:p>
    <w:p w:rsidR="00E933C5" w:rsidRDefault="00E933C5"/>
    <w:p w:rsidR="00E933C5" w:rsidRDefault="00DC3484">
      <w:pPr>
        <w:pStyle w:val="af"/>
        <w:ind w:firstLineChars="0" w:firstLine="0"/>
        <w:rPr>
          <w:u w:val="single"/>
        </w:rPr>
      </w:pPr>
      <w:r>
        <w:t>供应商（盖单位章）：</w:t>
      </w:r>
    </w:p>
    <w:p w:rsidR="00E933C5" w:rsidRDefault="00DC3484">
      <w:pPr>
        <w:pStyle w:val="af"/>
        <w:ind w:firstLineChars="0" w:firstLine="0"/>
      </w:pPr>
      <w:r>
        <w:t>法定代表人或其委托代理人（签字）：</w:t>
      </w:r>
    </w:p>
    <w:p w:rsidR="00E933C5" w:rsidRDefault="00DC3484">
      <w:pPr>
        <w:pStyle w:val="af"/>
        <w:ind w:firstLineChars="0" w:firstLine="0"/>
        <w:rPr>
          <w:bCs/>
        </w:rPr>
      </w:pPr>
      <w:r>
        <w:t>日期：年月</w:t>
      </w:r>
      <w:r>
        <w:rPr>
          <w:bCs/>
        </w:rPr>
        <w:t>日</w:t>
      </w:r>
    </w:p>
    <w:p w:rsidR="00E933C5" w:rsidRDefault="00E933C5"/>
    <w:p w:rsidR="00E933C5" w:rsidRDefault="00DC3484">
      <w:pPr>
        <w:pStyle w:val="af"/>
        <w:ind w:firstLineChars="0" w:firstLine="0"/>
        <w:rPr>
          <w:rFonts w:eastAsia="仿宋_GB2312"/>
        </w:rPr>
      </w:pPr>
      <w:r>
        <w:rPr>
          <w:rFonts w:eastAsia="仿宋_GB2312"/>
        </w:rPr>
        <w:t>说明：</w:t>
      </w:r>
      <w:r>
        <w:rPr>
          <w:rFonts w:eastAsia="仿宋_GB2312"/>
        </w:rPr>
        <w:t>1</w:t>
      </w:r>
      <w:r>
        <w:rPr>
          <w:rFonts w:eastAsia="仿宋_GB2312"/>
        </w:rPr>
        <w:t>、填写前请认真阅读</w:t>
      </w:r>
      <w:r>
        <w:rPr>
          <w:rFonts w:eastAsia="仿宋_GB2312"/>
          <w:kern w:val="0"/>
        </w:rPr>
        <w:t>《工业和信息化部、国家统计局、国家发展和改革委员会、财政部关于印发中小企业划型标准规定的通知》（工信部联企业</w:t>
      </w:r>
      <w:r>
        <w:rPr>
          <w:rFonts w:eastAsia="仿宋_GB2312"/>
          <w:kern w:val="0"/>
        </w:rPr>
        <w:t>[2011]300</w:t>
      </w:r>
      <w:r>
        <w:rPr>
          <w:rFonts w:eastAsia="仿宋_GB2312"/>
          <w:kern w:val="0"/>
        </w:rPr>
        <w:t>号）和</w:t>
      </w:r>
      <w:r>
        <w:rPr>
          <w:rFonts w:eastAsia="仿宋_GB2312"/>
        </w:rPr>
        <w:t>《财政部</w:t>
      </w:r>
      <w:r>
        <w:rPr>
          <w:rFonts w:eastAsia="仿宋_GB2312"/>
        </w:rPr>
        <w:t xml:space="preserve"> </w:t>
      </w:r>
      <w:r>
        <w:rPr>
          <w:rFonts w:eastAsia="仿宋_GB2312"/>
        </w:rPr>
        <w:t>工业和信息化部</w:t>
      </w:r>
      <w:r>
        <w:rPr>
          <w:rFonts w:eastAsia="仿宋_GB2312"/>
          <w:bCs/>
        </w:rPr>
        <w:t>关于印发＜政府采购促进中小企业发展暂行办法＞的通知》</w:t>
      </w:r>
      <w:r>
        <w:rPr>
          <w:rFonts w:eastAsia="仿宋_GB2312"/>
          <w:bCs/>
        </w:rPr>
        <w:t>(</w:t>
      </w:r>
      <w:r>
        <w:rPr>
          <w:rFonts w:eastAsia="仿宋_GB2312"/>
        </w:rPr>
        <w:t>财库</w:t>
      </w:r>
      <w:r>
        <w:rPr>
          <w:rFonts w:eastAsia="仿宋_GB2312"/>
        </w:rPr>
        <w:t>[2011]181</w:t>
      </w:r>
      <w:r>
        <w:rPr>
          <w:rFonts w:eastAsia="仿宋_GB2312"/>
        </w:rPr>
        <w:t>号</w:t>
      </w:r>
      <w:r>
        <w:rPr>
          <w:rFonts w:eastAsia="仿宋_GB2312"/>
        </w:rPr>
        <w:t>)</w:t>
      </w:r>
      <w:r>
        <w:rPr>
          <w:rFonts w:eastAsia="仿宋_GB2312"/>
        </w:rPr>
        <w:t>相关规定。</w:t>
      </w:r>
    </w:p>
    <w:p w:rsidR="00E933C5" w:rsidRDefault="00DC3484" w:rsidP="00BE698A">
      <w:pPr>
        <w:pStyle w:val="af"/>
        <w:ind w:firstLineChars="337" w:firstLine="708"/>
        <w:rPr>
          <w:rFonts w:eastAsia="仿宋_GB2312"/>
        </w:rPr>
      </w:pPr>
      <w:r>
        <w:rPr>
          <w:rFonts w:eastAsia="仿宋_GB2312"/>
        </w:rPr>
        <w:t>2</w:t>
      </w:r>
      <w:r>
        <w:rPr>
          <w:rFonts w:eastAsia="仿宋_GB2312"/>
        </w:rPr>
        <w:t>、中小企业</w:t>
      </w:r>
      <w:r>
        <w:rPr>
          <w:rFonts w:eastAsia="仿宋_GB2312"/>
          <w:kern w:val="0"/>
        </w:rPr>
        <w:t>部分</w:t>
      </w:r>
      <w:r>
        <w:rPr>
          <w:rFonts w:eastAsia="仿宋_GB2312"/>
        </w:rPr>
        <w:t>提供</w:t>
      </w:r>
      <w:r>
        <w:rPr>
          <w:rFonts w:eastAsia="仿宋_GB2312"/>
          <w:kern w:val="0"/>
        </w:rPr>
        <w:t>其他中小企业制造货物的应另附</w:t>
      </w:r>
      <w:r>
        <w:rPr>
          <w:rFonts w:eastAsia="仿宋_GB2312"/>
        </w:rPr>
        <w:t>说明，并与后面的报价一栏表保持一致。</w:t>
      </w:r>
    </w:p>
    <w:p w:rsidR="00E933C5" w:rsidRDefault="00DC3484" w:rsidP="00BE698A">
      <w:pPr>
        <w:pStyle w:val="af"/>
        <w:ind w:firstLineChars="337" w:firstLine="708"/>
        <w:rPr>
          <w:rFonts w:eastAsia="仿宋_GB2312"/>
        </w:rPr>
      </w:pPr>
      <w:r>
        <w:rPr>
          <w:rFonts w:eastAsia="仿宋_GB2312"/>
        </w:rPr>
        <w:t>3</w:t>
      </w:r>
      <w:r>
        <w:rPr>
          <w:rFonts w:eastAsia="仿宋_GB2312"/>
        </w:rPr>
        <w:t>、</w:t>
      </w:r>
      <w:r>
        <w:rPr>
          <w:rFonts w:eastAsia="仿宋_GB2312"/>
          <w:bCs/>
        </w:rPr>
        <w:t>未按上述要求提供、</w:t>
      </w:r>
      <w:r>
        <w:rPr>
          <w:rFonts w:eastAsia="仿宋_GB2312"/>
        </w:rPr>
        <w:t>填写</w:t>
      </w:r>
      <w:r>
        <w:rPr>
          <w:rFonts w:eastAsia="仿宋_GB2312"/>
          <w:bCs/>
        </w:rPr>
        <w:t>的，评审时不予以考虑。</w:t>
      </w:r>
    </w:p>
    <w:p w:rsidR="00E933C5" w:rsidRDefault="00E933C5"/>
    <w:p w:rsidR="00E933C5" w:rsidRDefault="00DC3484">
      <w:pPr>
        <w:widowControl/>
        <w:jc w:val="left"/>
      </w:pPr>
      <w:r>
        <w:br w:type="page"/>
      </w:r>
    </w:p>
    <w:p w:rsidR="00E933C5" w:rsidRDefault="00DC3484">
      <w:pPr>
        <w:adjustRightInd w:val="0"/>
        <w:snapToGrid w:val="0"/>
        <w:ind w:right="23"/>
        <w:rPr>
          <w:rFonts w:eastAsiaTheme="minorEastAsia"/>
          <w:b/>
          <w:bCs/>
          <w:sz w:val="32"/>
          <w:szCs w:val="32"/>
        </w:rPr>
      </w:pPr>
      <w:r>
        <w:rPr>
          <w:rFonts w:eastAsiaTheme="minorEastAsia"/>
          <w:b/>
          <w:bCs/>
          <w:sz w:val="32"/>
          <w:szCs w:val="32"/>
        </w:rPr>
        <w:lastRenderedPageBreak/>
        <w:t>附件</w:t>
      </w:r>
      <w:r>
        <w:rPr>
          <w:rFonts w:eastAsiaTheme="minorEastAsia"/>
          <w:b/>
          <w:bCs/>
          <w:sz w:val="32"/>
          <w:szCs w:val="32"/>
        </w:rPr>
        <w:t>8-2</w:t>
      </w:r>
    </w:p>
    <w:p w:rsidR="00E933C5" w:rsidRDefault="00DC3484">
      <w:pPr>
        <w:jc w:val="center"/>
        <w:rPr>
          <w:rFonts w:eastAsiaTheme="minorEastAsia"/>
          <w:b/>
          <w:sz w:val="32"/>
          <w:szCs w:val="32"/>
        </w:rPr>
      </w:pPr>
      <w:r>
        <w:rPr>
          <w:rFonts w:eastAsiaTheme="minorEastAsia"/>
          <w:b/>
          <w:sz w:val="32"/>
          <w:szCs w:val="32"/>
        </w:rPr>
        <w:t>提供中小企业货物清单表</w:t>
      </w:r>
      <w:r>
        <w:rPr>
          <w:rFonts w:eastAsiaTheme="minorEastAsia" w:hint="eastAsia"/>
          <w:b/>
          <w:sz w:val="32"/>
          <w:szCs w:val="32"/>
        </w:rPr>
        <w:t>（不适用）</w:t>
      </w:r>
    </w:p>
    <w:p w:rsidR="00E933C5" w:rsidRDefault="00E933C5">
      <w:pPr>
        <w:jc w:val="center"/>
        <w:rPr>
          <w:rFonts w:eastAsiaTheme="minorEastAsia"/>
          <w:b/>
          <w:sz w:val="32"/>
          <w:szCs w:val="32"/>
        </w:rPr>
      </w:pPr>
    </w:p>
    <w:tbl>
      <w:tblPr>
        <w:tblW w:w="850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134"/>
        <w:gridCol w:w="709"/>
        <w:gridCol w:w="709"/>
        <w:gridCol w:w="708"/>
        <w:gridCol w:w="1701"/>
        <w:gridCol w:w="1701"/>
        <w:gridCol w:w="1134"/>
      </w:tblGrid>
      <w:tr w:rsidR="00E933C5">
        <w:trPr>
          <w:trHeight w:val="960"/>
        </w:trPr>
        <w:tc>
          <w:tcPr>
            <w:tcW w:w="8505" w:type="dxa"/>
            <w:gridSpan w:val="8"/>
            <w:vAlign w:val="center"/>
          </w:tcPr>
          <w:p w:rsidR="00E933C5" w:rsidRDefault="00DC3484">
            <w:pPr>
              <w:widowControl/>
              <w:spacing w:line="360" w:lineRule="auto"/>
              <w:jc w:val="center"/>
              <w:rPr>
                <w:rFonts w:eastAsia="黑体"/>
                <w:b/>
                <w:kern w:val="0"/>
                <w:sz w:val="28"/>
                <w:szCs w:val="28"/>
              </w:rPr>
            </w:pPr>
            <w:r>
              <w:rPr>
                <w:rFonts w:eastAsia="黑体"/>
                <w:b/>
                <w:kern w:val="0"/>
                <w:sz w:val="28"/>
                <w:szCs w:val="28"/>
              </w:rPr>
              <w:t>本公司对本表的真实性负责。如有虚假，将依法承担相应责任。</w:t>
            </w:r>
          </w:p>
        </w:tc>
      </w:tr>
      <w:tr w:rsidR="00E933C5">
        <w:trPr>
          <w:trHeight w:val="561"/>
        </w:trPr>
        <w:tc>
          <w:tcPr>
            <w:tcW w:w="709" w:type="dxa"/>
            <w:vAlign w:val="center"/>
          </w:tcPr>
          <w:p w:rsidR="00E933C5" w:rsidRDefault="00DC3484">
            <w:pPr>
              <w:widowControl/>
              <w:spacing w:line="360" w:lineRule="auto"/>
              <w:jc w:val="center"/>
              <w:rPr>
                <w:kern w:val="0"/>
                <w:szCs w:val="21"/>
              </w:rPr>
            </w:pPr>
            <w:r>
              <w:rPr>
                <w:kern w:val="0"/>
                <w:szCs w:val="21"/>
              </w:rPr>
              <w:t>1</w:t>
            </w:r>
          </w:p>
        </w:tc>
        <w:tc>
          <w:tcPr>
            <w:tcW w:w="1134" w:type="dxa"/>
            <w:vAlign w:val="center"/>
          </w:tcPr>
          <w:p w:rsidR="00E933C5" w:rsidRDefault="00DC3484">
            <w:pPr>
              <w:widowControl/>
              <w:spacing w:line="360" w:lineRule="auto"/>
              <w:jc w:val="center"/>
              <w:rPr>
                <w:kern w:val="0"/>
                <w:szCs w:val="21"/>
              </w:rPr>
            </w:pPr>
            <w:r>
              <w:rPr>
                <w:kern w:val="0"/>
                <w:szCs w:val="21"/>
              </w:rPr>
              <w:t>2</w:t>
            </w:r>
          </w:p>
        </w:tc>
        <w:tc>
          <w:tcPr>
            <w:tcW w:w="709" w:type="dxa"/>
            <w:vAlign w:val="center"/>
          </w:tcPr>
          <w:p w:rsidR="00E933C5" w:rsidRDefault="00DC3484">
            <w:pPr>
              <w:widowControl/>
              <w:spacing w:line="360" w:lineRule="auto"/>
              <w:jc w:val="center"/>
              <w:rPr>
                <w:kern w:val="0"/>
                <w:szCs w:val="21"/>
              </w:rPr>
            </w:pPr>
            <w:r>
              <w:rPr>
                <w:kern w:val="0"/>
                <w:szCs w:val="21"/>
              </w:rPr>
              <w:t>3</w:t>
            </w:r>
          </w:p>
        </w:tc>
        <w:tc>
          <w:tcPr>
            <w:tcW w:w="709" w:type="dxa"/>
            <w:vAlign w:val="center"/>
          </w:tcPr>
          <w:p w:rsidR="00E933C5" w:rsidRDefault="00DC3484">
            <w:pPr>
              <w:widowControl/>
              <w:spacing w:line="360" w:lineRule="auto"/>
              <w:jc w:val="center"/>
              <w:rPr>
                <w:kern w:val="0"/>
                <w:szCs w:val="21"/>
              </w:rPr>
            </w:pPr>
            <w:r>
              <w:rPr>
                <w:kern w:val="0"/>
                <w:szCs w:val="21"/>
              </w:rPr>
              <w:t>4</w:t>
            </w:r>
          </w:p>
        </w:tc>
        <w:tc>
          <w:tcPr>
            <w:tcW w:w="708" w:type="dxa"/>
            <w:vAlign w:val="center"/>
          </w:tcPr>
          <w:p w:rsidR="00E933C5" w:rsidRDefault="00DC3484">
            <w:pPr>
              <w:widowControl/>
              <w:spacing w:line="360" w:lineRule="auto"/>
              <w:jc w:val="center"/>
              <w:rPr>
                <w:kern w:val="0"/>
                <w:szCs w:val="21"/>
              </w:rPr>
            </w:pPr>
            <w:r>
              <w:rPr>
                <w:kern w:val="0"/>
                <w:szCs w:val="21"/>
              </w:rPr>
              <w:t>5</w:t>
            </w:r>
          </w:p>
        </w:tc>
        <w:tc>
          <w:tcPr>
            <w:tcW w:w="1701" w:type="dxa"/>
            <w:vAlign w:val="center"/>
          </w:tcPr>
          <w:p w:rsidR="00E933C5" w:rsidRDefault="00DC3484">
            <w:pPr>
              <w:widowControl/>
              <w:spacing w:line="360" w:lineRule="auto"/>
              <w:jc w:val="center"/>
              <w:rPr>
                <w:kern w:val="0"/>
                <w:szCs w:val="21"/>
              </w:rPr>
            </w:pPr>
            <w:r>
              <w:rPr>
                <w:kern w:val="0"/>
                <w:szCs w:val="21"/>
              </w:rPr>
              <w:t>6</w:t>
            </w:r>
          </w:p>
        </w:tc>
        <w:tc>
          <w:tcPr>
            <w:tcW w:w="1701" w:type="dxa"/>
            <w:vAlign w:val="center"/>
          </w:tcPr>
          <w:p w:rsidR="00E933C5" w:rsidRDefault="00DC3484">
            <w:pPr>
              <w:widowControl/>
              <w:spacing w:line="360" w:lineRule="auto"/>
              <w:jc w:val="center"/>
              <w:rPr>
                <w:kern w:val="0"/>
                <w:szCs w:val="21"/>
              </w:rPr>
            </w:pPr>
            <w:r>
              <w:rPr>
                <w:kern w:val="0"/>
                <w:szCs w:val="21"/>
              </w:rPr>
              <w:t>7</w:t>
            </w:r>
          </w:p>
        </w:tc>
        <w:tc>
          <w:tcPr>
            <w:tcW w:w="1134" w:type="dxa"/>
            <w:vAlign w:val="center"/>
          </w:tcPr>
          <w:p w:rsidR="00E933C5" w:rsidRDefault="00DC3484">
            <w:pPr>
              <w:widowControl/>
              <w:spacing w:line="360" w:lineRule="auto"/>
              <w:jc w:val="center"/>
              <w:rPr>
                <w:kern w:val="0"/>
                <w:szCs w:val="21"/>
              </w:rPr>
            </w:pPr>
            <w:r>
              <w:rPr>
                <w:kern w:val="0"/>
                <w:szCs w:val="21"/>
              </w:rPr>
              <w:t>8</w:t>
            </w:r>
          </w:p>
        </w:tc>
      </w:tr>
      <w:tr w:rsidR="00E933C5">
        <w:trPr>
          <w:trHeight w:val="683"/>
        </w:trPr>
        <w:tc>
          <w:tcPr>
            <w:tcW w:w="709" w:type="dxa"/>
            <w:vAlign w:val="center"/>
          </w:tcPr>
          <w:p w:rsidR="00E933C5" w:rsidRDefault="00DC3484">
            <w:pPr>
              <w:widowControl/>
              <w:spacing w:line="360" w:lineRule="auto"/>
              <w:jc w:val="center"/>
              <w:rPr>
                <w:kern w:val="0"/>
                <w:szCs w:val="21"/>
              </w:rPr>
            </w:pPr>
            <w:r>
              <w:rPr>
                <w:kern w:val="0"/>
                <w:szCs w:val="21"/>
              </w:rPr>
              <w:t>序号</w:t>
            </w:r>
          </w:p>
        </w:tc>
        <w:tc>
          <w:tcPr>
            <w:tcW w:w="1134" w:type="dxa"/>
            <w:vAlign w:val="center"/>
          </w:tcPr>
          <w:p w:rsidR="00E933C5" w:rsidRDefault="00DC3484">
            <w:pPr>
              <w:widowControl/>
              <w:spacing w:line="360" w:lineRule="auto"/>
              <w:jc w:val="center"/>
              <w:rPr>
                <w:kern w:val="0"/>
                <w:szCs w:val="21"/>
              </w:rPr>
            </w:pPr>
            <w:r>
              <w:rPr>
                <w:kern w:val="0"/>
                <w:szCs w:val="21"/>
              </w:rPr>
              <w:t>货物名称</w:t>
            </w:r>
          </w:p>
        </w:tc>
        <w:tc>
          <w:tcPr>
            <w:tcW w:w="709" w:type="dxa"/>
            <w:vAlign w:val="center"/>
          </w:tcPr>
          <w:p w:rsidR="00E933C5" w:rsidRDefault="00DC3484">
            <w:pPr>
              <w:widowControl/>
              <w:spacing w:line="360" w:lineRule="auto"/>
              <w:jc w:val="center"/>
              <w:rPr>
                <w:kern w:val="0"/>
                <w:szCs w:val="21"/>
              </w:rPr>
            </w:pPr>
            <w:r>
              <w:rPr>
                <w:kern w:val="0"/>
                <w:szCs w:val="21"/>
              </w:rPr>
              <w:t>数量</w:t>
            </w:r>
          </w:p>
        </w:tc>
        <w:tc>
          <w:tcPr>
            <w:tcW w:w="709" w:type="dxa"/>
            <w:vAlign w:val="center"/>
          </w:tcPr>
          <w:p w:rsidR="00E933C5" w:rsidRDefault="00DC3484">
            <w:pPr>
              <w:widowControl/>
              <w:spacing w:line="360" w:lineRule="auto"/>
              <w:jc w:val="center"/>
              <w:rPr>
                <w:kern w:val="0"/>
                <w:szCs w:val="21"/>
              </w:rPr>
            </w:pPr>
            <w:r>
              <w:rPr>
                <w:kern w:val="0"/>
                <w:szCs w:val="21"/>
              </w:rPr>
              <w:t>单价</w:t>
            </w:r>
          </w:p>
        </w:tc>
        <w:tc>
          <w:tcPr>
            <w:tcW w:w="708" w:type="dxa"/>
            <w:vAlign w:val="center"/>
          </w:tcPr>
          <w:p w:rsidR="00E933C5" w:rsidRDefault="00DC3484">
            <w:pPr>
              <w:widowControl/>
              <w:spacing w:line="360" w:lineRule="auto"/>
              <w:jc w:val="center"/>
              <w:rPr>
                <w:kern w:val="0"/>
                <w:szCs w:val="21"/>
              </w:rPr>
            </w:pPr>
            <w:r>
              <w:rPr>
                <w:kern w:val="0"/>
                <w:szCs w:val="21"/>
              </w:rPr>
              <w:t>总额</w:t>
            </w:r>
          </w:p>
        </w:tc>
        <w:tc>
          <w:tcPr>
            <w:tcW w:w="1701" w:type="dxa"/>
            <w:vAlign w:val="center"/>
          </w:tcPr>
          <w:p w:rsidR="00E933C5" w:rsidRDefault="00DC3484">
            <w:pPr>
              <w:widowControl/>
              <w:spacing w:line="360" w:lineRule="auto"/>
              <w:jc w:val="center"/>
              <w:rPr>
                <w:kern w:val="0"/>
                <w:szCs w:val="21"/>
              </w:rPr>
            </w:pPr>
            <w:r>
              <w:rPr>
                <w:kern w:val="0"/>
                <w:szCs w:val="21"/>
              </w:rPr>
              <w:t>货物制造商名称</w:t>
            </w:r>
          </w:p>
        </w:tc>
        <w:tc>
          <w:tcPr>
            <w:tcW w:w="1701" w:type="dxa"/>
            <w:vAlign w:val="center"/>
          </w:tcPr>
          <w:p w:rsidR="00E933C5" w:rsidRDefault="00DC3484">
            <w:pPr>
              <w:widowControl/>
              <w:spacing w:line="360" w:lineRule="auto"/>
              <w:jc w:val="center"/>
              <w:rPr>
                <w:kern w:val="0"/>
                <w:szCs w:val="21"/>
              </w:rPr>
            </w:pPr>
            <w:r>
              <w:rPr>
                <w:kern w:val="0"/>
                <w:szCs w:val="21"/>
              </w:rPr>
              <w:t>货物制造商类型</w:t>
            </w:r>
          </w:p>
        </w:tc>
        <w:tc>
          <w:tcPr>
            <w:tcW w:w="1134" w:type="dxa"/>
            <w:vAlign w:val="center"/>
          </w:tcPr>
          <w:p w:rsidR="00E933C5" w:rsidRDefault="00DC3484">
            <w:pPr>
              <w:widowControl/>
              <w:spacing w:line="360" w:lineRule="auto"/>
              <w:jc w:val="center"/>
              <w:rPr>
                <w:kern w:val="0"/>
                <w:szCs w:val="21"/>
              </w:rPr>
            </w:pPr>
            <w:r>
              <w:rPr>
                <w:kern w:val="0"/>
                <w:szCs w:val="21"/>
              </w:rPr>
              <w:t>商标名称</w:t>
            </w:r>
          </w:p>
        </w:tc>
      </w:tr>
      <w:tr w:rsidR="00E933C5">
        <w:trPr>
          <w:trHeight w:val="557"/>
        </w:trPr>
        <w:tc>
          <w:tcPr>
            <w:tcW w:w="8505" w:type="dxa"/>
            <w:gridSpan w:val="8"/>
            <w:vAlign w:val="center"/>
          </w:tcPr>
          <w:p w:rsidR="00E933C5" w:rsidRDefault="00DC3484">
            <w:pPr>
              <w:spacing w:line="360" w:lineRule="auto"/>
              <w:jc w:val="left"/>
              <w:rPr>
                <w:b/>
                <w:szCs w:val="21"/>
              </w:rPr>
            </w:pPr>
            <w:r>
              <w:rPr>
                <w:b/>
                <w:szCs w:val="21"/>
              </w:rPr>
              <w:t>中型</w:t>
            </w:r>
          </w:p>
        </w:tc>
      </w:tr>
      <w:tr w:rsidR="00E933C5">
        <w:trPr>
          <w:trHeight w:val="557"/>
        </w:trPr>
        <w:tc>
          <w:tcPr>
            <w:tcW w:w="709" w:type="dxa"/>
            <w:vAlign w:val="center"/>
          </w:tcPr>
          <w:p w:rsidR="00E933C5" w:rsidRDefault="00E933C5">
            <w:pPr>
              <w:spacing w:line="360" w:lineRule="auto"/>
              <w:jc w:val="center"/>
              <w:rPr>
                <w:szCs w:val="21"/>
              </w:rPr>
            </w:pPr>
          </w:p>
        </w:tc>
        <w:tc>
          <w:tcPr>
            <w:tcW w:w="1134"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8" w:type="dxa"/>
            <w:vAlign w:val="center"/>
          </w:tcPr>
          <w:p w:rsidR="00E933C5" w:rsidRDefault="00E933C5">
            <w:pPr>
              <w:spacing w:line="360" w:lineRule="auto"/>
              <w:jc w:val="center"/>
              <w:rPr>
                <w:szCs w:val="21"/>
              </w:rPr>
            </w:pPr>
          </w:p>
        </w:tc>
        <w:tc>
          <w:tcPr>
            <w:tcW w:w="1701" w:type="dxa"/>
            <w:vAlign w:val="center"/>
          </w:tcPr>
          <w:p w:rsidR="00E933C5" w:rsidRDefault="00E933C5">
            <w:pPr>
              <w:spacing w:line="360" w:lineRule="auto"/>
              <w:jc w:val="left"/>
              <w:rPr>
                <w:szCs w:val="21"/>
              </w:rPr>
            </w:pPr>
          </w:p>
        </w:tc>
        <w:tc>
          <w:tcPr>
            <w:tcW w:w="1701" w:type="dxa"/>
          </w:tcPr>
          <w:p w:rsidR="00E933C5" w:rsidRDefault="00E933C5">
            <w:pPr>
              <w:spacing w:line="360" w:lineRule="auto"/>
              <w:jc w:val="center"/>
              <w:rPr>
                <w:szCs w:val="21"/>
              </w:rPr>
            </w:pPr>
          </w:p>
        </w:tc>
        <w:tc>
          <w:tcPr>
            <w:tcW w:w="1134" w:type="dxa"/>
            <w:vAlign w:val="center"/>
          </w:tcPr>
          <w:p w:rsidR="00E933C5" w:rsidRDefault="00E933C5">
            <w:pPr>
              <w:spacing w:line="360" w:lineRule="auto"/>
              <w:jc w:val="center"/>
              <w:rPr>
                <w:szCs w:val="21"/>
              </w:rPr>
            </w:pPr>
          </w:p>
        </w:tc>
      </w:tr>
      <w:tr w:rsidR="00E933C5">
        <w:trPr>
          <w:trHeight w:val="557"/>
        </w:trPr>
        <w:tc>
          <w:tcPr>
            <w:tcW w:w="709" w:type="dxa"/>
            <w:vAlign w:val="center"/>
          </w:tcPr>
          <w:p w:rsidR="00E933C5" w:rsidRDefault="00E933C5">
            <w:pPr>
              <w:spacing w:line="360" w:lineRule="auto"/>
              <w:jc w:val="center"/>
              <w:rPr>
                <w:szCs w:val="21"/>
              </w:rPr>
            </w:pPr>
          </w:p>
        </w:tc>
        <w:tc>
          <w:tcPr>
            <w:tcW w:w="1134"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8" w:type="dxa"/>
            <w:vAlign w:val="center"/>
          </w:tcPr>
          <w:p w:rsidR="00E933C5" w:rsidRDefault="00E933C5">
            <w:pPr>
              <w:spacing w:line="360" w:lineRule="auto"/>
              <w:jc w:val="center"/>
              <w:rPr>
                <w:szCs w:val="21"/>
              </w:rPr>
            </w:pPr>
          </w:p>
        </w:tc>
        <w:tc>
          <w:tcPr>
            <w:tcW w:w="1701" w:type="dxa"/>
            <w:vAlign w:val="center"/>
          </w:tcPr>
          <w:p w:rsidR="00E933C5" w:rsidRDefault="00E933C5">
            <w:pPr>
              <w:spacing w:line="360" w:lineRule="auto"/>
              <w:jc w:val="left"/>
              <w:rPr>
                <w:szCs w:val="21"/>
              </w:rPr>
            </w:pPr>
          </w:p>
        </w:tc>
        <w:tc>
          <w:tcPr>
            <w:tcW w:w="1701" w:type="dxa"/>
          </w:tcPr>
          <w:p w:rsidR="00E933C5" w:rsidRDefault="00E933C5">
            <w:pPr>
              <w:spacing w:line="360" w:lineRule="auto"/>
              <w:jc w:val="center"/>
              <w:rPr>
                <w:szCs w:val="21"/>
              </w:rPr>
            </w:pPr>
          </w:p>
        </w:tc>
        <w:tc>
          <w:tcPr>
            <w:tcW w:w="1134" w:type="dxa"/>
            <w:vAlign w:val="center"/>
          </w:tcPr>
          <w:p w:rsidR="00E933C5" w:rsidRDefault="00E933C5">
            <w:pPr>
              <w:spacing w:line="360" w:lineRule="auto"/>
              <w:jc w:val="center"/>
              <w:rPr>
                <w:szCs w:val="21"/>
              </w:rPr>
            </w:pPr>
          </w:p>
        </w:tc>
      </w:tr>
      <w:tr w:rsidR="00E933C5">
        <w:trPr>
          <w:trHeight w:val="557"/>
        </w:trPr>
        <w:tc>
          <w:tcPr>
            <w:tcW w:w="709" w:type="dxa"/>
            <w:vAlign w:val="center"/>
          </w:tcPr>
          <w:p w:rsidR="00E933C5" w:rsidRDefault="00DC3484">
            <w:pPr>
              <w:spacing w:line="360" w:lineRule="auto"/>
              <w:jc w:val="center"/>
              <w:rPr>
                <w:szCs w:val="21"/>
              </w:rPr>
            </w:pPr>
            <w:r>
              <w:rPr>
                <w:szCs w:val="21"/>
              </w:rPr>
              <w:t>小计</w:t>
            </w:r>
          </w:p>
        </w:tc>
        <w:tc>
          <w:tcPr>
            <w:tcW w:w="1134"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8" w:type="dxa"/>
            <w:vAlign w:val="center"/>
          </w:tcPr>
          <w:p w:rsidR="00E933C5" w:rsidRDefault="00E933C5">
            <w:pPr>
              <w:spacing w:line="360" w:lineRule="auto"/>
              <w:jc w:val="center"/>
              <w:rPr>
                <w:szCs w:val="21"/>
              </w:rPr>
            </w:pPr>
          </w:p>
        </w:tc>
        <w:tc>
          <w:tcPr>
            <w:tcW w:w="1701" w:type="dxa"/>
            <w:vAlign w:val="center"/>
          </w:tcPr>
          <w:p w:rsidR="00E933C5" w:rsidRDefault="00E933C5">
            <w:pPr>
              <w:spacing w:line="360" w:lineRule="auto"/>
              <w:jc w:val="left"/>
              <w:rPr>
                <w:szCs w:val="21"/>
              </w:rPr>
            </w:pPr>
          </w:p>
        </w:tc>
        <w:tc>
          <w:tcPr>
            <w:tcW w:w="1701" w:type="dxa"/>
          </w:tcPr>
          <w:p w:rsidR="00E933C5" w:rsidRDefault="00E933C5">
            <w:pPr>
              <w:spacing w:line="360" w:lineRule="auto"/>
              <w:jc w:val="center"/>
              <w:rPr>
                <w:szCs w:val="21"/>
              </w:rPr>
            </w:pPr>
          </w:p>
        </w:tc>
        <w:tc>
          <w:tcPr>
            <w:tcW w:w="1134" w:type="dxa"/>
            <w:vAlign w:val="center"/>
          </w:tcPr>
          <w:p w:rsidR="00E933C5" w:rsidRDefault="00E933C5">
            <w:pPr>
              <w:spacing w:line="360" w:lineRule="auto"/>
              <w:jc w:val="center"/>
              <w:rPr>
                <w:szCs w:val="21"/>
              </w:rPr>
            </w:pPr>
          </w:p>
        </w:tc>
      </w:tr>
      <w:tr w:rsidR="00E933C5">
        <w:trPr>
          <w:trHeight w:val="557"/>
        </w:trPr>
        <w:tc>
          <w:tcPr>
            <w:tcW w:w="8505" w:type="dxa"/>
            <w:gridSpan w:val="8"/>
            <w:vAlign w:val="center"/>
          </w:tcPr>
          <w:p w:rsidR="00E933C5" w:rsidRDefault="00DC3484">
            <w:pPr>
              <w:spacing w:line="360" w:lineRule="auto"/>
              <w:jc w:val="left"/>
              <w:rPr>
                <w:b/>
                <w:szCs w:val="21"/>
              </w:rPr>
            </w:pPr>
            <w:r>
              <w:rPr>
                <w:b/>
                <w:szCs w:val="21"/>
              </w:rPr>
              <w:t>小型、微型</w:t>
            </w:r>
          </w:p>
        </w:tc>
      </w:tr>
      <w:tr w:rsidR="00E933C5">
        <w:trPr>
          <w:trHeight w:val="557"/>
        </w:trPr>
        <w:tc>
          <w:tcPr>
            <w:tcW w:w="709" w:type="dxa"/>
            <w:vAlign w:val="center"/>
          </w:tcPr>
          <w:p w:rsidR="00E933C5" w:rsidRDefault="00E933C5">
            <w:pPr>
              <w:spacing w:line="360" w:lineRule="auto"/>
              <w:jc w:val="center"/>
              <w:rPr>
                <w:szCs w:val="21"/>
              </w:rPr>
            </w:pPr>
          </w:p>
        </w:tc>
        <w:tc>
          <w:tcPr>
            <w:tcW w:w="1134"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8" w:type="dxa"/>
            <w:vAlign w:val="center"/>
          </w:tcPr>
          <w:p w:rsidR="00E933C5" w:rsidRDefault="00E933C5">
            <w:pPr>
              <w:spacing w:line="360" w:lineRule="auto"/>
              <w:jc w:val="center"/>
              <w:rPr>
                <w:szCs w:val="21"/>
              </w:rPr>
            </w:pPr>
          </w:p>
        </w:tc>
        <w:tc>
          <w:tcPr>
            <w:tcW w:w="1701" w:type="dxa"/>
            <w:vAlign w:val="center"/>
          </w:tcPr>
          <w:p w:rsidR="00E933C5" w:rsidRDefault="00E933C5">
            <w:pPr>
              <w:spacing w:line="360" w:lineRule="auto"/>
              <w:jc w:val="center"/>
              <w:rPr>
                <w:szCs w:val="21"/>
              </w:rPr>
            </w:pPr>
          </w:p>
        </w:tc>
        <w:tc>
          <w:tcPr>
            <w:tcW w:w="1701" w:type="dxa"/>
          </w:tcPr>
          <w:p w:rsidR="00E933C5" w:rsidRDefault="00E933C5">
            <w:pPr>
              <w:spacing w:line="360" w:lineRule="auto"/>
              <w:jc w:val="center"/>
              <w:rPr>
                <w:szCs w:val="21"/>
              </w:rPr>
            </w:pPr>
          </w:p>
        </w:tc>
        <w:tc>
          <w:tcPr>
            <w:tcW w:w="1134" w:type="dxa"/>
            <w:vAlign w:val="center"/>
          </w:tcPr>
          <w:p w:rsidR="00E933C5" w:rsidRDefault="00E933C5">
            <w:pPr>
              <w:spacing w:line="360" w:lineRule="auto"/>
              <w:jc w:val="center"/>
              <w:rPr>
                <w:szCs w:val="21"/>
              </w:rPr>
            </w:pPr>
          </w:p>
        </w:tc>
      </w:tr>
      <w:tr w:rsidR="00E933C5">
        <w:trPr>
          <w:trHeight w:val="557"/>
        </w:trPr>
        <w:tc>
          <w:tcPr>
            <w:tcW w:w="709" w:type="dxa"/>
            <w:vAlign w:val="center"/>
          </w:tcPr>
          <w:p w:rsidR="00E933C5" w:rsidRDefault="00E933C5">
            <w:pPr>
              <w:spacing w:line="360" w:lineRule="auto"/>
              <w:jc w:val="center"/>
              <w:rPr>
                <w:szCs w:val="21"/>
              </w:rPr>
            </w:pPr>
          </w:p>
        </w:tc>
        <w:tc>
          <w:tcPr>
            <w:tcW w:w="1134"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8" w:type="dxa"/>
            <w:vAlign w:val="center"/>
          </w:tcPr>
          <w:p w:rsidR="00E933C5" w:rsidRDefault="00E933C5">
            <w:pPr>
              <w:spacing w:line="360" w:lineRule="auto"/>
              <w:jc w:val="center"/>
              <w:rPr>
                <w:szCs w:val="21"/>
              </w:rPr>
            </w:pPr>
          </w:p>
        </w:tc>
        <w:tc>
          <w:tcPr>
            <w:tcW w:w="1701" w:type="dxa"/>
            <w:vAlign w:val="center"/>
          </w:tcPr>
          <w:p w:rsidR="00E933C5" w:rsidRDefault="00E933C5">
            <w:pPr>
              <w:spacing w:line="360" w:lineRule="auto"/>
              <w:jc w:val="center"/>
              <w:rPr>
                <w:szCs w:val="21"/>
              </w:rPr>
            </w:pPr>
          </w:p>
        </w:tc>
        <w:tc>
          <w:tcPr>
            <w:tcW w:w="1701" w:type="dxa"/>
          </w:tcPr>
          <w:p w:rsidR="00E933C5" w:rsidRDefault="00E933C5">
            <w:pPr>
              <w:spacing w:line="360" w:lineRule="auto"/>
              <w:jc w:val="center"/>
              <w:rPr>
                <w:szCs w:val="21"/>
              </w:rPr>
            </w:pPr>
          </w:p>
        </w:tc>
        <w:tc>
          <w:tcPr>
            <w:tcW w:w="1134" w:type="dxa"/>
            <w:vAlign w:val="center"/>
          </w:tcPr>
          <w:p w:rsidR="00E933C5" w:rsidRDefault="00E933C5">
            <w:pPr>
              <w:spacing w:line="360" w:lineRule="auto"/>
              <w:jc w:val="center"/>
              <w:rPr>
                <w:szCs w:val="21"/>
              </w:rPr>
            </w:pPr>
          </w:p>
        </w:tc>
      </w:tr>
      <w:tr w:rsidR="00E933C5">
        <w:trPr>
          <w:trHeight w:val="557"/>
        </w:trPr>
        <w:tc>
          <w:tcPr>
            <w:tcW w:w="709" w:type="dxa"/>
            <w:vAlign w:val="center"/>
          </w:tcPr>
          <w:p w:rsidR="00E933C5" w:rsidRDefault="00DC3484">
            <w:pPr>
              <w:spacing w:line="360" w:lineRule="auto"/>
              <w:jc w:val="center"/>
              <w:rPr>
                <w:szCs w:val="21"/>
              </w:rPr>
            </w:pPr>
            <w:r>
              <w:rPr>
                <w:szCs w:val="21"/>
              </w:rPr>
              <w:t>小计</w:t>
            </w:r>
          </w:p>
        </w:tc>
        <w:tc>
          <w:tcPr>
            <w:tcW w:w="1134"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9" w:type="dxa"/>
            <w:vAlign w:val="center"/>
          </w:tcPr>
          <w:p w:rsidR="00E933C5" w:rsidRDefault="00E933C5">
            <w:pPr>
              <w:spacing w:line="360" w:lineRule="auto"/>
              <w:jc w:val="center"/>
              <w:rPr>
                <w:szCs w:val="21"/>
              </w:rPr>
            </w:pPr>
          </w:p>
        </w:tc>
        <w:tc>
          <w:tcPr>
            <w:tcW w:w="708" w:type="dxa"/>
            <w:vAlign w:val="center"/>
          </w:tcPr>
          <w:p w:rsidR="00E933C5" w:rsidRDefault="00E933C5">
            <w:pPr>
              <w:spacing w:line="360" w:lineRule="auto"/>
              <w:jc w:val="center"/>
              <w:rPr>
                <w:szCs w:val="21"/>
              </w:rPr>
            </w:pPr>
          </w:p>
        </w:tc>
        <w:tc>
          <w:tcPr>
            <w:tcW w:w="1701" w:type="dxa"/>
            <w:vAlign w:val="center"/>
          </w:tcPr>
          <w:p w:rsidR="00E933C5" w:rsidRDefault="00E933C5">
            <w:pPr>
              <w:spacing w:line="360" w:lineRule="auto"/>
              <w:jc w:val="center"/>
              <w:rPr>
                <w:szCs w:val="21"/>
              </w:rPr>
            </w:pPr>
          </w:p>
        </w:tc>
        <w:tc>
          <w:tcPr>
            <w:tcW w:w="1701" w:type="dxa"/>
          </w:tcPr>
          <w:p w:rsidR="00E933C5" w:rsidRDefault="00E933C5">
            <w:pPr>
              <w:spacing w:line="360" w:lineRule="auto"/>
              <w:jc w:val="center"/>
              <w:rPr>
                <w:szCs w:val="21"/>
              </w:rPr>
            </w:pPr>
          </w:p>
        </w:tc>
        <w:tc>
          <w:tcPr>
            <w:tcW w:w="1134" w:type="dxa"/>
            <w:vAlign w:val="center"/>
          </w:tcPr>
          <w:p w:rsidR="00E933C5" w:rsidRDefault="00E933C5">
            <w:pPr>
              <w:spacing w:line="360" w:lineRule="auto"/>
              <w:jc w:val="center"/>
              <w:rPr>
                <w:szCs w:val="21"/>
              </w:rPr>
            </w:pPr>
          </w:p>
        </w:tc>
      </w:tr>
    </w:tbl>
    <w:p w:rsidR="00E933C5" w:rsidRDefault="00DC3484">
      <w:pPr>
        <w:pStyle w:val="af"/>
        <w:ind w:firstLineChars="0" w:firstLine="0"/>
        <w:rPr>
          <w:rFonts w:eastAsia="仿宋_GB2312"/>
        </w:rPr>
      </w:pPr>
      <w:r>
        <w:rPr>
          <w:rFonts w:eastAsia="仿宋_GB2312"/>
        </w:rPr>
        <w:t>说明：</w:t>
      </w:r>
      <w:r>
        <w:rPr>
          <w:rFonts w:eastAsia="仿宋_GB2312"/>
        </w:rPr>
        <w:t>1</w:t>
      </w:r>
      <w:r>
        <w:rPr>
          <w:rFonts w:eastAsia="仿宋_GB2312"/>
        </w:rPr>
        <w:t>、本表用于计算中小企业应享受的政策功能价格扣除。</w:t>
      </w:r>
    </w:p>
    <w:p w:rsidR="00E933C5" w:rsidRDefault="00DC3484" w:rsidP="00BE698A">
      <w:pPr>
        <w:pStyle w:val="af"/>
        <w:ind w:firstLineChars="337" w:firstLine="708"/>
        <w:rPr>
          <w:rFonts w:eastAsia="仿宋_GB2312"/>
        </w:rPr>
      </w:pPr>
      <w:r>
        <w:rPr>
          <w:rFonts w:eastAsia="仿宋_GB2312"/>
        </w:rPr>
        <w:t>2</w:t>
      </w:r>
      <w:r>
        <w:rPr>
          <w:rFonts w:eastAsia="仿宋_GB2312"/>
        </w:rPr>
        <w:t>、栏目</w:t>
      </w:r>
      <w:r>
        <w:rPr>
          <w:rFonts w:eastAsia="仿宋_GB2312"/>
        </w:rPr>
        <w:t>7“</w:t>
      </w:r>
      <w:r>
        <w:rPr>
          <w:rFonts w:eastAsia="仿宋_GB2312"/>
        </w:rPr>
        <w:t>货物制造商类型</w:t>
      </w:r>
      <w:r>
        <w:rPr>
          <w:rFonts w:eastAsia="仿宋_GB2312"/>
        </w:rPr>
        <w:t>”</w:t>
      </w:r>
      <w:r>
        <w:rPr>
          <w:rFonts w:eastAsia="仿宋_GB2312"/>
        </w:rPr>
        <w:t>，填写：中型或小型、微型。</w:t>
      </w:r>
    </w:p>
    <w:p w:rsidR="00E933C5" w:rsidRDefault="00DC3484" w:rsidP="00BE698A">
      <w:pPr>
        <w:pStyle w:val="af"/>
        <w:ind w:firstLineChars="337" w:firstLine="708"/>
        <w:rPr>
          <w:rFonts w:eastAsia="仿宋_GB2312"/>
        </w:rPr>
      </w:pPr>
      <w:r>
        <w:rPr>
          <w:rFonts w:eastAsia="仿宋_GB2312"/>
        </w:rPr>
        <w:t>3</w:t>
      </w:r>
      <w:r>
        <w:rPr>
          <w:rFonts w:eastAsia="仿宋_GB2312"/>
        </w:rPr>
        <w:t>、栏目</w:t>
      </w:r>
      <w:r>
        <w:rPr>
          <w:rFonts w:eastAsia="仿宋_GB2312"/>
        </w:rPr>
        <w:t>4“</w:t>
      </w:r>
      <w:r>
        <w:rPr>
          <w:rFonts w:eastAsia="仿宋_GB2312"/>
        </w:rPr>
        <w:t>单价</w:t>
      </w:r>
      <w:r>
        <w:rPr>
          <w:rFonts w:eastAsia="仿宋_GB2312"/>
        </w:rPr>
        <w:t>”</w:t>
      </w:r>
      <w:r>
        <w:rPr>
          <w:rFonts w:eastAsia="仿宋_GB2312"/>
        </w:rPr>
        <w:t>为综合单价，包含货物所有隐含的内容，如运输费、保险费、管理费和利润等。</w:t>
      </w:r>
    </w:p>
    <w:p w:rsidR="00E933C5" w:rsidRDefault="00DC3484" w:rsidP="00BE698A">
      <w:pPr>
        <w:pStyle w:val="af"/>
        <w:ind w:firstLineChars="337" w:firstLine="708"/>
        <w:rPr>
          <w:rFonts w:eastAsia="仿宋_GB2312"/>
        </w:rPr>
      </w:pPr>
      <w:r>
        <w:rPr>
          <w:rFonts w:eastAsia="仿宋_GB2312"/>
        </w:rPr>
        <w:t>4</w:t>
      </w:r>
      <w:r>
        <w:rPr>
          <w:rFonts w:eastAsia="仿宋_GB2312"/>
        </w:rPr>
        <w:t>、未提供《中小企业声明函》及未按上述要求填写，或者提供的内容不真实的，评审时本表所有优惠不予以考虑。对提供的内容不真实的，监督管理部门可能以冒充中小企业参与政府采购活动谋取中标，依法予以处理。</w:t>
      </w:r>
    </w:p>
    <w:p w:rsidR="00E933C5" w:rsidRDefault="00E933C5"/>
    <w:p w:rsidR="00E933C5" w:rsidRDefault="00DC3484">
      <w:pPr>
        <w:pStyle w:val="af"/>
        <w:ind w:firstLineChars="0" w:firstLine="0"/>
        <w:rPr>
          <w:u w:val="single"/>
        </w:rPr>
      </w:pPr>
      <w:r>
        <w:t>供应商（盖单位章）：</w:t>
      </w:r>
    </w:p>
    <w:p w:rsidR="00E933C5" w:rsidRDefault="00DC3484">
      <w:pPr>
        <w:pStyle w:val="af"/>
        <w:ind w:firstLineChars="0" w:firstLine="0"/>
      </w:pPr>
      <w:r>
        <w:t>法定代表人或其委托代理人（签字）：</w:t>
      </w:r>
    </w:p>
    <w:p w:rsidR="00E933C5" w:rsidRDefault="00DC3484">
      <w:pPr>
        <w:pStyle w:val="af"/>
        <w:ind w:firstLineChars="0" w:firstLine="0"/>
        <w:rPr>
          <w:bCs/>
        </w:rPr>
      </w:pPr>
      <w:r>
        <w:t>日期：年月</w:t>
      </w:r>
      <w:r>
        <w:rPr>
          <w:bCs/>
        </w:rPr>
        <w:t>日</w:t>
      </w:r>
    </w:p>
    <w:p w:rsidR="00E933C5" w:rsidRDefault="00DC3484">
      <w:pPr>
        <w:widowControl/>
        <w:jc w:val="left"/>
      </w:pPr>
      <w:r>
        <w:br w:type="page"/>
      </w:r>
    </w:p>
    <w:p w:rsidR="00E933C5" w:rsidRDefault="00DC3484">
      <w:pPr>
        <w:adjustRightInd w:val="0"/>
        <w:snapToGrid w:val="0"/>
        <w:ind w:right="23"/>
        <w:rPr>
          <w:rFonts w:eastAsiaTheme="minorEastAsia"/>
          <w:b/>
          <w:bCs/>
          <w:sz w:val="32"/>
          <w:szCs w:val="32"/>
        </w:rPr>
      </w:pPr>
      <w:r>
        <w:rPr>
          <w:rFonts w:eastAsiaTheme="minorEastAsia"/>
          <w:b/>
          <w:bCs/>
          <w:sz w:val="32"/>
          <w:szCs w:val="32"/>
        </w:rPr>
        <w:lastRenderedPageBreak/>
        <w:t>附件</w:t>
      </w:r>
      <w:r>
        <w:rPr>
          <w:rFonts w:eastAsiaTheme="minorEastAsia"/>
          <w:b/>
          <w:bCs/>
          <w:sz w:val="32"/>
          <w:szCs w:val="32"/>
        </w:rPr>
        <w:t>8-3</w:t>
      </w:r>
    </w:p>
    <w:p w:rsidR="00E933C5" w:rsidRDefault="00DC3484">
      <w:pPr>
        <w:jc w:val="center"/>
        <w:rPr>
          <w:b/>
          <w:sz w:val="32"/>
          <w:szCs w:val="32"/>
        </w:rPr>
      </w:pPr>
      <w:r>
        <w:rPr>
          <w:b/>
          <w:sz w:val="32"/>
          <w:szCs w:val="32"/>
        </w:rPr>
        <w:t>“</w:t>
      </w:r>
      <w:r>
        <w:rPr>
          <w:b/>
          <w:sz w:val="32"/>
          <w:szCs w:val="32"/>
        </w:rPr>
        <w:t>节能产品</w:t>
      </w:r>
      <w:r>
        <w:rPr>
          <w:b/>
          <w:sz w:val="32"/>
          <w:szCs w:val="32"/>
        </w:rPr>
        <w:t>”</w:t>
      </w:r>
      <w:r>
        <w:rPr>
          <w:b/>
          <w:sz w:val="32"/>
          <w:szCs w:val="32"/>
        </w:rPr>
        <w:t>、</w:t>
      </w:r>
      <w:r>
        <w:rPr>
          <w:b/>
          <w:sz w:val="32"/>
          <w:szCs w:val="32"/>
        </w:rPr>
        <w:t>“</w:t>
      </w:r>
      <w:r>
        <w:rPr>
          <w:b/>
          <w:sz w:val="32"/>
          <w:szCs w:val="32"/>
        </w:rPr>
        <w:t>环境标志产品</w:t>
      </w:r>
      <w:r>
        <w:rPr>
          <w:b/>
          <w:sz w:val="32"/>
          <w:szCs w:val="32"/>
        </w:rPr>
        <w:t>”</w:t>
      </w:r>
      <w:r>
        <w:rPr>
          <w:b/>
          <w:sz w:val="32"/>
          <w:szCs w:val="32"/>
        </w:rPr>
        <w:t>、</w:t>
      </w:r>
      <w:r>
        <w:rPr>
          <w:b/>
          <w:sz w:val="32"/>
          <w:szCs w:val="32"/>
        </w:rPr>
        <w:t>“</w:t>
      </w:r>
      <w:r>
        <w:rPr>
          <w:b/>
          <w:sz w:val="32"/>
          <w:szCs w:val="32"/>
        </w:rPr>
        <w:t>两型产品</w:t>
      </w:r>
      <w:r>
        <w:rPr>
          <w:b/>
          <w:sz w:val="32"/>
          <w:szCs w:val="32"/>
        </w:rPr>
        <w:t>”</w:t>
      </w:r>
      <w:r>
        <w:rPr>
          <w:b/>
          <w:sz w:val="32"/>
          <w:szCs w:val="32"/>
        </w:rPr>
        <w:t>证明材料</w:t>
      </w:r>
      <w:r>
        <w:rPr>
          <w:rFonts w:hint="eastAsia"/>
          <w:b/>
          <w:sz w:val="32"/>
          <w:szCs w:val="32"/>
        </w:rPr>
        <w:t>（不适用）</w:t>
      </w:r>
    </w:p>
    <w:p w:rsidR="00E933C5" w:rsidRDefault="00E933C5"/>
    <w:p w:rsidR="00E933C5" w:rsidRDefault="00DC3484">
      <w:pPr>
        <w:pStyle w:val="af"/>
        <w:ind w:firstLineChars="0" w:firstLine="0"/>
        <w:rPr>
          <w:rFonts w:eastAsia="仿宋_GB2312"/>
        </w:rPr>
      </w:pPr>
      <w:r>
        <w:rPr>
          <w:rFonts w:eastAsia="仿宋_GB2312"/>
        </w:rPr>
        <w:t>说明：</w:t>
      </w:r>
      <w:r>
        <w:rPr>
          <w:rFonts w:eastAsia="仿宋_GB2312"/>
          <w:bCs/>
        </w:rPr>
        <w:t>1</w:t>
      </w:r>
      <w:r>
        <w:rPr>
          <w:rFonts w:eastAsia="仿宋_GB2312"/>
          <w:bCs/>
        </w:rPr>
        <w:t>、</w:t>
      </w:r>
      <w:r>
        <w:rPr>
          <w:rFonts w:eastAsia="仿宋_GB2312"/>
        </w:rPr>
        <w:t>供应商提供的产品</w:t>
      </w:r>
      <w:r>
        <w:rPr>
          <w:rFonts w:eastAsia="仿宋_GB2312"/>
          <w:bCs/>
        </w:rPr>
        <w:t>属于</w:t>
      </w:r>
      <w:r>
        <w:rPr>
          <w:rFonts w:eastAsia="仿宋_GB2312"/>
        </w:rPr>
        <w:t>下列情形，应按第二章谈判须知第</w:t>
      </w:r>
      <w:r>
        <w:rPr>
          <w:rFonts w:eastAsia="仿宋_GB2312"/>
        </w:rPr>
        <w:t>2.8</w:t>
      </w:r>
      <w:r>
        <w:rPr>
          <w:rFonts w:eastAsia="仿宋_GB2312"/>
        </w:rPr>
        <w:t>款、第</w:t>
      </w:r>
      <w:r>
        <w:rPr>
          <w:rFonts w:eastAsia="仿宋_GB2312"/>
        </w:rPr>
        <w:t>9.2</w:t>
      </w:r>
      <w:r>
        <w:rPr>
          <w:rFonts w:eastAsia="仿宋_GB2312"/>
          <w:kern w:val="0"/>
          <w:lang w:val="zh-CN"/>
        </w:rPr>
        <w:t>款</w:t>
      </w:r>
      <w:r>
        <w:rPr>
          <w:rFonts w:eastAsia="仿宋_GB2312"/>
        </w:rPr>
        <w:t>规定提供相关证明材料</w:t>
      </w:r>
      <w:r>
        <w:rPr>
          <w:rFonts w:eastAsia="仿宋_GB2312"/>
        </w:rPr>
        <w:t>(</w:t>
      </w:r>
      <w:r>
        <w:rPr>
          <w:rFonts w:eastAsia="仿宋_GB2312"/>
          <w:bCs/>
        </w:rPr>
        <w:t>清单或目录所在页复印件</w:t>
      </w:r>
      <w:r>
        <w:rPr>
          <w:rFonts w:eastAsia="仿宋_GB2312"/>
        </w:rPr>
        <w:t>)</w:t>
      </w:r>
      <w:r>
        <w:rPr>
          <w:rFonts w:eastAsia="仿宋_GB2312"/>
        </w:rPr>
        <w:t>，并在本章《</w:t>
      </w:r>
      <w:r>
        <w:rPr>
          <w:rFonts w:eastAsia="仿宋_GB2312"/>
          <w:bCs/>
        </w:rPr>
        <w:t>七、</w:t>
      </w:r>
      <w:r>
        <w:rPr>
          <w:rFonts w:eastAsia="仿宋_GB2312"/>
        </w:rPr>
        <w:t>报价一览表及报价文件》中提供相应数据。</w:t>
      </w:r>
    </w:p>
    <w:p w:rsidR="00E933C5" w:rsidRDefault="00DC3484" w:rsidP="00BE698A">
      <w:pPr>
        <w:pStyle w:val="af"/>
        <w:ind w:firstLineChars="337" w:firstLine="708"/>
        <w:rPr>
          <w:rFonts w:eastAsia="仿宋_GB2312"/>
          <w:bCs/>
        </w:rPr>
      </w:pPr>
      <w:r>
        <w:rPr>
          <w:rFonts w:eastAsia="仿宋_GB2312"/>
          <w:bCs/>
        </w:rPr>
        <w:t>(1)</w:t>
      </w:r>
      <w:r>
        <w:rPr>
          <w:rFonts w:eastAsia="仿宋_GB2312"/>
          <w:bCs/>
        </w:rPr>
        <w:t>符合</w:t>
      </w:r>
      <w:r>
        <w:rPr>
          <w:rFonts w:eastAsia="仿宋_GB2312"/>
        </w:rPr>
        <w:t>政府采购强制采购政策的</w:t>
      </w:r>
      <w:r>
        <w:rPr>
          <w:rFonts w:eastAsia="仿宋_GB2312"/>
        </w:rPr>
        <w:t>(</w:t>
      </w:r>
      <w:r>
        <w:rPr>
          <w:rFonts w:eastAsia="仿宋_GB2312"/>
        </w:rPr>
        <w:t>《节能产品政府采购清单》中标记</w:t>
      </w:r>
      <w:r>
        <w:rPr>
          <w:rFonts w:eastAsia="仿宋_GB2312"/>
        </w:rPr>
        <w:t>★</w:t>
      </w:r>
      <w:r>
        <w:rPr>
          <w:rFonts w:eastAsia="仿宋_GB2312"/>
        </w:rPr>
        <w:t>符号节能产品及其他强制采购产品</w:t>
      </w:r>
      <w:r>
        <w:rPr>
          <w:rFonts w:eastAsia="仿宋_GB2312"/>
        </w:rPr>
        <w:t>)</w:t>
      </w:r>
      <w:r>
        <w:rPr>
          <w:rFonts w:eastAsia="仿宋_GB2312"/>
        </w:rPr>
        <w:t>；</w:t>
      </w:r>
    </w:p>
    <w:p w:rsidR="00E933C5" w:rsidRDefault="00DC3484" w:rsidP="00BE698A">
      <w:pPr>
        <w:pStyle w:val="af"/>
        <w:ind w:firstLineChars="337" w:firstLine="708"/>
        <w:rPr>
          <w:rFonts w:eastAsia="仿宋_GB2312"/>
          <w:bCs/>
        </w:rPr>
      </w:pPr>
      <w:r>
        <w:rPr>
          <w:rFonts w:eastAsia="仿宋_GB2312"/>
          <w:bCs/>
        </w:rPr>
        <w:t>(2)</w:t>
      </w:r>
      <w:r>
        <w:rPr>
          <w:rFonts w:eastAsia="仿宋_GB2312"/>
          <w:bCs/>
        </w:rPr>
        <w:t>符合</w:t>
      </w:r>
      <w:r>
        <w:rPr>
          <w:rFonts w:eastAsia="仿宋_GB2312"/>
        </w:rPr>
        <w:t>政府采购优先采购政策的</w:t>
      </w:r>
      <w:r>
        <w:rPr>
          <w:rFonts w:eastAsia="仿宋_GB2312"/>
        </w:rPr>
        <w:t>(</w:t>
      </w:r>
      <w:r>
        <w:rPr>
          <w:rFonts w:eastAsia="仿宋_GB2312"/>
        </w:rPr>
        <w:t>《节能产品政府采购清单》中非标记</w:t>
      </w:r>
      <w:r>
        <w:rPr>
          <w:rFonts w:eastAsia="仿宋_GB2312"/>
        </w:rPr>
        <w:t>★</w:t>
      </w:r>
      <w:r>
        <w:rPr>
          <w:rFonts w:eastAsia="仿宋_GB2312"/>
        </w:rPr>
        <w:t>符号节能产品，《环境标志产品政府采购清单》中环境标志</w:t>
      </w:r>
      <w:r>
        <w:rPr>
          <w:rFonts w:eastAsia="仿宋_GB2312"/>
          <w:bCs/>
        </w:rPr>
        <w:t>产品，</w:t>
      </w:r>
      <w:r>
        <w:rPr>
          <w:rFonts w:eastAsia="仿宋_GB2312"/>
        </w:rPr>
        <w:t>《湖南省两型产品政府采购目录》中两型</w:t>
      </w:r>
      <w:r>
        <w:rPr>
          <w:rFonts w:eastAsia="仿宋_GB2312"/>
          <w:bCs/>
        </w:rPr>
        <w:t>产品</w:t>
      </w:r>
      <w:r>
        <w:rPr>
          <w:rFonts w:eastAsia="仿宋_GB2312"/>
        </w:rPr>
        <w:t>)</w:t>
      </w:r>
      <w:r>
        <w:rPr>
          <w:rFonts w:eastAsia="仿宋_GB2312"/>
        </w:rPr>
        <w:t>。</w:t>
      </w:r>
    </w:p>
    <w:p w:rsidR="00E933C5" w:rsidRDefault="00DC3484" w:rsidP="00BE698A">
      <w:pPr>
        <w:pStyle w:val="af"/>
        <w:ind w:firstLineChars="337" w:firstLine="708"/>
        <w:rPr>
          <w:rFonts w:eastAsia="仿宋_GB2312"/>
          <w:bCs/>
        </w:rPr>
      </w:pPr>
      <w:r>
        <w:rPr>
          <w:rFonts w:eastAsia="仿宋_GB2312"/>
          <w:bCs/>
        </w:rPr>
        <w:t>2</w:t>
      </w:r>
      <w:r>
        <w:rPr>
          <w:rFonts w:eastAsia="仿宋_GB2312"/>
          <w:bCs/>
        </w:rPr>
        <w:t>、未按上述要求提供、</w:t>
      </w:r>
      <w:r>
        <w:rPr>
          <w:rFonts w:eastAsia="仿宋_GB2312"/>
        </w:rPr>
        <w:t>填写</w:t>
      </w:r>
      <w:r>
        <w:rPr>
          <w:rFonts w:eastAsia="仿宋_GB2312"/>
          <w:bCs/>
        </w:rPr>
        <w:t>的，评审时不予以考虑。</w:t>
      </w:r>
    </w:p>
    <w:p w:rsidR="00E933C5" w:rsidRDefault="00E933C5"/>
    <w:p w:rsidR="00E933C5" w:rsidRDefault="00DC3484">
      <w:pPr>
        <w:widowControl/>
        <w:jc w:val="left"/>
      </w:pPr>
      <w:r>
        <w:br w:type="page"/>
      </w:r>
    </w:p>
    <w:p w:rsidR="00E933C5" w:rsidRDefault="00DC3484">
      <w:pPr>
        <w:adjustRightInd w:val="0"/>
        <w:snapToGrid w:val="0"/>
        <w:ind w:right="23"/>
        <w:rPr>
          <w:rFonts w:eastAsiaTheme="minorEastAsia"/>
          <w:b/>
          <w:bCs/>
          <w:sz w:val="32"/>
          <w:szCs w:val="32"/>
        </w:rPr>
      </w:pPr>
      <w:r>
        <w:rPr>
          <w:rFonts w:eastAsiaTheme="minorEastAsia"/>
          <w:b/>
          <w:bCs/>
          <w:sz w:val="32"/>
          <w:szCs w:val="32"/>
        </w:rPr>
        <w:lastRenderedPageBreak/>
        <w:t>附件</w:t>
      </w:r>
      <w:r>
        <w:rPr>
          <w:rFonts w:eastAsiaTheme="minorEastAsia"/>
          <w:b/>
          <w:bCs/>
          <w:sz w:val="32"/>
          <w:szCs w:val="32"/>
        </w:rPr>
        <w:t>8-4</w:t>
      </w:r>
    </w:p>
    <w:p w:rsidR="00E933C5" w:rsidRDefault="00DC3484">
      <w:pPr>
        <w:jc w:val="center"/>
        <w:rPr>
          <w:rFonts w:eastAsiaTheme="minorEastAsia"/>
          <w:b/>
          <w:sz w:val="32"/>
          <w:szCs w:val="32"/>
        </w:rPr>
      </w:pPr>
      <w:r>
        <w:rPr>
          <w:rFonts w:eastAsiaTheme="minorEastAsia"/>
          <w:b/>
          <w:sz w:val="32"/>
          <w:szCs w:val="32"/>
        </w:rPr>
        <w:t>提供节能产品、环境标志产品、两型产品清单表</w:t>
      </w:r>
      <w:r>
        <w:rPr>
          <w:rFonts w:eastAsiaTheme="minorEastAsia" w:hint="eastAsia"/>
          <w:b/>
          <w:sz w:val="32"/>
          <w:szCs w:val="32"/>
        </w:rPr>
        <w:t>（不适用）</w:t>
      </w:r>
    </w:p>
    <w:tbl>
      <w:tblPr>
        <w:tblW w:w="84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56"/>
        <w:gridCol w:w="1654"/>
        <w:gridCol w:w="691"/>
        <w:gridCol w:w="823"/>
        <w:gridCol w:w="956"/>
        <w:gridCol w:w="1883"/>
        <w:gridCol w:w="1751"/>
      </w:tblGrid>
      <w:tr w:rsidR="00E933C5">
        <w:trPr>
          <w:trHeight w:val="519"/>
        </w:trPr>
        <w:tc>
          <w:tcPr>
            <w:tcW w:w="8414" w:type="dxa"/>
            <w:gridSpan w:val="7"/>
            <w:vAlign w:val="center"/>
          </w:tcPr>
          <w:p w:rsidR="00E933C5" w:rsidRDefault="00DC3484">
            <w:pPr>
              <w:widowControl/>
              <w:spacing w:line="360" w:lineRule="auto"/>
              <w:jc w:val="center"/>
              <w:rPr>
                <w:rFonts w:eastAsia="黑体"/>
                <w:b/>
                <w:kern w:val="0"/>
                <w:sz w:val="28"/>
                <w:szCs w:val="28"/>
              </w:rPr>
            </w:pPr>
            <w:r>
              <w:rPr>
                <w:rFonts w:eastAsia="黑体"/>
                <w:b/>
                <w:kern w:val="0"/>
                <w:sz w:val="28"/>
                <w:szCs w:val="28"/>
              </w:rPr>
              <w:t>本公司对本表的真实性负责。如有虚假，将依法承担相应责任。</w:t>
            </w:r>
          </w:p>
        </w:tc>
      </w:tr>
      <w:tr w:rsidR="00E933C5">
        <w:trPr>
          <w:trHeight w:val="519"/>
        </w:trPr>
        <w:tc>
          <w:tcPr>
            <w:tcW w:w="656" w:type="dxa"/>
            <w:vAlign w:val="center"/>
          </w:tcPr>
          <w:p w:rsidR="00E933C5" w:rsidRDefault="00DC3484">
            <w:pPr>
              <w:widowControl/>
              <w:spacing w:line="360" w:lineRule="auto"/>
              <w:jc w:val="center"/>
              <w:rPr>
                <w:kern w:val="0"/>
                <w:szCs w:val="21"/>
              </w:rPr>
            </w:pPr>
            <w:r>
              <w:rPr>
                <w:kern w:val="0"/>
                <w:szCs w:val="21"/>
              </w:rPr>
              <w:t>1</w:t>
            </w:r>
          </w:p>
        </w:tc>
        <w:tc>
          <w:tcPr>
            <w:tcW w:w="1654" w:type="dxa"/>
            <w:vAlign w:val="center"/>
          </w:tcPr>
          <w:p w:rsidR="00E933C5" w:rsidRDefault="00DC3484">
            <w:pPr>
              <w:widowControl/>
              <w:spacing w:line="360" w:lineRule="auto"/>
              <w:jc w:val="center"/>
              <w:rPr>
                <w:kern w:val="0"/>
                <w:szCs w:val="21"/>
              </w:rPr>
            </w:pPr>
            <w:r>
              <w:rPr>
                <w:kern w:val="0"/>
                <w:szCs w:val="21"/>
              </w:rPr>
              <w:t>2</w:t>
            </w:r>
          </w:p>
        </w:tc>
        <w:tc>
          <w:tcPr>
            <w:tcW w:w="691" w:type="dxa"/>
            <w:vAlign w:val="center"/>
          </w:tcPr>
          <w:p w:rsidR="00E933C5" w:rsidRDefault="00DC3484">
            <w:pPr>
              <w:widowControl/>
              <w:spacing w:line="360" w:lineRule="auto"/>
              <w:jc w:val="center"/>
              <w:rPr>
                <w:kern w:val="0"/>
                <w:szCs w:val="21"/>
              </w:rPr>
            </w:pPr>
            <w:r>
              <w:rPr>
                <w:kern w:val="0"/>
                <w:szCs w:val="21"/>
              </w:rPr>
              <w:t>3</w:t>
            </w:r>
          </w:p>
        </w:tc>
        <w:tc>
          <w:tcPr>
            <w:tcW w:w="823" w:type="dxa"/>
            <w:vAlign w:val="center"/>
          </w:tcPr>
          <w:p w:rsidR="00E933C5" w:rsidRDefault="00DC3484">
            <w:pPr>
              <w:widowControl/>
              <w:spacing w:line="360" w:lineRule="auto"/>
              <w:jc w:val="center"/>
              <w:rPr>
                <w:kern w:val="0"/>
                <w:szCs w:val="21"/>
              </w:rPr>
            </w:pPr>
            <w:r>
              <w:rPr>
                <w:kern w:val="0"/>
                <w:szCs w:val="21"/>
              </w:rPr>
              <w:t>4</w:t>
            </w:r>
          </w:p>
        </w:tc>
        <w:tc>
          <w:tcPr>
            <w:tcW w:w="956" w:type="dxa"/>
            <w:vAlign w:val="center"/>
          </w:tcPr>
          <w:p w:rsidR="00E933C5" w:rsidRDefault="00DC3484">
            <w:pPr>
              <w:widowControl/>
              <w:spacing w:line="360" w:lineRule="auto"/>
              <w:jc w:val="center"/>
              <w:rPr>
                <w:kern w:val="0"/>
                <w:szCs w:val="21"/>
              </w:rPr>
            </w:pPr>
            <w:r>
              <w:rPr>
                <w:kern w:val="0"/>
                <w:szCs w:val="21"/>
              </w:rPr>
              <w:t>5</w:t>
            </w:r>
          </w:p>
        </w:tc>
        <w:tc>
          <w:tcPr>
            <w:tcW w:w="1883" w:type="dxa"/>
            <w:vAlign w:val="center"/>
          </w:tcPr>
          <w:p w:rsidR="00E933C5" w:rsidRDefault="00DC3484">
            <w:pPr>
              <w:widowControl/>
              <w:spacing w:line="360" w:lineRule="auto"/>
              <w:jc w:val="center"/>
              <w:rPr>
                <w:kern w:val="0"/>
                <w:szCs w:val="21"/>
              </w:rPr>
            </w:pPr>
            <w:r>
              <w:rPr>
                <w:kern w:val="0"/>
                <w:szCs w:val="21"/>
              </w:rPr>
              <w:t>6</w:t>
            </w:r>
          </w:p>
        </w:tc>
        <w:tc>
          <w:tcPr>
            <w:tcW w:w="1751" w:type="dxa"/>
            <w:vAlign w:val="center"/>
          </w:tcPr>
          <w:p w:rsidR="00E933C5" w:rsidRDefault="00DC3484">
            <w:pPr>
              <w:widowControl/>
              <w:spacing w:line="360" w:lineRule="auto"/>
              <w:jc w:val="center"/>
              <w:rPr>
                <w:kern w:val="0"/>
                <w:szCs w:val="21"/>
              </w:rPr>
            </w:pPr>
            <w:r>
              <w:rPr>
                <w:kern w:val="0"/>
                <w:szCs w:val="21"/>
              </w:rPr>
              <w:t>7</w:t>
            </w:r>
          </w:p>
        </w:tc>
      </w:tr>
      <w:tr w:rsidR="00E933C5">
        <w:trPr>
          <w:trHeight w:val="550"/>
        </w:trPr>
        <w:tc>
          <w:tcPr>
            <w:tcW w:w="656" w:type="dxa"/>
            <w:vAlign w:val="center"/>
          </w:tcPr>
          <w:p w:rsidR="00E933C5" w:rsidRDefault="00DC3484">
            <w:pPr>
              <w:widowControl/>
              <w:spacing w:line="360" w:lineRule="auto"/>
              <w:jc w:val="center"/>
              <w:rPr>
                <w:kern w:val="0"/>
                <w:szCs w:val="21"/>
              </w:rPr>
            </w:pPr>
            <w:r>
              <w:rPr>
                <w:kern w:val="0"/>
                <w:szCs w:val="21"/>
              </w:rPr>
              <w:t>序号</w:t>
            </w:r>
          </w:p>
        </w:tc>
        <w:tc>
          <w:tcPr>
            <w:tcW w:w="1654" w:type="dxa"/>
            <w:vAlign w:val="center"/>
          </w:tcPr>
          <w:p w:rsidR="00E933C5" w:rsidRDefault="00DC3484">
            <w:pPr>
              <w:widowControl/>
              <w:spacing w:line="360" w:lineRule="auto"/>
              <w:jc w:val="center"/>
              <w:rPr>
                <w:kern w:val="0"/>
                <w:szCs w:val="21"/>
              </w:rPr>
            </w:pPr>
            <w:r>
              <w:rPr>
                <w:kern w:val="0"/>
                <w:szCs w:val="21"/>
              </w:rPr>
              <w:t>货物名称</w:t>
            </w:r>
          </w:p>
        </w:tc>
        <w:tc>
          <w:tcPr>
            <w:tcW w:w="691" w:type="dxa"/>
            <w:vAlign w:val="center"/>
          </w:tcPr>
          <w:p w:rsidR="00E933C5" w:rsidRDefault="00DC3484">
            <w:pPr>
              <w:widowControl/>
              <w:spacing w:line="360" w:lineRule="auto"/>
              <w:jc w:val="center"/>
              <w:rPr>
                <w:kern w:val="0"/>
                <w:szCs w:val="21"/>
              </w:rPr>
            </w:pPr>
            <w:r>
              <w:rPr>
                <w:kern w:val="0"/>
                <w:szCs w:val="21"/>
              </w:rPr>
              <w:t>数量</w:t>
            </w:r>
          </w:p>
        </w:tc>
        <w:tc>
          <w:tcPr>
            <w:tcW w:w="823" w:type="dxa"/>
            <w:vAlign w:val="center"/>
          </w:tcPr>
          <w:p w:rsidR="00E933C5" w:rsidRDefault="00DC3484">
            <w:pPr>
              <w:widowControl/>
              <w:spacing w:line="360" w:lineRule="auto"/>
              <w:jc w:val="center"/>
              <w:rPr>
                <w:kern w:val="0"/>
                <w:szCs w:val="21"/>
              </w:rPr>
            </w:pPr>
            <w:r>
              <w:rPr>
                <w:kern w:val="0"/>
                <w:szCs w:val="21"/>
              </w:rPr>
              <w:t>单价</w:t>
            </w:r>
          </w:p>
        </w:tc>
        <w:tc>
          <w:tcPr>
            <w:tcW w:w="956" w:type="dxa"/>
            <w:vAlign w:val="center"/>
          </w:tcPr>
          <w:p w:rsidR="00E933C5" w:rsidRDefault="00DC3484">
            <w:pPr>
              <w:widowControl/>
              <w:spacing w:line="360" w:lineRule="auto"/>
              <w:jc w:val="center"/>
              <w:rPr>
                <w:kern w:val="0"/>
                <w:szCs w:val="21"/>
              </w:rPr>
            </w:pPr>
            <w:r>
              <w:rPr>
                <w:kern w:val="0"/>
                <w:szCs w:val="21"/>
              </w:rPr>
              <w:t>总额</w:t>
            </w:r>
          </w:p>
        </w:tc>
        <w:tc>
          <w:tcPr>
            <w:tcW w:w="1883" w:type="dxa"/>
            <w:vAlign w:val="center"/>
          </w:tcPr>
          <w:p w:rsidR="00E933C5" w:rsidRDefault="00DC3484">
            <w:pPr>
              <w:widowControl/>
              <w:spacing w:line="360" w:lineRule="auto"/>
              <w:jc w:val="center"/>
              <w:rPr>
                <w:kern w:val="0"/>
                <w:szCs w:val="21"/>
              </w:rPr>
            </w:pPr>
            <w:r>
              <w:rPr>
                <w:kern w:val="0"/>
                <w:szCs w:val="21"/>
              </w:rPr>
              <w:t>货物制造商名称</w:t>
            </w:r>
          </w:p>
        </w:tc>
        <w:tc>
          <w:tcPr>
            <w:tcW w:w="1751" w:type="dxa"/>
            <w:vAlign w:val="center"/>
          </w:tcPr>
          <w:p w:rsidR="00E933C5" w:rsidRDefault="00DC3484">
            <w:pPr>
              <w:widowControl/>
              <w:spacing w:line="360" w:lineRule="auto"/>
              <w:jc w:val="center"/>
              <w:rPr>
                <w:kern w:val="0"/>
                <w:szCs w:val="21"/>
              </w:rPr>
            </w:pPr>
            <w:r>
              <w:rPr>
                <w:kern w:val="0"/>
                <w:szCs w:val="21"/>
              </w:rPr>
              <w:t>政策功能编码</w:t>
            </w:r>
          </w:p>
        </w:tc>
      </w:tr>
      <w:tr w:rsidR="00E933C5">
        <w:trPr>
          <w:trHeight w:val="442"/>
        </w:trPr>
        <w:tc>
          <w:tcPr>
            <w:tcW w:w="8414" w:type="dxa"/>
            <w:gridSpan w:val="7"/>
            <w:vAlign w:val="center"/>
          </w:tcPr>
          <w:p w:rsidR="00E933C5" w:rsidRDefault="00DC3484">
            <w:pPr>
              <w:spacing w:line="360" w:lineRule="auto"/>
              <w:jc w:val="left"/>
              <w:rPr>
                <w:b/>
                <w:szCs w:val="21"/>
              </w:rPr>
            </w:pPr>
            <w:r>
              <w:rPr>
                <w:b/>
                <w:szCs w:val="21"/>
              </w:rPr>
              <w:t>节能产品</w:t>
            </w:r>
          </w:p>
        </w:tc>
      </w:tr>
      <w:tr w:rsidR="00E933C5">
        <w:trPr>
          <w:trHeight w:val="442"/>
        </w:trPr>
        <w:tc>
          <w:tcPr>
            <w:tcW w:w="656" w:type="dxa"/>
            <w:vAlign w:val="center"/>
          </w:tcPr>
          <w:p w:rsidR="00E933C5" w:rsidRDefault="00E933C5">
            <w:pPr>
              <w:spacing w:line="360" w:lineRule="auto"/>
              <w:jc w:val="center"/>
              <w:rPr>
                <w:b/>
                <w:szCs w:val="21"/>
              </w:rPr>
            </w:pPr>
          </w:p>
        </w:tc>
        <w:tc>
          <w:tcPr>
            <w:tcW w:w="1654" w:type="dxa"/>
            <w:vAlign w:val="center"/>
          </w:tcPr>
          <w:p w:rsidR="00E933C5" w:rsidRDefault="00E933C5">
            <w:pPr>
              <w:spacing w:line="360" w:lineRule="auto"/>
              <w:jc w:val="center"/>
              <w:rPr>
                <w:b/>
                <w:szCs w:val="21"/>
              </w:rPr>
            </w:pPr>
          </w:p>
        </w:tc>
        <w:tc>
          <w:tcPr>
            <w:tcW w:w="691" w:type="dxa"/>
            <w:vAlign w:val="center"/>
          </w:tcPr>
          <w:p w:rsidR="00E933C5" w:rsidRDefault="00E933C5">
            <w:pPr>
              <w:spacing w:line="360" w:lineRule="auto"/>
              <w:jc w:val="center"/>
              <w:rPr>
                <w:b/>
                <w:szCs w:val="21"/>
              </w:rPr>
            </w:pPr>
          </w:p>
        </w:tc>
        <w:tc>
          <w:tcPr>
            <w:tcW w:w="823" w:type="dxa"/>
            <w:vAlign w:val="center"/>
          </w:tcPr>
          <w:p w:rsidR="00E933C5" w:rsidRDefault="00E933C5">
            <w:pPr>
              <w:spacing w:line="360" w:lineRule="auto"/>
              <w:jc w:val="center"/>
              <w:rPr>
                <w:b/>
                <w:szCs w:val="21"/>
              </w:rPr>
            </w:pPr>
          </w:p>
        </w:tc>
        <w:tc>
          <w:tcPr>
            <w:tcW w:w="956" w:type="dxa"/>
            <w:vAlign w:val="center"/>
          </w:tcPr>
          <w:p w:rsidR="00E933C5" w:rsidRDefault="00E933C5">
            <w:pPr>
              <w:spacing w:line="360" w:lineRule="auto"/>
              <w:jc w:val="left"/>
              <w:rPr>
                <w:b/>
                <w:szCs w:val="21"/>
              </w:rPr>
            </w:pPr>
          </w:p>
        </w:tc>
        <w:tc>
          <w:tcPr>
            <w:tcW w:w="1883" w:type="dxa"/>
            <w:vAlign w:val="center"/>
          </w:tcPr>
          <w:p w:rsidR="00E933C5" w:rsidRDefault="00E933C5">
            <w:pPr>
              <w:spacing w:line="360" w:lineRule="auto"/>
              <w:jc w:val="center"/>
              <w:rPr>
                <w:b/>
                <w:szCs w:val="21"/>
              </w:rPr>
            </w:pPr>
          </w:p>
        </w:tc>
        <w:tc>
          <w:tcPr>
            <w:tcW w:w="1751" w:type="dxa"/>
          </w:tcPr>
          <w:p w:rsidR="00E933C5" w:rsidRDefault="00E933C5">
            <w:pPr>
              <w:spacing w:line="360" w:lineRule="auto"/>
              <w:jc w:val="center"/>
              <w:rPr>
                <w:b/>
                <w:szCs w:val="21"/>
              </w:rPr>
            </w:pPr>
          </w:p>
        </w:tc>
      </w:tr>
      <w:tr w:rsidR="00E933C5">
        <w:trPr>
          <w:trHeight w:val="442"/>
        </w:trPr>
        <w:tc>
          <w:tcPr>
            <w:tcW w:w="656" w:type="dxa"/>
            <w:vAlign w:val="center"/>
          </w:tcPr>
          <w:p w:rsidR="00E933C5" w:rsidRDefault="00DC3484">
            <w:pPr>
              <w:spacing w:line="360" w:lineRule="auto"/>
              <w:jc w:val="center"/>
              <w:rPr>
                <w:szCs w:val="21"/>
              </w:rPr>
            </w:pPr>
            <w:r>
              <w:rPr>
                <w:szCs w:val="21"/>
              </w:rPr>
              <w:t>小计</w:t>
            </w:r>
          </w:p>
        </w:tc>
        <w:tc>
          <w:tcPr>
            <w:tcW w:w="1654" w:type="dxa"/>
            <w:vAlign w:val="center"/>
          </w:tcPr>
          <w:p w:rsidR="00E933C5" w:rsidRDefault="00DC3484">
            <w:pPr>
              <w:spacing w:line="360" w:lineRule="auto"/>
              <w:jc w:val="center"/>
              <w:rPr>
                <w:b/>
                <w:szCs w:val="21"/>
              </w:rPr>
            </w:pPr>
            <w:r>
              <w:rPr>
                <w:b/>
                <w:szCs w:val="21"/>
              </w:rPr>
              <w:t>/</w:t>
            </w:r>
          </w:p>
        </w:tc>
        <w:tc>
          <w:tcPr>
            <w:tcW w:w="691" w:type="dxa"/>
            <w:vAlign w:val="center"/>
          </w:tcPr>
          <w:p w:rsidR="00E933C5" w:rsidRDefault="00DC3484">
            <w:pPr>
              <w:spacing w:line="360" w:lineRule="auto"/>
              <w:jc w:val="center"/>
              <w:rPr>
                <w:b/>
                <w:szCs w:val="21"/>
              </w:rPr>
            </w:pPr>
            <w:r>
              <w:rPr>
                <w:b/>
                <w:szCs w:val="21"/>
              </w:rPr>
              <w:t>/</w:t>
            </w:r>
          </w:p>
        </w:tc>
        <w:tc>
          <w:tcPr>
            <w:tcW w:w="823" w:type="dxa"/>
            <w:vAlign w:val="center"/>
          </w:tcPr>
          <w:p w:rsidR="00E933C5" w:rsidRDefault="00DC3484">
            <w:pPr>
              <w:spacing w:line="360" w:lineRule="auto"/>
              <w:jc w:val="center"/>
              <w:rPr>
                <w:b/>
                <w:szCs w:val="21"/>
              </w:rPr>
            </w:pPr>
            <w:r>
              <w:rPr>
                <w:b/>
                <w:szCs w:val="21"/>
              </w:rPr>
              <w:t>/</w:t>
            </w:r>
          </w:p>
        </w:tc>
        <w:tc>
          <w:tcPr>
            <w:tcW w:w="956" w:type="dxa"/>
            <w:vAlign w:val="center"/>
          </w:tcPr>
          <w:p w:rsidR="00E933C5" w:rsidRDefault="00E933C5">
            <w:pPr>
              <w:spacing w:line="360" w:lineRule="auto"/>
              <w:jc w:val="left"/>
              <w:rPr>
                <w:b/>
                <w:szCs w:val="21"/>
              </w:rPr>
            </w:pPr>
          </w:p>
        </w:tc>
        <w:tc>
          <w:tcPr>
            <w:tcW w:w="1883" w:type="dxa"/>
            <w:vAlign w:val="center"/>
          </w:tcPr>
          <w:p w:rsidR="00E933C5" w:rsidRDefault="00DC3484">
            <w:pPr>
              <w:spacing w:line="360" w:lineRule="auto"/>
              <w:jc w:val="center"/>
              <w:rPr>
                <w:b/>
                <w:szCs w:val="21"/>
              </w:rPr>
            </w:pPr>
            <w:r>
              <w:rPr>
                <w:b/>
                <w:szCs w:val="21"/>
              </w:rPr>
              <w:t>/</w:t>
            </w:r>
          </w:p>
        </w:tc>
        <w:tc>
          <w:tcPr>
            <w:tcW w:w="1751" w:type="dxa"/>
          </w:tcPr>
          <w:p w:rsidR="00E933C5" w:rsidRDefault="00DC3484">
            <w:pPr>
              <w:spacing w:line="360" w:lineRule="auto"/>
              <w:jc w:val="center"/>
              <w:rPr>
                <w:b/>
                <w:szCs w:val="21"/>
              </w:rPr>
            </w:pPr>
            <w:r>
              <w:rPr>
                <w:b/>
                <w:szCs w:val="21"/>
              </w:rPr>
              <w:t>/</w:t>
            </w:r>
          </w:p>
        </w:tc>
      </w:tr>
      <w:tr w:rsidR="00E933C5">
        <w:trPr>
          <w:trHeight w:val="442"/>
        </w:trPr>
        <w:tc>
          <w:tcPr>
            <w:tcW w:w="8414" w:type="dxa"/>
            <w:gridSpan w:val="7"/>
            <w:vAlign w:val="center"/>
          </w:tcPr>
          <w:p w:rsidR="00E933C5" w:rsidRDefault="00DC3484">
            <w:pPr>
              <w:spacing w:line="360" w:lineRule="auto"/>
              <w:jc w:val="left"/>
              <w:rPr>
                <w:b/>
                <w:szCs w:val="21"/>
              </w:rPr>
            </w:pPr>
            <w:r>
              <w:rPr>
                <w:b/>
                <w:szCs w:val="21"/>
              </w:rPr>
              <w:t>环境标志产品</w:t>
            </w:r>
          </w:p>
        </w:tc>
      </w:tr>
      <w:tr w:rsidR="00E933C5">
        <w:trPr>
          <w:trHeight w:val="442"/>
        </w:trPr>
        <w:tc>
          <w:tcPr>
            <w:tcW w:w="656" w:type="dxa"/>
            <w:vAlign w:val="center"/>
          </w:tcPr>
          <w:p w:rsidR="00E933C5" w:rsidRDefault="00E933C5">
            <w:pPr>
              <w:spacing w:line="360" w:lineRule="auto"/>
              <w:jc w:val="center"/>
              <w:rPr>
                <w:b/>
                <w:szCs w:val="21"/>
              </w:rPr>
            </w:pPr>
          </w:p>
        </w:tc>
        <w:tc>
          <w:tcPr>
            <w:tcW w:w="1654" w:type="dxa"/>
            <w:vAlign w:val="center"/>
          </w:tcPr>
          <w:p w:rsidR="00E933C5" w:rsidRDefault="00E933C5">
            <w:pPr>
              <w:spacing w:line="360" w:lineRule="auto"/>
              <w:jc w:val="center"/>
              <w:rPr>
                <w:b/>
                <w:szCs w:val="21"/>
              </w:rPr>
            </w:pPr>
          </w:p>
        </w:tc>
        <w:tc>
          <w:tcPr>
            <w:tcW w:w="691" w:type="dxa"/>
            <w:vAlign w:val="center"/>
          </w:tcPr>
          <w:p w:rsidR="00E933C5" w:rsidRDefault="00E933C5">
            <w:pPr>
              <w:spacing w:line="360" w:lineRule="auto"/>
              <w:jc w:val="center"/>
              <w:rPr>
                <w:b/>
                <w:szCs w:val="21"/>
              </w:rPr>
            </w:pPr>
          </w:p>
        </w:tc>
        <w:tc>
          <w:tcPr>
            <w:tcW w:w="823" w:type="dxa"/>
            <w:vAlign w:val="center"/>
          </w:tcPr>
          <w:p w:rsidR="00E933C5" w:rsidRDefault="00E933C5">
            <w:pPr>
              <w:spacing w:line="360" w:lineRule="auto"/>
              <w:jc w:val="center"/>
              <w:rPr>
                <w:b/>
                <w:szCs w:val="21"/>
              </w:rPr>
            </w:pPr>
          </w:p>
        </w:tc>
        <w:tc>
          <w:tcPr>
            <w:tcW w:w="956" w:type="dxa"/>
            <w:vAlign w:val="center"/>
          </w:tcPr>
          <w:p w:rsidR="00E933C5" w:rsidRDefault="00E933C5">
            <w:pPr>
              <w:spacing w:line="360" w:lineRule="auto"/>
              <w:jc w:val="left"/>
              <w:rPr>
                <w:b/>
                <w:szCs w:val="21"/>
              </w:rPr>
            </w:pPr>
          </w:p>
        </w:tc>
        <w:tc>
          <w:tcPr>
            <w:tcW w:w="1883" w:type="dxa"/>
            <w:vAlign w:val="center"/>
          </w:tcPr>
          <w:p w:rsidR="00E933C5" w:rsidRDefault="00E933C5">
            <w:pPr>
              <w:spacing w:line="360" w:lineRule="auto"/>
              <w:jc w:val="center"/>
              <w:rPr>
                <w:b/>
                <w:szCs w:val="21"/>
              </w:rPr>
            </w:pPr>
          </w:p>
        </w:tc>
        <w:tc>
          <w:tcPr>
            <w:tcW w:w="1751" w:type="dxa"/>
          </w:tcPr>
          <w:p w:rsidR="00E933C5" w:rsidRDefault="00E933C5">
            <w:pPr>
              <w:spacing w:line="360" w:lineRule="auto"/>
              <w:jc w:val="center"/>
              <w:rPr>
                <w:b/>
                <w:szCs w:val="21"/>
              </w:rPr>
            </w:pPr>
          </w:p>
        </w:tc>
      </w:tr>
      <w:tr w:rsidR="00E933C5">
        <w:trPr>
          <w:trHeight w:val="442"/>
        </w:trPr>
        <w:tc>
          <w:tcPr>
            <w:tcW w:w="656" w:type="dxa"/>
            <w:vAlign w:val="center"/>
          </w:tcPr>
          <w:p w:rsidR="00E933C5" w:rsidRDefault="00DC3484">
            <w:pPr>
              <w:spacing w:line="360" w:lineRule="auto"/>
              <w:jc w:val="center"/>
              <w:rPr>
                <w:szCs w:val="21"/>
              </w:rPr>
            </w:pPr>
            <w:r>
              <w:rPr>
                <w:szCs w:val="21"/>
              </w:rPr>
              <w:t>小计</w:t>
            </w:r>
          </w:p>
        </w:tc>
        <w:tc>
          <w:tcPr>
            <w:tcW w:w="1654" w:type="dxa"/>
            <w:vAlign w:val="center"/>
          </w:tcPr>
          <w:p w:rsidR="00E933C5" w:rsidRDefault="00DC3484">
            <w:pPr>
              <w:spacing w:line="360" w:lineRule="auto"/>
              <w:jc w:val="center"/>
              <w:rPr>
                <w:b/>
                <w:szCs w:val="21"/>
              </w:rPr>
            </w:pPr>
            <w:r>
              <w:rPr>
                <w:b/>
                <w:szCs w:val="21"/>
              </w:rPr>
              <w:t>/</w:t>
            </w:r>
          </w:p>
        </w:tc>
        <w:tc>
          <w:tcPr>
            <w:tcW w:w="691" w:type="dxa"/>
            <w:vAlign w:val="center"/>
          </w:tcPr>
          <w:p w:rsidR="00E933C5" w:rsidRDefault="00DC3484">
            <w:pPr>
              <w:spacing w:line="360" w:lineRule="auto"/>
              <w:jc w:val="center"/>
              <w:rPr>
                <w:b/>
                <w:szCs w:val="21"/>
              </w:rPr>
            </w:pPr>
            <w:r>
              <w:rPr>
                <w:b/>
                <w:szCs w:val="21"/>
              </w:rPr>
              <w:t>/</w:t>
            </w:r>
          </w:p>
        </w:tc>
        <w:tc>
          <w:tcPr>
            <w:tcW w:w="823" w:type="dxa"/>
            <w:vAlign w:val="center"/>
          </w:tcPr>
          <w:p w:rsidR="00E933C5" w:rsidRDefault="00DC3484">
            <w:pPr>
              <w:spacing w:line="360" w:lineRule="auto"/>
              <w:jc w:val="center"/>
              <w:rPr>
                <w:b/>
                <w:szCs w:val="21"/>
              </w:rPr>
            </w:pPr>
            <w:r>
              <w:rPr>
                <w:b/>
                <w:szCs w:val="21"/>
              </w:rPr>
              <w:t>/</w:t>
            </w:r>
          </w:p>
        </w:tc>
        <w:tc>
          <w:tcPr>
            <w:tcW w:w="956" w:type="dxa"/>
            <w:vAlign w:val="center"/>
          </w:tcPr>
          <w:p w:rsidR="00E933C5" w:rsidRDefault="00E933C5">
            <w:pPr>
              <w:spacing w:line="360" w:lineRule="auto"/>
              <w:jc w:val="left"/>
              <w:rPr>
                <w:b/>
                <w:szCs w:val="21"/>
              </w:rPr>
            </w:pPr>
          </w:p>
        </w:tc>
        <w:tc>
          <w:tcPr>
            <w:tcW w:w="1883" w:type="dxa"/>
            <w:vAlign w:val="center"/>
          </w:tcPr>
          <w:p w:rsidR="00E933C5" w:rsidRDefault="00DC3484">
            <w:pPr>
              <w:spacing w:line="360" w:lineRule="auto"/>
              <w:jc w:val="center"/>
              <w:rPr>
                <w:b/>
                <w:szCs w:val="21"/>
              </w:rPr>
            </w:pPr>
            <w:r>
              <w:rPr>
                <w:b/>
                <w:szCs w:val="21"/>
              </w:rPr>
              <w:t>/</w:t>
            </w:r>
          </w:p>
        </w:tc>
        <w:tc>
          <w:tcPr>
            <w:tcW w:w="1751" w:type="dxa"/>
          </w:tcPr>
          <w:p w:rsidR="00E933C5" w:rsidRDefault="00DC3484">
            <w:pPr>
              <w:spacing w:line="360" w:lineRule="auto"/>
              <w:jc w:val="center"/>
              <w:rPr>
                <w:b/>
                <w:szCs w:val="21"/>
              </w:rPr>
            </w:pPr>
            <w:r>
              <w:rPr>
                <w:b/>
                <w:szCs w:val="21"/>
              </w:rPr>
              <w:t>/</w:t>
            </w:r>
          </w:p>
        </w:tc>
      </w:tr>
      <w:tr w:rsidR="00E933C5">
        <w:trPr>
          <w:trHeight w:val="442"/>
        </w:trPr>
        <w:tc>
          <w:tcPr>
            <w:tcW w:w="8414" w:type="dxa"/>
            <w:gridSpan w:val="7"/>
            <w:vAlign w:val="center"/>
          </w:tcPr>
          <w:p w:rsidR="00E933C5" w:rsidRDefault="00DC3484">
            <w:pPr>
              <w:spacing w:line="360" w:lineRule="auto"/>
              <w:jc w:val="left"/>
              <w:rPr>
                <w:b/>
                <w:szCs w:val="21"/>
              </w:rPr>
            </w:pPr>
            <w:r>
              <w:rPr>
                <w:b/>
                <w:szCs w:val="21"/>
              </w:rPr>
              <w:t>两型产品</w:t>
            </w:r>
          </w:p>
        </w:tc>
      </w:tr>
      <w:tr w:rsidR="00E933C5">
        <w:trPr>
          <w:trHeight w:val="442"/>
        </w:trPr>
        <w:tc>
          <w:tcPr>
            <w:tcW w:w="656" w:type="dxa"/>
            <w:vAlign w:val="center"/>
          </w:tcPr>
          <w:p w:rsidR="00E933C5" w:rsidRDefault="00E933C5">
            <w:pPr>
              <w:spacing w:line="360" w:lineRule="auto"/>
              <w:jc w:val="center"/>
              <w:rPr>
                <w:szCs w:val="21"/>
              </w:rPr>
            </w:pPr>
          </w:p>
        </w:tc>
        <w:tc>
          <w:tcPr>
            <w:tcW w:w="1654" w:type="dxa"/>
            <w:vAlign w:val="center"/>
          </w:tcPr>
          <w:p w:rsidR="00E933C5" w:rsidRDefault="00E933C5">
            <w:pPr>
              <w:spacing w:line="360" w:lineRule="auto"/>
              <w:jc w:val="center"/>
              <w:rPr>
                <w:szCs w:val="21"/>
              </w:rPr>
            </w:pPr>
          </w:p>
        </w:tc>
        <w:tc>
          <w:tcPr>
            <w:tcW w:w="691" w:type="dxa"/>
            <w:vAlign w:val="center"/>
          </w:tcPr>
          <w:p w:rsidR="00E933C5" w:rsidRDefault="00E933C5">
            <w:pPr>
              <w:spacing w:line="360" w:lineRule="auto"/>
              <w:jc w:val="center"/>
              <w:rPr>
                <w:szCs w:val="21"/>
              </w:rPr>
            </w:pPr>
          </w:p>
        </w:tc>
        <w:tc>
          <w:tcPr>
            <w:tcW w:w="823" w:type="dxa"/>
            <w:vAlign w:val="center"/>
          </w:tcPr>
          <w:p w:rsidR="00E933C5" w:rsidRDefault="00E933C5">
            <w:pPr>
              <w:spacing w:line="360" w:lineRule="auto"/>
              <w:jc w:val="center"/>
              <w:rPr>
                <w:szCs w:val="21"/>
              </w:rPr>
            </w:pPr>
          </w:p>
        </w:tc>
        <w:tc>
          <w:tcPr>
            <w:tcW w:w="956" w:type="dxa"/>
            <w:vAlign w:val="center"/>
          </w:tcPr>
          <w:p w:rsidR="00E933C5" w:rsidRDefault="00E933C5">
            <w:pPr>
              <w:spacing w:line="360" w:lineRule="auto"/>
              <w:jc w:val="center"/>
              <w:rPr>
                <w:szCs w:val="21"/>
              </w:rPr>
            </w:pPr>
          </w:p>
        </w:tc>
        <w:tc>
          <w:tcPr>
            <w:tcW w:w="1883" w:type="dxa"/>
            <w:vAlign w:val="center"/>
          </w:tcPr>
          <w:p w:rsidR="00E933C5" w:rsidRDefault="00E933C5">
            <w:pPr>
              <w:spacing w:line="360" w:lineRule="auto"/>
              <w:jc w:val="center"/>
              <w:rPr>
                <w:szCs w:val="21"/>
              </w:rPr>
            </w:pPr>
          </w:p>
        </w:tc>
        <w:tc>
          <w:tcPr>
            <w:tcW w:w="1751" w:type="dxa"/>
          </w:tcPr>
          <w:p w:rsidR="00E933C5" w:rsidRDefault="00E933C5">
            <w:pPr>
              <w:spacing w:line="360" w:lineRule="auto"/>
              <w:jc w:val="center"/>
              <w:rPr>
                <w:szCs w:val="21"/>
              </w:rPr>
            </w:pPr>
          </w:p>
        </w:tc>
      </w:tr>
      <w:tr w:rsidR="00E933C5">
        <w:trPr>
          <w:trHeight w:val="442"/>
        </w:trPr>
        <w:tc>
          <w:tcPr>
            <w:tcW w:w="656" w:type="dxa"/>
            <w:vAlign w:val="center"/>
          </w:tcPr>
          <w:p w:rsidR="00E933C5" w:rsidRDefault="00DC3484">
            <w:pPr>
              <w:spacing w:line="360" w:lineRule="auto"/>
              <w:jc w:val="center"/>
              <w:rPr>
                <w:szCs w:val="21"/>
              </w:rPr>
            </w:pPr>
            <w:r>
              <w:rPr>
                <w:szCs w:val="21"/>
              </w:rPr>
              <w:t>小计</w:t>
            </w:r>
          </w:p>
        </w:tc>
        <w:tc>
          <w:tcPr>
            <w:tcW w:w="1654" w:type="dxa"/>
            <w:vAlign w:val="center"/>
          </w:tcPr>
          <w:p w:rsidR="00E933C5" w:rsidRDefault="00DC3484">
            <w:pPr>
              <w:spacing w:line="360" w:lineRule="auto"/>
              <w:jc w:val="center"/>
              <w:rPr>
                <w:szCs w:val="21"/>
              </w:rPr>
            </w:pPr>
            <w:r>
              <w:rPr>
                <w:szCs w:val="21"/>
              </w:rPr>
              <w:t>/</w:t>
            </w:r>
          </w:p>
        </w:tc>
        <w:tc>
          <w:tcPr>
            <w:tcW w:w="691" w:type="dxa"/>
            <w:vAlign w:val="center"/>
          </w:tcPr>
          <w:p w:rsidR="00E933C5" w:rsidRDefault="00DC3484">
            <w:pPr>
              <w:spacing w:line="360" w:lineRule="auto"/>
              <w:jc w:val="center"/>
              <w:rPr>
                <w:szCs w:val="21"/>
              </w:rPr>
            </w:pPr>
            <w:r>
              <w:rPr>
                <w:szCs w:val="21"/>
              </w:rPr>
              <w:t>/</w:t>
            </w:r>
          </w:p>
        </w:tc>
        <w:tc>
          <w:tcPr>
            <w:tcW w:w="823" w:type="dxa"/>
            <w:vAlign w:val="center"/>
          </w:tcPr>
          <w:p w:rsidR="00E933C5" w:rsidRDefault="00DC3484">
            <w:pPr>
              <w:spacing w:line="360" w:lineRule="auto"/>
              <w:jc w:val="center"/>
              <w:rPr>
                <w:szCs w:val="21"/>
              </w:rPr>
            </w:pPr>
            <w:r>
              <w:rPr>
                <w:szCs w:val="21"/>
              </w:rPr>
              <w:t>/</w:t>
            </w:r>
          </w:p>
        </w:tc>
        <w:tc>
          <w:tcPr>
            <w:tcW w:w="956" w:type="dxa"/>
            <w:vAlign w:val="center"/>
          </w:tcPr>
          <w:p w:rsidR="00E933C5" w:rsidRDefault="00E933C5">
            <w:pPr>
              <w:spacing w:line="360" w:lineRule="auto"/>
              <w:jc w:val="center"/>
              <w:rPr>
                <w:szCs w:val="21"/>
              </w:rPr>
            </w:pPr>
          </w:p>
        </w:tc>
        <w:tc>
          <w:tcPr>
            <w:tcW w:w="1883" w:type="dxa"/>
            <w:vAlign w:val="center"/>
          </w:tcPr>
          <w:p w:rsidR="00E933C5" w:rsidRDefault="00DC3484">
            <w:pPr>
              <w:spacing w:line="360" w:lineRule="auto"/>
              <w:jc w:val="center"/>
              <w:rPr>
                <w:szCs w:val="21"/>
              </w:rPr>
            </w:pPr>
            <w:r>
              <w:rPr>
                <w:szCs w:val="21"/>
              </w:rPr>
              <w:t>/</w:t>
            </w:r>
          </w:p>
        </w:tc>
        <w:tc>
          <w:tcPr>
            <w:tcW w:w="1751" w:type="dxa"/>
          </w:tcPr>
          <w:p w:rsidR="00E933C5" w:rsidRDefault="00DC3484">
            <w:pPr>
              <w:spacing w:line="360" w:lineRule="auto"/>
              <w:jc w:val="center"/>
              <w:rPr>
                <w:szCs w:val="21"/>
              </w:rPr>
            </w:pPr>
            <w:r>
              <w:rPr>
                <w:szCs w:val="21"/>
              </w:rPr>
              <w:t>/</w:t>
            </w:r>
          </w:p>
        </w:tc>
      </w:tr>
    </w:tbl>
    <w:p w:rsidR="00E933C5" w:rsidRDefault="00DC3484">
      <w:pPr>
        <w:pStyle w:val="af"/>
        <w:ind w:firstLineChars="0" w:firstLine="0"/>
        <w:rPr>
          <w:rFonts w:eastAsia="仿宋_GB2312"/>
        </w:rPr>
      </w:pPr>
      <w:r>
        <w:rPr>
          <w:rFonts w:eastAsia="仿宋_GB2312"/>
        </w:rPr>
        <w:t>说明：</w:t>
      </w:r>
      <w:r>
        <w:rPr>
          <w:rFonts w:eastAsia="仿宋_GB2312"/>
          <w:bCs/>
        </w:rPr>
        <w:t>1</w:t>
      </w:r>
      <w:r>
        <w:rPr>
          <w:rFonts w:eastAsia="仿宋_GB2312"/>
          <w:bCs/>
        </w:rPr>
        <w:t>、</w:t>
      </w:r>
      <w:r>
        <w:rPr>
          <w:rFonts w:eastAsia="仿宋_GB2312"/>
        </w:rPr>
        <w:t>本表用于计算节能产品、环境标志产品、两型产品应享受的政策功能价格扣除。</w:t>
      </w:r>
    </w:p>
    <w:p w:rsidR="00E933C5" w:rsidRDefault="00DC3484" w:rsidP="00BE698A">
      <w:pPr>
        <w:pStyle w:val="af"/>
        <w:ind w:firstLineChars="337" w:firstLine="708"/>
        <w:rPr>
          <w:rFonts w:eastAsia="仿宋_GB2312"/>
        </w:rPr>
      </w:pPr>
      <w:r>
        <w:rPr>
          <w:rFonts w:eastAsia="仿宋_GB2312"/>
        </w:rPr>
        <w:t>2</w:t>
      </w:r>
      <w:r>
        <w:rPr>
          <w:rFonts w:eastAsia="仿宋_GB2312"/>
        </w:rPr>
        <w:t>、栏目</w:t>
      </w:r>
      <w:r>
        <w:rPr>
          <w:rFonts w:eastAsia="仿宋_GB2312"/>
        </w:rPr>
        <w:t>7“</w:t>
      </w:r>
      <w:r>
        <w:rPr>
          <w:rFonts w:eastAsia="仿宋_GB2312"/>
        </w:rPr>
        <w:t>政策功能编码</w:t>
      </w:r>
      <w:r>
        <w:rPr>
          <w:rFonts w:eastAsia="仿宋_GB2312"/>
        </w:rPr>
        <w:t>”</w:t>
      </w:r>
      <w:r>
        <w:rPr>
          <w:rFonts w:eastAsia="仿宋_GB2312"/>
        </w:rPr>
        <w:t>是指货物的中国环境标志认证证书编号、节能标志认证证书号、两型产品编号</w:t>
      </w:r>
      <w:r>
        <w:rPr>
          <w:rFonts w:eastAsia="仿宋_GB2312"/>
        </w:rPr>
        <w:t>(</w:t>
      </w:r>
      <w:r>
        <w:rPr>
          <w:rFonts w:eastAsia="仿宋_GB2312"/>
        </w:rPr>
        <w:t>货物同时属于节能产品、环境标志产品、两型产品的，只填写一种</w:t>
      </w:r>
      <w:r>
        <w:rPr>
          <w:rFonts w:eastAsia="仿宋_GB2312"/>
        </w:rPr>
        <w:t>)</w:t>
      </w:r>
      <w:r>
        <w:rPr>
          <w:rFonts w:eastAsia="仿宋_GB2312"/>
        </w:rPr>
        <w:t>。</w:t>
      </w:r>
    </w:p>
    <w:p w:rsidR="00E933C5" w:rsidRDefault="00DC3484" w:rsidP="00BE698A">
      <w:pPr>
        <w:pStyle w:val="af"/>
        <w:ind w:firstLineChars="337" w:firstLine="708"/>
        <w:rPr>
          <w:rFonts w:eastAsia="仿宋_GB2312"/>
        </w:rPr>
      </w:pPr>
      <w:r>
        <w:rPr>
          <w:rFonts w:eastAsia="仿宋_GB2312"/>
        </w:rPr>
        <w:t>3</w:t>
      </w:r>
      <w:r>
        <w:rPr>
          <w:rFonts w:eastAsia="仿宋_GB2312"/>
        </w:rPr>
        <w:t>、栏目</w:t>
      </w:r>
      <w:r>
        <w:rPr>
          <w:rFonts w:eastAsia="仿宋_GB2312"/>
        </w:rPr>
        <w:t>4“</w:t>
      </w:r>
      <w:r>
        <w:rPr>
          <w:rFonts w:eastAsia="仿宋_GB2312"/>
        </w:rPr>
        <w:t>单价</w:t>
      </w:r>
      <w:r>
        <w:rPr>
          <w:rFonts w:eastAsia="仿宋_GB2312"/>
        </w:rPr>
        <w:t>”</w:t>
      </w:r>
      <w:r>
        <w:rPr>
          <w:rFonts w:eastAsia="仿宋_GB2312"/>
        </w:rPr>
        <w:t>为综合单价，包含货物所有隐含的内容，如运输费、保险费、管理费和利润等。</w:t>
      </w:r>
    </w:p>
    <w:p w:rsidR="00E933C5" w:rsidRDefault="00DC3484" w:rsidP="00BE698A">
      <w:pPr>
        <w:pStyle w:val="af"/>
        <w:ind w:firstLineChars="337" w:firstLine="708"/>
        <w:rPr>
          <w:rFonts w:eastAsia="仿宋_GB2312"/>
          <w:bCs/>
        </w:rPr>
      </w:pPr>
      <w:r>
        <w:rPr>
          <w:rFonts w:eastAsia="仿宋_GB2312"/>
          <w:bCs/>
        </w:rPr>
        <w:t>4</w:t>
      </w:r>
      <w:r>
        <w:rPr>
          <w:rFonts w:eastAsia="仿宋_GB2312"/>
          <w:bCs/>
        </w:rPr>
        <w:t>、未按上述要求提供、</w:t>
      </w:r>
      <w:r>
        <w:rPr>
          <w:rFonts w:eastAsia="仿宋_GB2312"/>
        </w:rPr>
        <w:t>填写，或者提供的内容不真实的，</w:t>
      </w:r>
      <w:r>
        <w:rPr>
          <w:rFonts w:eastAsia="仿宋_GB2312"/>
          <w:bCs/>
        </w:rPr>
        <w:t>评审时本表所有优惠不予以考虑。</w:t>
      </w:r>
    </w:p>
    <w:p w:rsidR="00E933C5" w:rsidRDefault="00E933C5" w:rsidP="00BE698A">
      <w:pPr>
        <w:pStyle w:val="af"/>
        <w:ind w:firstLineChars="337" w:firstLine="708"/>
        <w:rPr>
          <w:rFonts w:eastAsia="仿宋_GB2312"/>
          <w:bCs/>
        </w:rPr>
      </w:pPr>
    </w:p>
    <w:p w:rsidR="00E933C5" w:rsidRDefault="00DC3484">
      <w:pPr>
        <w:pStyle w:val="af"/>
        <w:ind w:firstLineChars="0" w:firstLine="0"/>
        <w:rPr>
          <w:u w:val="single"/>
        </w:rPr>
      </w:pPr>
      <w:r>
        <w:t>供应商（盖单位章）：</w:t>
      </w:r>
    </w:p>
    <w:p w:rsidR="00E933C5" w:rsidRDefault="00DC3484">
      <w:pPr>
        <w:pStyle w:val="af"/>
        <w:ind w:firstLineChars="0" w:firstLine="0"/>
      </w:pPr>
      <w:r>
        <w:t>法定代表人或其委托代理人（签字）：</w:t>
      </w:r>
    </w:p>
    <w:p w:rsidR="00E933C5" w:rsidRDefault="00DC3484">
      <w:pPr>
        <w:pStyle w:val="af"/>
        <w:ind w:firstLineChars="0" w:firstLine="0"/>
        <w:rPr>
          <w:bCs/>
        </w:rPr>
      </w:pPr>
      <w:r>
        <w:t>日期：年月</w:t>
      </w:r>
      <w:r>
        <w:rPr>
          <w:bCs/>
        </w:rPr>
        <w:t>日</w:t>
      </w:r>
    </w:p>
    <w:p w:rsidR="00E933C5" w:rsidRDefault="00E933C5"/>
    <w:p w:rsidR="00E933C5" w:rsidRDefault="00DC3484">
      <w:pPr>
        <w:widowControl/>
        <w:jc w:val="left"/>
      </w:pPr>
      <w:r>
        <w:br w:type="page"/>
      </w:r>
    </w:p>
    <w:p w:rsidR="00E933C5" w:rsidRDefault="00DC3484">
      <w:pPr>
        <w:pStyle w:val="af"/>
        <w:ind w:firstLineChars="0" w:firstLine="0"/>
        <w:jc w:val="center"/>
        <w:outlineLvl w:val="1"/>
        <w:rPr>
          <w:b/>
          <w:sz w:val="32"/>
          <w:szCs w:val="32"/>
        </w:rPr>
      </w:pPr>
      <w:bookmarkStart w:id="25" w:name="_Toc501975061"/>
      <w:r>
        <w:rPr>
          <w:b/>
          <w:sz w:val="32"/>
          <w:szCs w:val="32"/>
        </w:rPr>
        <w:lastRenderedPageBreak/>
        <w:t>七、经销、或代理货物、或为货物提供售后服务的证明材料</w:t>
      </w:r>
      <w:bookmarkEnd w:id="25"/>
      <w:r>
        <w:rPr>
          <w:rFonts w:hint="eastAsia"/>
          <w:b/>
          <w:sz w:val="32"/>
          <w:szCs w:val="32"/>
        </w:rPr>
        <w:t>（不适用）</w:t>
      </w:r>
    </w:p>
    <w:p w:rsidR="00E933C5" w:rsidRDefault="00E933C5"/>
    <w:p w:rsidR="00E933C5" w:rsidRDefault="00E933C5"/>
    <w:p w:rsidR="00E933C5" w:rsidRDefault="00E933C5"/>
    <w:p w:rsidR="00E933C5" w:rsidRDefault="00DC3484">
      <w:pPr>
        <w:widowControl/>
        <w:jc w:val="left"/>
      </w:pPr>
      <w:r>
        <w:br w:type="page"/>
      </w:r>
    </w:p>
    <w:p w:rsidR="00E933C5" w:rsidRDefault="00DC3484">
      <w:pPr>
        <w:pStyle w:val="af"/>
        <w:ind w:firstLineChars="0" w:firstLine="0"/>
        <w:jc w:val="center"/>
        <w:outlineLvl w:val="1"/>
        <w:rPr>
          <w:b/>
          <w:sz w:val="32"/>
          <w:szCs w:val="32"/>
        </w:rPr>
      </w:pPr>
      <w:bookmarkStart w:id="26" w:name="_Toc501975062"/>
      <w:r>
        <w:rPr>
          <w:b/>
          <w:sz w:val="32"/>
          <w:szCs w:val="32"/>
        </w:rPr>
        <w:lastRenderedPageBreak/>
        <w:t>八、报价一览表及报价文件</w:t>
      </w:r>
      <w:bookmarkEnd w:id="26"/>
    </w:p>
    <w:p w:rsidR="00E933C5" w:rsidRDefault="00DC3484">
      <w:pPr>
        <w:adjustRightInd w:val="0"/>
        <w:snapToGrid w:val="0"/>
        <w:ind w:right="23"/>
        <w:rPr>
          <w:rFonts w:eastAsiaTheme="minorEastAsia"/>
          <w:b/>
          <w:bCs/>
          <w:sz w:val="32"/>
          <w:szCs w:val="32"/>
        </w:rPr>
      </w:pPr>
      <w:r>
        <w:rPr>
          <w:rFonts w:eastAsiaTheme="minorEastAsia"/>
          <w:b/>
          <w:bCs/>
          <w:sz w:val="32"/>
          <w:szCs w:val="32"/>
        </w:rPr>
        <w:t>附件</w:t>
      </w:r>
      <w:r>
        <w:rPr>
          <w:rFonts w:eastAsiaTheme="minorEastAsia"/>
          <w:b/>
          <w:bCs/>
          <w:sz w:val="32"/>
          <w:szCs w:val="32"/>
        </w:rPr>
        <w:t>9-1</w:t>
      </w:r>
    </w:p>
    <w:p w:rsidR="00E933C5" w:rsidRDefault="00DC3484">
      <w:pPr>
        <w:jc w:val="center"/>
        <w:rPr>
          <w:rFonts w:eastAsiaTheme="minorEastAsia"/>
          <w:b/>
          <w:sz w:val="32"/>
          <w:szCs w:val="32"/>
        </w:rPr>
      </w:pPr>
      <w:r>
        <w:rPr>
          <w:rFonts w:eastAsiaTheme="minorEastAsia"/>
          <w:b/>
          <w:sz w:val="32"/>
          <w:szCs w:val="32"/>
        </w:rPr>
        <w:t>报价一览表</w:t>
      </w:r>
    </w:p>
    <w:tbl>
      <w:tblPr>
        <w:tblStyle w:val="ae"/>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25"/>
        <w:gridCol w:w="3261"/>
        <w:gridCol w:w="1604"/>
        <w:gridCol w:w="2132"/>
      </w:tblGrid>
      <w:tr w:rsidR="00E933C5">
        <w:trPr>
          <w:trHeight w:val="567"/>
        </w:trPr>
        <w:tc>
          <w:tcPr>
            <w:tcW w:w="1525" w:type="dxa"/>
            <w:vMerge w:val="restart"/>
            <w:vAlign w:val="center"/>
          </w:tcPr>
          <w:p w:rsidR="00E933C5" w:rsidRDefault="00DC3484">
            <w:pPr>
              <w:adjustRightInd w:val="0"/>
              <w:snapToGrid w:val="0"/>
              <w:jc w:val="center"/>
              <w:rPr>
                <w:sz w:val="24"/>
              </w:rPr>
            </w:pPr>
            <w:r>
              <w:rPr>
                <w:rFonts w:eastAsiaTheme="minorEastAsia"/>
                <w:szCs w:val="21"/>
              </w:rPr>
              <w:t>项目名称</w:t>
            </w:r>
          </w:p>
        </w:tc>
        <w:tc>
          <w:tcPr>
            <w:tcW w:w="3261" w:type="dxa"/>
            <w:vMerge w:val="restart"/>
            <w:vAlign w:val="center"/>
          </w:tcPr>
          <w:p w:rsidR="00E933C5" w:rsidRDefault="00E933C5">
            <w:pPr>
              <w:adjustRightInd w:val="0"/>
              <w:snapToGrid w:val="0"/>
              <w:jc w:val="center"/>
              <w:rPr>
                <w:sz w:val="24"/>
              </w:rPr>
            </w:pPr>
          </w:p>
        </w:tc>
        <w:tc>
          <w:tcPr>
            <w:tcW w:w="1604" w:type="dxa"/>
            <w:vAlign w:val="center"/>
          </w:tcPr>
          <w:p w:rsidR="00E933C5" w:rsidRDefault="00DC3484">
            <w:pPr>
              <w:adjustRightInd w:val="0"/>
              <w:snapToGrid w:val="0"/>
              <w:jc w:val="center"/>
              <w:rPr>
                <w:sz w:val="24"/>
              </w:rPr>
            </w:pPr>
            <w:r>
              <w:rPr>
                <w:rFonts w:eastAsiaTheme="minorEastAsia"/>
                <w:szCs w:val="21"/>
              </w:rPr>
              <w:t>政府采购编号</w:t>
            </w:r>
          </w:p>
        </w:tc>
        <w:tc>
          <w:tcPr>
            <w:tcW w:w="2132" w:type="dxa"/>
            <w:vAlign w:val="center"/>
          </w:tcPr>
          <w:p w:rsidR="00E933C5" w:rsidRDefault="00E933C5">
            <w:pPr>
              <w:adjustRightInd w:val="0"/>
              <w:snapToGrid w:val="0"/>
              <w:jc w:val="center"/>
              <w:rPr>
                <w:sz w:val="24"/>
              </w:rPr>
            </w:pPr>
          </w:p>
        </w:tc>
      </w:tr>
      <w:tr w:rsidR="00E933C5">
        <w:trPr>
          <w:trHeight w:val="567"/>
        </w:trPr>
        <w:tc>
          <w:tcPr>
            <w:tcW w:w="1525" w:type="dxa"/>
            <w:vMerge/>
            <w:vAlign w:val="center"/>
          </w:tcPr>
          <w:p w:rsidR="00E933C5" w:rsidRDefault="00E933C5">
            <w:pPr>
              <w:adjustRightInd w:val="0"/>
              <w:snapToGrid w:val="0"/>
              <w:jc w:val="center"/>
              <w:rPr>
                <w:sz w:val="24"/>
              </w:rPr>
            </w:pPr>
          </w:p>
        </w:tc>
        <w:tc>
          <w:tcPr>
            <w:tcW w:w="3261" w:type="dxa"/>
            <w:vMerge/>
            <w:vAlign w:val="center"/>
          </w:tcPr>
          <w:p w:rsidR="00E933C5" w:rsidRDefault="00E933C5">
            <w:pPr>
              <w:adjustRightInd w:val="0"/>
              <w:snapToGrid w:val="0"/>
              <w:jc w:val="center"/>
              <w:rPr>
                <w:sz w:val="24"/>
              </w:rPr>
            </w:pPr>
          </w:p>
        </w:tc>
        <w:tc>
          <w:tcPr>
            <w:tcW w:w="1604" w:type="dxa"/>
            <w:vAlign w:val="center"/>
          </w:tcPr>
          <w:p w:rsidR="00E933C5" w:rsidRDefault="00DC3484">
            <w:pPr>
              <w:adjustRightInd w:val="0"/>
              <w:snapToGrid w:val="0"/>
              <w:jc w:val="center"/>
              <w:rPr>
                <w:sz w:val="24"/>
              </w:rPr>
            </w:pPr>
            <w:r>
              <w:rPr>
                <w:rFonts w:eastAsiaTheme="minorEastAsia"/>
                <w:szCs w:val="21"/>
              </w:rPr>
              <w:t>采购代理编号</w:t>
            </w:r>
          </w:p>
        </w:tc>
        <w:tc>
          <w:tcPr>
            <w:tcW w:w="2132" w:type="dxa"/>
            <w:vAlign w:val="center"/>
          </w:tcPr>
          <w:p w:rsidR="00E933C5" w:rsidRDefault="00E933C5">
            <w:pPr>
              <w:adjustRightInd w:val="0"/>
              <w:snapToGrid w:val="0"/>
              <w:jc w:val="center"/>
              <w:rPr>
                <w:sz w:val="24"/>
              </w:rPr>
            </w:pPr>
          </w:p>
        </w:tc>
      </w:tr>
      <w:tr w:rsidR="00E933C5">
        <w:trPr>
          <w:trHeight w:val="567"/>
        </w:trPr>
        <w:tc>
          <w:tcPr>
            <w:tcW w:w="1525" w:type="dxa"/>
            <w:vAlign w:val="center"/>
          </w:tcPr>
          <w:p w:rsidR="00E933C5" w:rsidRDefault="00DC3484">
            <w:pPr>
              <w:adjustRightInd w:val="0"/>
              <w:snapToGrid w:val="0"/>
              <w:jc w:val="center"/>
              <w:rPr>
                <w:sz w:val="24"/>
              </w:rPr>
            </w:pPr>
            <w:r>
              <w:rPr>
                <w:rFonts w:eastAsiaTheme="minorEastAsia" w:hint="eastAsia"/>
                <w:szCs w:val="21"/>
              </w:rPr>
              <w:t>服务内容</w:t>
            </w:r>
          </w:p>
        </w:tc>
        <w:tc>
          <w:tcPr>
            <w:tcW w:w="6997" w:type="dxa"/>
            <w:gridSpan w:val="3"/>
            <w:vAlign w:val="center"/>
          </w:tcPr>
          <w:p w:rsidR="00E933C5" w:rsidRDefault="00E933C5">
            <w:pPr>
              <w:adjustRightInd w:val="0"/>
              <w:snapToGrid w:val="0"/>
              <w:jc w:val="center"/>
              <w:rPr>
                <w:sz w:val="24"/>
              </w:rPr>
            </w:pPr>
          </w:p>
        </w:tc>
      </w:tr>
      <w:tr w:rsidR="00E933C5">
        <w:tc>
          <w:tcPr>
            <w:tcW w:w="1525" w:type="dxa"/>
            <w:vAlign w:val="center"/>
          </w:tcPr>
          <w:p w:rsidR="00E933C5" w:rsidRDefault="00DC3484">
            <w:pPr>
              <w:adjustRightInd w:val="0"/>
              <w:snapToGrid w:val="0"/>
              <w:jc w:val="center"/>
              <w:rPr>
                <w:sz w:val="24"/>
              </w:rPr>
            </w:pPr>
            <w:r>
              <w:rPr>
                <w:rFonts w:eastAsiaTheme="minorEastAsia"/>
                <w:b/>
                <w:szCs w:val="21"/>
              </w:rPr>
              <w:t>总报价人民币</w:t>
            </w:r>
          </w:p>
        </w:tc>
        <w:tc>
          <w:tcPr>
            <w:tcW w:w="6997" w:type="dxa"/>
            <w:gridSpan w:val="3"/>
          </w:tcPr>
          <w:p w:rsidR="00E933C5" w:rsidRDefault="00DC3484" w:rsidP="00FF7985">
            <w:pPr>
              <w:adjustRightInd w:val="0"/>
              <w:snapToGrid w:val="0"/>
              <w:spacing w:beforeLines="50" w:line="360" w:lineRule="auto"/>
              <w:rPr>
                <w:rFonts w:eastAsiaTheme="minorEastAsia"/>
                <w:b/>
                <w:szCs w:val="21"/>
                <w:u w:val="single"/>
              </w:rPr>
            </w:pPr>
            <w:r>
              <w:rPr>
                <w:rFonts w:eastAsiaTheme="minorEastAsia"/>
                <w:b/>
                <w:szCs w:val="21"/>
              </w:rPr>
              <w:t>大写：</w:t>
            </w:r>
            <w:r>
              <w:rPr>
                <w:b/>
                <w:szCs w:val="21"/>
              </w:rPr>
              <w:t>元人民币整</w:t>
            </w:r>
          </w:p>
          <w:p w:rsidR="00E933C5" w:rsidRDefault="00DC3484">
            <w:pPr>
              <w:adjustRightInd w:val="0"/>
              <w:snapToGrid w:val="0"/>
              <w:rPr>
                <w:sz w:val="24"/>
              </w:rPr>
            </w:pPr>
            <w:r>
              <w:rPr>
                <w:rFonts w:eastAsiaTheme="minorEastAsia"/>
                <w:b/>
                <w:szCs w:val="21"/>
              </w:rPr>
              <w:t>小写：</w:t>
            </w:r>
            <w:r>
              <w:rPr>
                <w:b/>
                <w:szCs w:val="21"/>
              </w:rPr>
              <w:t>元人民币整</w:t>
            </w:r>
          </w:p>
        </w:tc>
      </w:tr>
      <w:tr w:rsidR="00E933C5">
        <w:trPr>
          <w:trHeight w:val="567"/>
        </w:trPr>
        <w:tc>
          <w:tcPr>
            <w:tcW w:w="1525" w:type="dxa"/>
            <w:vAlign w:val="center"/>
          </w:tcPr>
          <w:p w:rsidR="00E933C5" w:rsidRDefault="00DC3484">
            <w:pPr>
              <w:adjustRightInd w:val="0"/>
              <w:snapToGrid w:val="0"/>
              <w:jc w:val="center"/>
              <w:rPr>
                <w:sz w:val="24"/>
              </w:rPr>
            </w:pPr>
            <w:r>
              <w:rPr>
                <w:rFonts w:eastAsiaTheme="minorEastAsia" w:hint="eastAsia"/>
                <w:szCs w:val="21"/>
              </w:rPr>
              <w:t>合同周期</w:t>
            </w:r>
          </w:p>
        </w:tc>
        <w:tc>
          <w:tcPr>
            <w:tcW w:w="6997" w:type="dxa"/>
            <w:gridSpan w:val="3"/>
            <w:vAlign w:val="center"/>
          </w:tcPr>
          <w:p w:rsidR="00E933C5" w:rsidRDefault="00E933C5">
            <w:pPr>
              <w:adjustRightInd w:val="0"/>
              <w:snapToGrid w:val="0"/>
              <w:jc w:val="center"/>
              <w:rPr>
                <w:sz w:val="24"/>
              </w:rPr>
            </w:pPr>
          </w:p>
        </w:tc>
      </w:tr>
      <w:tr w:rsidR="00E933C5">
        <w:trPr>
          <w:trHeight w:val="567"/>
        </w:trPr>
        <w:tc>
          <w:tcPr>
            <w:tcW w:w="1525" w:type="dxa"/>
            <w:vAlign w:val="center"/>
          </w:tcPr>
          <w:p w:rsidR="00E933C5" w:rsidRDefault="00DC3484">
            <w:pPr>
              <w:adjustRightInd w:val="0"/>
              <w:snapToGrid w:val="0"/>
              <w:jc w:val="center"/>
              <w:rPr>
                <w:sz w:val="24"/>
              </w:rPr>
            </w:pPr>
            <w:r>
              <w:rPr>
                <w:rFonts w:eastAsiaTheme="minorEastAsia" w:hint="eastAsia"/>
                <w:szCs w:val="21"/>
              </w:rPr>
              <w:t>项目负责人</w:t>
            </w:r>
          </w:p>
        </w:tc>
        <w:tc>
          <w:tcPr>
            <w:tcW w:w="6997" w:type="dxa"/>
            <w:gridSpan w:val="3"/>
            <w:vAlign w:val="center"/>
          </w:tcPr>
          <w:p w:rsidR="00E933C5" w:rsidRDefault="00E933C5">
            <w:pPr>
              <w:adjustRightInd w:val="0"/>
              <w:snapToGrid w:val="0"/>
              <w:jc w:val="center"/>
              <w:rPr>
                <w:sz w:val="24"/>
              </w:rPr>
            </w:pPr>
          </w:p>
        </w:tc>
      </w:tr>
      <w:tr w:rsidR="00E933C5">
        <w:trPr>
          <w:trHeight w:val="567"/>
        </w:trPr>
        <w:tc>
          <w:tcPr>
            <w:tcW w:w="1525" w:type="dxa"/>
            <w:vAlign w:val="center"/>
          </w:tcPr>
          <w:p w:rsidR="00E933C5" w:rsidRDefault="00DC3484">
            <w:pPr>
              <w:adjustRightInd w:val="0"/>
              <w:snapToGrid w:val="0"/>
              <w:jc w:val="center"/>
              <w:rPr>
                <w:sz w:val="24"/>
              </w:rPr>
            </w:pPr>
            <w:r>
              <w:rPr>
                <w:rFonts w:eastAsiaTheme="minorEastAsia" w:hint="eastAsia"/>
                <w:szCs w:val="21"/>
              </w:rPr>
              <w:t>备注</w:t>
            </w:r>
          </w:p>
        </w:tc>
        <w:tc>
          <w:tcPr>
            <w:tcW w:w="6997" w:type="dxa"/>
            <w:gridSpan w:val="3"/>
            <w:vAlign w:val="center"/>
          </w:tcPr>
          <w:p w:rsidR="00E933C5" w:rsidRDefault="00E933C5">
            <w:pPr>
              <w:adjustRightInd w:val="0"/>
              <w:snapToGrid w:val="0"/>
              <w:jc w:val="center"/>
              <w:rPr>
                <w:sz w:val="24"/>
              </w:rPr>
            </w:pPr>
          </w:p>
        </w:tc>
      </w:tr>
    </w:tbl>
    <w:p w:rsidR="00E933C5" w:rsidRDefault="00E933C5">
      <w:pPr>
        <w:adjustRightInd w:val="0"/>
        <w:snapToGrid w:val="0"/>
        <w:rPr>
          <w:sz w:val="24"/>
        </w:rPr>
      </w:pPr>
    </w:p>
    <w:p w:rsidR="00E933C5" w:rsidRDefault="00E933C5">
      <w:pPr>
        <w:adjustRightInd w:val="0"/>
        <w:snapToGrid w:val="0"/>
        <w:rPr>
          <w:sz w:val="24"/>
        </w:rPr>
      </w:pPr>
    </w:p>
    <w:p w:rsidR="00E933C5" w:rsidRDefault="00E933C5">
      <w:pPr>
        <w:adjustRightInd w:val="0"/>
        <w:snapToGrid w:val="0"/>
        <w:rPr>
          <w:sz w:val="24"/>
        </w:rPr>
      </w:pPr>
    </w:p>
    <w:p w:rsidR="00E933C5" w:rsidRDefault="00E933C5"/>
    <w:p w:rsidR="00E933C5" w:rsidRDefault="00E933C5"/>
    <w:p w:rsidR="00E933C5" w:rsidRDefault="00DC3484">
      <w:pPr>
        <w:pStyle w:val="af"/>
        <w:ind w:firstLineChars="0" w:firstLine="0"/>
        <w:rPr>
          <w:u w:val="single"/>
        </w:rPr>
      </w:pPr>
      <w:r>
        <w:t>供应商（盖单位章）：</w:t>
      </w:r>
    </w:p>
    <w:p w:rsidR="00E933C5" w:rsidRDefault="00DC3484">
      <w:pPr>
        <w:pStyle w:val="af"/>
        <w:ind w:firstLineChars="0" w:firstLine="0"/>
      </w:pPr>
      <w:r>
        <w:t>法定代表人或其委托代理人（签字）：</w:t>
      </w:r>
    </w:p>
    <w:p w:rsidR="00E933C5" w:rsidRDefault="00DC3484">
      <w:pPr>
        <w:pStyle w:val="af"/>
        <w:ind w:firstLineChars="0" w:firstLine="0"/>
        <w:rPr>
          <w:bCs/>
        </w:rPr>
      </w:pPr>
      <w:r>
        <w:t>日期：年月</w:t>
      </w:r>
      <w:r>
        <w:rPr>
          <w:bCs/>
        </w:rPr>
        <w:t>日</w:t>
      </w:r>
    </w:p>
    <w:p w:rsidR="00E933C5" w:rsidRDefault="00E933C5"/>
    <w:p w:rsidR="00E933C5" w:rsidRDefault="00DC3484">
      <w:pPr>
        <w:widowControl/>
        <w:jc w:val="left"/>
      </w:pPr>
      <w:r>
        <w:br w:type="page"/>
      </w:r>
    </w:p>
    <w:p w:rsidR="00E933C5" w:rsidRDefault="00E933C5">
      <w:pPr>
        <w:widowControl/>
        <w:jc w:val="left"/>
        <w:sectPr w:rsidR="00E933C5">
          <w:headerReference w:type="default" r:id="rId14"/>
          <w:footerReference w:type="default" r:id="rId15"/>
          <w:pgSz w:w="11906" w:h="16838"/>
          <w:pgMar w:top="1440" w:right="1800" w:bottom="1440" w:left="1800" w:header="851" w:footer="992" w:gutter="0"/>
          <w:cols w:space="425"/>
          <w:docGrid w:type="lines" w:linePitch="312"/>
        </w:sectPr>
      </w:pPr>
    </w:p>
    <w:p w:rsidR="00E933C5" w:rsidRDefault="00DC3484">
      <w:pPr>
        <w:adjustRightInd w:val="0"/>
        <w:snapToGrid w:val="0"/>
        <w:ind w:right="23"/>
        <w:rPr>
          <w:rFonts w:eastAsiaTheme="minorEastAsia"/>
          <w:b/>
          <w:bCs/>
          <w:sz w:val="32"/>
          <w:szCs w:val="32"/>
        </w:rPr>
      </w:pPr>
      <w:r>
        <w:rPr>
          <w:rFonts w:eastAsiaTheme="minorEastAsia"/>
          <w:b/>
          <w:bCs/>
          <w:sz w:val="32"/>
          <w:szCs w:val="32"/>
        </w:rPr>
        <w:lastRenderedPageBreak/>
        <w:t>附件</w:t>
      </w:r>
      <w:r>
        <w:rPr>
          <w:rFonts w:eastAsiaTheme="minorEastAsia"/>
          <w:b/>
          <w:bCs/>
          <w:sz w:val="32"/>
          <w:szCs w:val="32"/>
        </w:rPr>
        <w:t>9-2</w:t>
      </w:r>
    </w:p>
    <w:p w:rsidR="00E933C5" w:rsidRDefault="00DC3484">
      <w:pPr>
        <w:jc w:val="center"/>
        <w:rPr>
          <w:rFonts w:eastAsiaTheme="minorEastAsia"/>
          <w:b/>
          <w:sz w:val="32"/>
          <w:szCs w:val="32"/>
        </w:rPr>
      </w:pPr>
      <w:r>
        <w:rPr>
          <w:rFonts w:eastAsiaTheme="minorEastAsia"/>
          <w:b/>
          <w:sz w:val="32"/>
          <w:szCs w:val="32"/>
        </w:rPr>
        <w:t>分项价格表</w:t>
      </w:r>
    </w:p>
    <w:p w:rsidR="00E933C5" w:rsidRDefault="00DC3484">
      <w:pPr>
        <w:rPr>
          <w:b/>
          <w:u w:val="single"/>
        </w:rPr>
      </w:pPr>
      <w:r>
        <w:rPr>
          <w:b/>
        </w:rPr>
        <w:t>项目名称：</w:t>
      </w:r>
    </w:p>
    <w:p w:rsidR="00E933C5" w:rsidRDefault="00DC3484">
      <w:pPr>
        <w:rPr>
          <w:b/>
        </w:rPr>
      </w:pPr>
      <w:r>
        <w:rPr>
          <w:b/>
        </w:rPr>
        <w:t>包号：</w:t>
      </w:r>
      <w:r>
        <w:rPr>
          <w:b/>
        </w:rPr>
        <w:t xml:space="preserve">                                                                                               </w:t>
      </w:r>
      <w:r>
        <w:rPr>
          <w:b/>
        </w:rPr>
        <w:t>金额单位：元</w:t>
      </w:r>
    </w:p>
    <w:tbl>
      <w:tblPr>
        <w:tblStyle w:val="ae"/>
        <w:tblW w:w="141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76"/>
        <w:gridCol w:w="2164"/>
        <w:gridCol w:w="669"/>
        <w:gridCol w:w="709"/>
        <w:gridCol w:w="5247"/>
        <w:gridCol w:w="1134"/>
        <w:gridCol w:w="709"/>
        <w:gridCol w:w="1273"/>
        <w:gridCol w:w="853"/>
        <w:gridCol w:w="740"/>
      </w:tblGrid>
      <w:tr w:rsidR="00E933C5">
        <w:tc>
          <w:tcPr>
            <w:tcW w:w="676" w:type="dxa"/>
            <w:vAlign w:val="center"/>
          </w:tcPr>
          <w:p w:rsidR="00E933C5" w:rsidRDefault="00DC3484">
            <w:pPr>
              <w:jc w:val="center"/>
            </w:pPr>
            <w:r>
              <w:rPr>
                <w:rFonts w:hint="eastAsia"/>
              </w:rPr>
              <w:t>序号</w:t>
            </w:r>
          </w:p>
        </w:tc>
        <w:tc>
          <w:tcPr>
            <w:tcW w:w="2164" w:type="dxa"/>
            <w:vAlign w:val="center"/>
          </w:tcPr>
          <w:p w:rsidR="00E933C5" w:rsidRDefault="00DC3484">
            <w:pPr>
              <w:jc w:val="center"/>
            </w:pPr>
            <w:r>
              <w:rPr>
                <w:rFonts w:hint="eastAsia"/>
              </w:rPr>
              <w:t>服务名称</w:t>
            </w:r>
          </w:p>
        </w:tc>
        <w:tc>
          <w:tcPr>
            <w:tcW w:w="669" w:type="dxa"/>
            <w:vAlign w:val="center"/>
          </w:tcPr>
          <w:p w:rsidR="00E933C5" w:rsidRDefault="00DC3484">
            <w:pPr>
              <w:jc w:val="center"/>
            </w:pPr>
            <w:r>
              <w:rPr>
                <w:rFonts w:hint="eastAsia"/>
              </w:rPr>
              <w:t>品目分类</w:t>
            </w:r>
          </w:p>
        </w:tc>
        <w:tc>
          <w:tcPr>
            <w:tcW w:w="709" w:type="dxa"/>
            <w:vAlign w:val="center"/>
          </w:tcPr>
          <w:p w:rsidR="00E933C5" w:rsidRDefault="00DC3484">
            <w:pPr>
              <w:jc w:val="center"/>
            </w:pPr>
            <w:r>
              <w:rPr>
                <w:rFonts w:hint="eastAsia"/>
              </w:rPr>
              <w:t>计量单位</w:t>
            </w:r>
          </w:p>
        </w:tc>
        <w:tc>
          <w:tcPr>
            <w:tcW w:w="5247" w:type="dxa"/>
            <w:vAlign w:val="center"/>
          </w:tcPr>
          <w:p w:rsidR="00E933C5" w:rsidRDefault="00DC3484">
            <w:pPr>
              <w:jc w:val="center"/>
            </w:pPr>
            <w:r>
              <w:rPr>
                <w:rFonts w:hint="eastAsia"/>
              </w:rPr>
              <w:t>具体要求说明</w:t>
            </w:r>
          </w:p>
        </w:tc>
        <w:tc>
          <w:tcPr>
            <w:tcW w:w="1134" w:type="dxa"/>
            <w:vAlign w:val="center"/>
          </w:tcPr>
          <w:p w:rsidR="00E933C5" w:rsidRDefault="00DC3484">
            <w:pPr>
              <w:jc w:val="center"/>
            </w:pPr>
            <w:r>
              <w:rPr>
                <w:rFonts w:hint="eastAsia"/>
              </w:rPr>
              <w:t>单价</w:t>
            </w:r>
          </w:p>
        </w:tc>
        <w:tc>
          <w:tcPr>
            <w:tcW w:w="709" w:type="dxa"/>
            <w:vAlign w:val="center"/>
          </w:tcPr>
          <w:p w:rsidR="00E933C5" w:rsidRDefault="00DC3484">
            <w:pPr>
              <w:jc w:val="center"/>
            </w:pPr>
            <w:r>
              <w:rPr>
                <w:rFonts w:hint="eastAsia"/>
              </w:rPr>
              <w:t>数量</w:t>
            </w:r>
          </w:p>
        </w:tc>
        <w:tc>
          <w:tcPr>
            <w:tcW w:w="1273" w:type="dxa"/>
            <w:vAlign w:val="center"/>
          </w:tcPr>
          <w:p w:rsidR="00E933C5" w:rsidRDefault="00DC3484">
            <w:pPr>
              <w:jc w:val="center"/>
            </w:pPr>
            <w:r>
              <w:rPr>
                <w:rFonts w:hint="eastAsia"/>
              </w:rPr>
              <w:t>小计</w:t>
            </w:r>
          </w:p>
        </w:tc>
        <w:tc>
          <w:tcPr>
            <w:tcW w:w="853" w:type="dxa"/>
            <w:vAlign w:val="center"/>
          </w:tcPr>
          <w:p w:rsidR="00E933C5" w:rsidRDefault="00DC3484">
            <w:pPr>
              <w:jc w:val="center"/>
            </w:pPr>
            <w:r>
              <w:rPr>
                <w:rFonts w:hint="eastAsia"/>
              </w:rPr>
              <w:t>政策功能编码</w:t>
            </w:r>
          </w:p>
        </w:tc>
        <w:tc>
          <w:tcPr>
            <w:tcW w:w="740" w:type="dxa"/>
            <w:vAlign w:val="center"/>
          </w:tcPr>
          <w:p w:rsidR="00E933C5" w:rsidRDefault="00DC3484">
            <w:pPr>
              <w:jc w:val="center"/>
            </w:pPr>
            <w:r>
              <w:rPr>
                <w:rFonts w:hint="eastAsia"/>
              </w:rPr>
              <w:t>备注</w:t>
            </w:r>
          </w:p>
        </w:tc>
      </w:tr>
      <w:tr w:rsidR="00E933C5">
        <w:trPr>
          <w:trHeight w:val="567"/>
        </w:trPr>
        <w:tc>
          <w:tcPr>
            <w:tcW w:w="676" w:type="dxa"/>
            <w:vAlign w:val="center"/>
          </w:tcPr>
          <w:p w:rsidR="00E933C5" w:rsidRDefault="00E933C5">
            <w:pPr>
              <w:jc w:val="center"/>
            </w:pPr>
          </w:p>
        </w:tc>
        <w:tc>
          <w:tcPr>
            <w:tcW w:w="2164" w:type="dxa"/>
            <w:vAlign w:val="center"/>
          </w:tcPr>
          <w:p w:rsidR="00E933C5" w:rsidRDefault="00E933C5">
            <w:pPr>
              <w:jc w:val="center"/>
            </w:pPr>
          </w:p>
        </w:tc>
        <w:tc>
          <w:tcPr>
            <w:tcW w:w="669" w:type="dxa"/>
            <w:vAlign w:val="center"/>
          </w:tcPr>
          <w:p w:rsidR="00E933C5" w:rsidRDefault="00E933C5">
            <w:pPr>
              <w:jc w:val="center"/>
            </w:pPr>
          </w:p>
        </w:tc>
        <w:tc>
          <w:tcPr>
            <w:tcW w:w="709" w:type="dxa"/>
            <w:vAlign w:val="center"/>
          </w:tcPr>
          <w:p w:rsidR="00E933C5" w:rsidRDefault="00E933C5">
            <w:pPr>
              <w:jc w:val="center"/>
            </w:pPr>
          </w:p>
        </w:tc>
        <w:tc>
          <w:tcPr>
            <w:tcW w:w="5247" w:type="dxa"/>
            <w:vAlign w:val="center"/>
          </w:tcPr>
          <w:p w:rsidR="00E933C5" w:rsidRDefault="00E933C5">
            <w:pPr>
              <w:jc w:val="center"/>
            </w:pPr>
          </w:p>
        </w:tc>
        <w:tc>
          <w:tcPr>
            <w:tcW w:w="1134" w:type="dxa"/>
            <w:vAlign w:val="center"/>
          </w:tcPr>
          <w:p w:rsidR="00E933C5" w:rsidRDefault="00E933C5">
            <w:pPr>
              <w:jc w:val="center"/>
            </w:pPr>
          </w:p>
        </w:tc>
        <w:tc>
          <w:tcPr>
            <w:tcW w:w="709" w:type="dxa"/>
            <w:vAlign w:val="center"/>
          </w:tcPr>
          <w:p w:rsidR="00E933C5" w:rsidRDefault="00E933C5">
            <w:pPr>
              <w:jc w:val="center"/>
            </w:pPr>
          </w:p>
        </w:tc>
        <w:tc>
          <w:tcPr>
            <w:tcW w:w="1273" w:type="dxa"/>
            <w:vAlign w:val="center"/>
          </w:tcPr>
          <w:p w:rsidR="00E933C5" w:rsidRDefault="00E933C5">
            <w:pPr>
              <w:jc w:val="center"/>
            </w:pPr>
          </w:p>
        </w:tc>
        <w:tc>
          <w:tcPr>
            <w:tcW w:w="853" w:type="dxa"/>
            <w:vAlign w:val="center"/>
          </w:tcPr>
          <w:p w:rsidR="00E933C5" w:rsidRDefault="00E933C5">
            <w:pPr>
              <w:jc w:val="center"/>
            </w:pPr>
          </w:p>
        </w:tc>
        <w:tc>
          <w:tcPr>
            <w:tcW w:w="740" w:type="dxa"/>
            <w:vAlign w:val="center"/>
          </w:tcPr>
          <w:p w:rsidR="00E933C5" w:rsidRDefault="00E933C5">
            <w:pPr>
              <w:jc w:val="center"/>
            </w:pPr>
          </w:p>
        </w:tc>
      </w:tr>
      <w:tr w:rsidR="00E933C5">
        <w:trPr>
          <w:trHeight w:val="567"/>
        </w:trPr>
        <w:tc>
          <w:tcPr>
            <w:tcW w:w="676" w:type="dxa"/>
            <w:vAlign w:val="center"/>
          </w:tcPr>
          <w:p w:rsidR="00E933C5" w:rsidRDefault="00E933C5">
            <w:pPr>
              <w:jc w:val="center"/>
            </w:pPr>
          </w:p>
        </w:tc>
        <w:tc>
          <w:tcPr>
            <w:tcW w:w="2164" w:type="dxa"/>
            <w:vAlign w:val="center"/>
          </w:tcPr>
          <w:p w:rsidR="00E933C5" w:rsidRDefault="00E933C5">
            <w:pPr>
              <w:jc w:val="center"/>
            </w:pPr>
          </w:p>
        </w:tc>
        <w:tc>
          <w:tcPr>
            <w:tcW w:w="669" w:type="dxa"/>
            <w:vAlign w:val="center"/>
          </w:tcPr>
          <w:p w:rsidR="00E933C5" w:rsidRDefault="00E933C5">
            <w:pPr>
              <w:jc w:val="center"/>
            </w:pPr>
          </w:p>
        </w:tc>
        <w:tc>
          <w:tcPr>
            <w:tcW w:w="709" w:type="dxa"/>
            <w:vAlign w:val="center"/>
          </w:tcPr>
          <w:p w:rsidR="00E933C5" w:rsidRDefault="00E933C5">
            <w:pPr>
              <w:jc w:val="center"/>
            </w:pPr>
          </w:p>
        </w:tc>
        <w:tc>
          <w:tcPr>
            <w:tcW w:w="5247" w:type="dxa"/>
            <w:vAlign w:val="center"/>
          </w:tcPr>
          <w:p w:rsidR="00E933C5" w:rsidRDefault="00E933C5">
            <w:pPr>
              <w:jc w:val="center"/>
            </w:pPr>
          </w:p>
        </w:tc>
        <w:tc>
          <w:tcPr>
            <w:tcW w:w="1134" w:type="dxa"/>
            <w:vAlign w:val="center"/>
          </w:tcPr>
          <w:p w:rsidR="00E933C5" w:rsidRDefault="00E933C5">
            <w:pPr>
              <w:jc w:val="center"/>
            </w:pPr>
          </w:p>
        </w:tc>
        <w:tc>
          <w:tcPr>
            <w:tcW w:w="709" w:type="dxa"/>
            <w:vAlign w:val="center"/>
          </w:tcPr>
          <w:p w:rsidR="00E933C5" w:rsidRDefault="00E933C5">
            <w:pPr>
              <w:jc w:val="center"/>
            </w:pPr>
          </w:p>
        </w:tc>
        <w:tc>
          <w:tcPr>
            <w:tcW w:w="1273" w:type="dxa"/>
            <w:vAlign w:val="center"/>
          </w:tcPr>
          <w:p w:rsidR="00E933C5" w:rsidRDefault="00E933C5">
            <w:pPr>
              <w:jc w:val="center"/>
            </w:pPr>
          </w:p>
        </w:tc>
        <w:tc>
          <w:tcPr>
            <w:tcW w:w="853" w:type="dxa"/>
            <w:vAlign w:val="center"/>
          </w:tcPr>
          <w:p w:rsidR="00E933C5" w:rsidRDefault="00E933C5">
            <w:pPr>
              <w:jc w:val="center"/>
            </w:pPr>
          </w:p>
        </w:tc>
        <w:tc>
          <w:tcPr>
            <w:tcW w:w="740" w:type="dxa"/>
            <w:vAlign w:val="center"/>
          </w:tcPr>
          <w:p w:rsidR="00E933C5" w:rsidRDefault="00E933C5">
            <w:pPr>
              <w:jc w:val="center"/>
            </w:pPr>
          </w:p>
        </w:tc>
      </w:tr>
      <w:tr w:rsidR="00E933C5">
        <w:trPr>
          <w:trHeight w:val="567"/>
        </w:trPr>
        <w:tc>
          <w:tcPr>
            <w:tcW w:w="676" w:type="dxa"/>
            <w:vAlign w:val="center"/>
          </w:tcPr>
          <w:p w:rsidR="00E933C5" w:rsidRDefault="00E933C5">
            <w:pPr>
              <w:jc w:val="center"/>
            </w:pPr>
          </w:p>
        </w:tc>
        <w:tc>
          <w:tcPr>
            <w:tcW w:w="2164" w:type="dxa"/>
            <w:vAlign w:val="center"/>
          </w:tcPr>
          <w:p w:rsidR="00E933C5" w:rsidRDefault="00E933C5">
            <w:pPr>
              <w:jc w:val="center"/>
            </w:pPr>
          </w:p>
        </w:tc>
        <w:tc>
          <w:tcPr>
            <w:tcW w:w="669" w:type="dxa"/>
            <w:vAlign w:val="center"/>
          </w:tcPr>
          <w:p w:rsidR="00E933C5" w:rsidRDefault="00E933C5">
            <w:pPr>
              <w:jc w:val="center"/>
            </w:pPr>
          </w:p>
        </w:tc>
        <w:tc>
          <w:tcPr>
            <w:tcW w:w="709" w:type="dxa"/>
            <w:vAlign w:val="center"/>
          </w:tcPr>
          <w:p w:rsidR="00E933C5" w:rsidRDefault="00E933C5">
            <w:pPr>
              <w:jc w:val="center"/>
            </w:pPr>
          </w:p>
        </w:tc>
        <w:tc>
          <w:tcPr>
            <w:tcW w:w="5247" w:type="dxa"/>
            <w:vAlign w:val="center"/>
          </w:tcPr>
          <w:p w:rsidR="00E933C5" w:rsidRDefault="00E933C5">
            <w:pPr>
              <w:jc w:val="center"/>
            </w:pPr>
          </w:p>
        </w:tc>
        <w:tc>
          <w:tcPr>
            <w:tcW w:w="1134" w:type="dxa"/>
            <w:vAlign w:val="center"/>
          </w:tcPr>
          <w:p w:rsidR="00E933C5" w:rsidRDefault="00E933C5">
            <w:pPr>
              <w:jc w:val="center"/>
            </w:pPr>
          </w:p>
        </w:tc>
        <w:tc>
          <w:tcPr>
            <w:tcW w:w="709" w:type="dxa"/>
            <w:vAlign w:val="center"/>
          </w:tcPr>
          <w:p w:rsidR="00E933C5" w:rsidRDefault="00E933C5">
            <w:pPr>
              <w:jc w:val="center"/>
            </w:pPr>
          </w:p>
        </w:tc>
        <w:tc>
          <w:tcPr>
            <w:tcW w:w="1273" w:type="dxa"/>
            <w:vAlign w:val="center"/>
          </w:tcPr>
          <w:p w:rsidR="00E933C5" w:rsidRDefault="00E933C5">
            <w:pPr>
              <w:jc w:val="center"/>
            </w:pPr>
          </w:p>
        </w:tc>
        <w:tc>
          <w:tcPr>
            <w:tcW w:w="853" w:type="dxa"/>
            <w:vAlign w:val="center"/>
          </w:tcPr>
          <w:p w:rsidR="00E933C5" w:rsidRDefault="00E933C5">
            <w:pPr>
              <w:jc w:val="center"/>
            </w:pPr>
          </w:p>
        </w:tc>
        <w:tc>
          <w:tcPr>
            <w:tcW w:w="740" w:type="dxa"/>
            <w:vAlign w:val="center"/>
          </w:tcPr>
          <w:p w:rsidR="00E933C5" w:rsidRDefault="00E933C5">
            <w:pPr>
              <w:jc w:val="center"/>
            </w:pPr>
          </w:p>
        </w:tc>
      </w:tr>
      <w:tr w:rsidR="00E933C5">
        <w:trPr>
          <w:trHeight w:val="567"/>
        </w:trPr>
        <w:tc>
          <w:tcPr>
            <w:tcW w:w="676" w:type="dxa"/>
            <w:vAlign w:val="center"/>
          </w:tcPr>
          <w:p w:rsidR="00E933C5" w:rsidRDefault="00E933C5">
            <w:pPr>
              <w:jc w:val="center"/>
            </w:pPr>
          </w:p>
        </w:tc>
        <w:tc>
          <w:tcPr>
            <w:tcW w:w="2164" w:type="dxa"/>
            <w:vAlign w:val="center"/>
          </w:tcPr>
          <w:p w:rsidR="00E933C5" w:rsidRDefault="00E933C5">
            <w:pPr>
              <w:jc w:val="center"/>
            </w:pPr>
          </w:p>
        </w:tc>
        <w:tc>
          <w:tcPr>
            <w:tcW w:w="669" w:type="dxa"/>
            <w:vAlign w:val="center"/>
          </w:tcPr>
          <w:p w:rsidR="00E933C5" w:rsidRDefault="00E933C5">
            <w:pPr>
              <w:jc w:val="center"/>
            </w:pPr>
          </w:p>
        </w:tc>
        <w:tc>
          <w:tcPr>
            <w:tcW w:w="709" w:type="dxa"/>
            <w:vAlign w:val="center"/>
          </w:tcPr>
          <w:p w:rsidR="00E933C5" w:rsidRDefault="00E933C5">
            <w:pPr>
              <w:jc w:val="center"/>
            </w:pPr>
          </w:p>
        </w:tc>
        <w:tc>
          <w:tcPr>
            <w:tcW w:w="5247" w:type="dxa"/>
            <w:vAlign w:val="center"/>
          </w:tcPr>
          <w:p w:rsidR="00E933C5" w:rsidRDefault="00E933C5">
            <w:pPr>
              <w:jc w:val="center"/>
            </w:pPr>
          </w:p>
        </w:tc>
        <w:tc>
          <w:tcPr>
            <w:tcW w:w="1134" w:type="dxa"/>
            <w:vAlign w:val="center"/>
          </w:tcPr>
          <w:p w:rsidR="00E933C5" w:rsidRDefault="00E933C5">
            <w:pPr>
              <w:jc w:val="center"/>
            </w:pPr>
          </w:p>
        </w:tc>
        <w:tc>
          <w:tcPr>
            <w:tcW w:w="709" w:type="dxa"/>
            <w:vAlign w:val="center"/>
          </w:tcPr>
          <w:p w:rsidR="00E933C5" w:rsidRDefault="00E933C5">
            <w:pPr>
              <w:jc w:val="center"/>
            </w:pPr>
          </w:p>
        </w:tc>
        <w:tc>
          <w:tcPr>
            <w:tcW w:w="1273" w:type="dxa"/>
            <w:vAlign w:val="center"/>
          </w:tcPr>
          <w:p w:rsidR="00E933C5" w:rsidRDefault="00E933C5">
            <w:pPr>
              <w:jc w:val="center"/>
            </w:pPr>
          </w:p>
        </w:tc>
        <w:tc>
          <w:tcPr>
            <w:tcW w:w="853" w:type="dxa"/>
            <w:vAlign w:val="center"/>
          </w:tcPr>
          <w:p w:rsidR="00E933C5" w:rsidRDefault="00E933C5">
            <w:pPr>
              <w:jc w:val="center"/>
            </w:pPr>
          </w:p>
        </w:tc>
        <w:tc>
          <w:tcPr>
            <w:tcW w:w="740" w:type="dxa"/>
            <w:vAlign w:val="center"/>
          </w:tcPr>
          <w:p w:rsidR="00E933C5" w:rsidRDefault="00E933C5">
            <w:pPr>
              <w:jc w:val="center"/>
            </w:pPr>
          </w:p>
        </w:tc>
      </w:tr>
    </w:tbl>
    <w:p w:rsidR="00E933C5" w:rsidRDefault="00DC3484">
      <w:pPr>
        <w:pStyle w:val="af"/>
        <w:ind w:firstLineChars="0" w:firstLine="0"/>
      </w:pPr>
      <w:r>
        <w:t>报价金额合计：小写：</w:t>
      </w:r>
      <w:r>
        <w:t xml:space="preserve">  </w:t>
      </w:r>
      <w:r>
        <w:t>大写：</w:t>
      </w:r>
    </w:p>
    <w:p w:rsidR="00E933C5" w:rsidRDefault="00DC3484">
      <w:pPr>
        <w:adjustRightInd w:val="0"/>
        <w:snapToGrid w:val="0"/>
        <w:rPr>
          <w:rFonts w:eastAsia="仿宋_GB2312"/>
          <w:szCs w:val="21"/>
        </w:rPr>
      </w:pPr>
      <w:r>
        <w:rPr>
          <w:rFonts w:eastAsia="仿宋_GB2312"/>
          <w:szCs w:val="21"/>
        </w:rPr>
        <w:t>说明：</w:t>
      </w:r>
      <w:r>
        <w:rPr>
          <w:rFonts w:eastAsia="仿宋_GB2312" w:hint="eastAsia"/>
          <w:szCs w:val="21"/>
        </w:rPr>
        <w:t>1</w:t>
      </w:r>
      <w:r>
        <w:rPr>
          <w:rFonts w:eastAsia="仿宋_GB2312" w:hint="eastAsia"/>
          <w:szCs w:val="21"/>
        </w:rPr>
        <w:t>、本表包含谈判文件第四章《采购需求》或其他部分对该项目所有要求的详细报价。“合计”及“报价金额合计”应与附件</w:t>
      </w:r>
      <w:r>
        <w:rPr>
          <w:rFonts w:eastAsia="仿宋_GB2312" w:hint="eastAsia"/>
          <w:szCs w:val="21"/>
        </w:rPr>
        <w:t>9-1</w:t>
      </w:r>
      <w:r>
        <w:rPr>
          <w:rFonts w:eastAsia="仿宋_GB2312" w:hint="eastAsia"/>
          <w:szCs w:val="21"/>
        </w:rPr>
        <w:t>《报价一览表》“报价”一致；栏目“单价”为综合单价，应包含所有隐含的管理费、税金和利润等其他费用，并在“具体要求说明”中注明分类项取费标准和其他费用的计费率和金额。</w:t>
      </w:r>
    </w:p>
    <w:p w:rsidR="00E933C5" w:rsidRDefault="00DC3484">
      <w:pPr>
        <w:adjustRightInd w:val="0"/>
        <w:snapToGrid w:val="0"/>
        <w:ind w:firstLineChars="270" w:firstLine="567"/>
        <w:rPr>
          <w:rFonts w:eastAsia="仿宋_GB2312"/>
          <w:szCs w:val="21"/>
        </w:rPr>
      </w:pPr>
      <w:r>
        <w:rPr>
          <w:rFonts w:eastAsia="仿宋_GB2312" w:hint="eastAsia"/>
          <w:szCs w:val="21"/>
        </w:rPr>
        <w:t>2</w:t>
      </w:r>
      <w:r>
        <w:rPr>
          <w:rFonts w:eastAsia="仿宋_GB2312" w:hint="eastAsia"/>
          <w:szCs w:val="21"/>
        </w:rPr>
        <w:t>、“服务名称”是指整包分项服务的内容，品目分类是指分项服务费用构成的明细分类项。</w:t>
      </w:r>
    </w:p>
    <w:p w:rsidR="00E933C5" w:rsidRDefault="00DC3484">
      <w:pPr>
        <w:adjustRightInd w:val="0"/>
        <w:snapToGrid w:val="0"/>
        <w:ind w:firstLineChars="270" w:firstLine="567"/>
        <w:rPr>
          <w:rFonts w:eastAsia="仿宋_GB2312"/>
          <w:szCs w:val="21"/>
        </w:rPr>
      </w:pPr>
      <w:r>
        <w:rPr>
          <w:rFonts w:eastAsia="仿宋_GB2312" w:hint="eastAsia"/>
          <w:szCs w:val="21"/>
        </w:rPr>
        <w:t>3</w:t>
      </w:r>
      <w:r>
        <w:rPr>
          <w:rFonts w:eastAsia="仿宋_GB2312" w:hint="eastAsia"/>
          <w:szCs w:val="21"/>
        </w:rPr>
        <w:t>、服务类含有货物的，供应商应填写提供的产品的中国环境标志认证证书编号、节能标志认证证书编号、湖南省两型产品和长沙市两型产品编号。</w:t>
      </w:r>
    </w:p>
    <w:p w:rsidR="00E933C5" w:rsidRDefault="00E933C5"/>
    <w:p w:rsidR="00E933C5" w:rsidRDefault="00DC3484">
      <w:pPr>
        <w:pStyle w:val="af"/>
        <w:ind w:firstLineChars="0" w:firstLine="0"/>
        <w:rPr>
          <w:u w:val="single"/>
        </w:rPr>
      </w:pPr>
      <w:r>
        <w:t>供应商（盖单位章）：</w:t>
      </w:r>
    </w:p>
    <w:p w:rsidR="00E933C5" w:rsidRDefault="00DC3484">
      <w:pPr>
        <w:pStyle w:val="af"/>
        <w:ind w:firstLineChars="0" w:firstLine="0"/>
        <w:rPr>
          <w:u w:val="single"/>
        </w:rPr>
      </w:pPr>
      <w:r>
        <w:t>法定代表人或其委托代理人（签字）：</w:t>
      </w:r>
    </w:p>
    <w:p w:rsidR="00E933C5" w:rsidRDefault="00DC3484">
      <w:pPr>
        <w:pStyle w:val="af"/>
        <w:ind w:firstLineChars="0" w:firstLine="0"/>
        <w:rPr>
          <w:bCs/>
        </w:rPr>
      </w:pPr>
      <w:r>
        <w:t>日期：年月</w:t>
      </w:r>
      <w:r>
        <w:rPr>
          <w:bCs/>
        </w:rPr>
        <w:t>日</w:t>
      </w:r>
    </w:p>
    <w:p w:rsidR="00E933C5" w:rsidRDefault="00E933C5">
      <w:pPr>
        <w:pStyle w:val="af"/>
        <w:ind w:firstLineChars="0" w:firstLine="0"/>
        <w:outlineLvl w:val="1"/>
        <w:rPr>
          <w:b/>
          <w:sz w:val="32"/>
          <w:szCs w:val="32"/>
        </w:rPr>
        <w:sectPr w:rsidR="00E933C5">
          <w:headerReference w:type="default" r:id="rId16"/>
          <w:footerReference w:type="default" r:id="rId17"/>
          <w:pgSz w:w="16838" w:h="11906" w:orient="landscape"/>
          <w:pgMar w:top="1797" w:right="1440" w:bottom="1797" w:left="1440" w:header="851" w:footer="992" w:gutter="0"/>
          <w:cols w:space="425"/>
          <w:docGrid w:type="linesAndChars" w:linePitch="312"/>
        </w:sectPr>
      </w:pPr>
    </w:p>
    <w:p w:rsidR="00E933C5" w:rsidRDefault="00DC3484">
      <w:pPr>
        <w:pStyle w:val="af"/>
        <w:ind w:firstLineChars="0" w:firstLine="0"/>
        <w:jc w:val="center"/>
        <w:outlineLvl w:val="1"/>
        <w:rPr>
          <w:b/>
          <w:sz w:val="32"/>
          <w:szCs w:val="32"/>
        </w:rPr>
      </w:pPr>
      <w:bookmarkStart w:id="27" w:name="_Toc501975063"/>
      <w:r>
        <w:rPr>
          <w:b/>
          <w:sz w:val="32"/>
          <w:szCs w:val="32"/>
        </w:rPr>
        <w:lastRenderedPageBreak/>
        <w:t>九、供应商认为需要提供的其它资料</w:t>
      </w:r>
      <w:bookmarkEnd w:id="27"/>
    </w:p>
    <w:p w:rsidR="00E933C5" w:rsidRDefault="00E933C5"/>
    <w:p w:rsidR="00E933C5" w:rsidRDefault="00E933C5"/>
    <w:p w:rsidR="00E933C5" w:rsidRDefault="00DC3484">
      <w:pPr>
        <w:widowControl/>
        <w:jc w:val="left"/>
      </w:pPr>
      <w:r>
        <w:br w:type="page"/>
      </w:r>
    </w:p>
    <w:p w:rsidR="00E933C5" w:rsidRDefault="00DC3484">
      <w:pPr>
        <w:pStyle w:val="af"/>
        <w:ind w:firstLineChars="0" w:firstLine="0"/>
        <w:jc w:val="center"/>
        <w:outlineLvl w:val="1"/>
        <w:rPr>
          <w:b/>
          <w:sz w:val="32"/>
          <w:szCs w:val="32"/>
        </w:rPr>
      </w:pPr>
      <w:bookmarkStart w:id="28" w:name="_Toc501975064"/>
      <w:r>
        <w:rPr>
          <w:b/>
          <w:sz w:val="32"/>
          <w:szCs w:val="32"/>
        </w:rPr>
        <w:lastRenderedPageBreak/>
        <w:t>十、最后报价</w:t>
      </w:r>
      <w:bookmarkEnd w:id="28"/>
    </w:p>
    <w:p w:rsidR="00E933C5" w:rsidRDefault="00E933C5"/>
    <w:p w:rsidR="00E933C5" w:rsidRDefault="00E933C5"/>
    <w:p w:rsidR="00E933C5" w:rsidRDefault="00DC3484">
      <w:pPr>
        <w:pStyle w:val="af"/>
        <w:ind w:firstLineChars="0" w:firstLine="0"/>
      </w:pPr>
      <w:r>
        <w:t>说明：</w:t>
      </w:r>
    </w:p>
    <w:p w:rsidR="00E933C5" w:rsidRDefault="00DC3484">
      <w:pPr>
        <w:pStyle w:val="af"/>
        <w:ind w:firstLine="420"/>
      </w:pPr>
      <w:r>
        <w:t>1</w:t>
      </w:r>
      <w:r>
        <w:t>、最后报价按第二章谈判须知第</w:t>
      </w:r>
      <w:r>
        <w:t>29</w:t>
      </w:r>
      <w:r>
        <w:t>条规定提供，格式按附件</w:t>
      </w:r>
      <w:r>
        <w:t>9-1</w:t>
      </w:r>
      <w:r>
        <w:t>、</w:t>
      </w:r>
      <w:r>
        <w:t>9-2</w:t>
      </w:r>
      <w:r>
        <w:t>。</w:t>
      </w:r>
    </w:p>
    <w:p w:rsidR="00E933C5" w:rsidRDefault="00DC3484">
      <w:pPr>
        <w:pStyle w:val="af"/>
        <w:ind w:firstLine="420"/>
      </w:pPr>
      <w:r>
        <w:t>2</w:t>
      </w:r>
      <w:r>
        <w:t>、最后报价需填写报价一览表和分项价格表</w:t>
      </w:r>
      <w:r>
        <w:rPr>
          <w:rFonts w:hint="eastAsia"/>
        </w:rPr>
        <w:t>。</w:t>
      </w:r>
    </w:p>
    <w:p w:rsidR="00E933C5" w:rsidRDefault="00E933C5">
      <w:pPr>
        <w:widowControl/>
        <w:jc w:val="left"/>
      </w:pPr>
    </w:p>
    <w:sectPr w:rsidR="00E933C5" w:rsidSect="00E933C5">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1EB" w:rsidRDefault="004941EB" w:rsidP="00E933C5">
      <w:r>
        <w:separator/>
      </w:r>
    </w:p>
  </w:endnote>
  <w:endnote w:type="continuationSeparator" w:id="1">
    <w:p w:rsidR="004941EB" w:rsidRDefault="004941EB" w:rsidP="00E93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8506"/>
    </w:sdtPr>
    <w:sdtContent>
      <w:p w:rsidR="00FF7985" w:rsidRDefault="00FF7985" w:rsidP="006E4AB5">
        <w:pPr>
          <w:pStyle w:val="a9"/>
          <w:jc w:val="center"/>
        </w:pPr>
        <w:r w:rsidRPr="00EA5A68">
          <w:fldChar w:fldCharType="begin"/>
        </w:r>
        <w:r>
          <w:instrText xml:space="preserve"> PAGE   \* MERGEFORMAT </w:instrText>
        </w:r>
        <w:r w:rsidRPr="00EA5A68">
          <w:fldChar w:fldCharType="separate"/>
        </w:r>
        <w:r w:rsidR="00AA58FD" w:rsidRPr="00AA58FD">
          <w:rPr>
            <w:noProof/>
            <w:lang w:val="zh-CN"/>
          </w:rPr>
          <w:t>3</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7732"/>
    </w:sdtPr>
    <w:sdtContent>
      <w:p w:rsidR="00FF7985" w:rsidRDefault="00FF7985">
        <w:pPr>
          <w:pStyle w:val="a9"/>
          <w:jc w:val="right"/>
        </w:pPr>
        <w:r w:rsidRPr="00EA5A68">
          <w:fldChar w:fldCharType="begin"/>
        </w:r>
        <w:r>
          <w:instrText xml:space="preserve"> PAGE   \* MERGEFORMAT </w:instrText>
        </w:r>
        <w:r w:rsidRPr="00EA5A68">
          <w:fldChar w:fldCharType="separate"/>
        </w:r>
        <w:r w:rsidRPr="00FF7985">
          <w:rPr>
            <w:noProof/>
            <w:lang w:val="zh-CN"/>
          </w:rPr>
          <w:t>33</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85" w:rsidRDefault="00FF7985">
    <w:pPr>
      <w:pStyle w:val="a9"/>
      <w:jc w:val="right"/>
    </w:pPr>
    <w:r w:rsidRPr="00EA5A68">
      <w:fldChar w:fldCharType="begin"/>
    </w:r>
    <w:r>
      <w:instrText xml:space="preserve"> PAGE   \* MERGEFORMAT </w:instrText>
    </w:r>
    <w:r w:rsidRPr="00EA5A68">
      <w:fldChar w:fldCharType="separate"/>
    </w:r>
    <w:r w:rsidRPr="00FF7985">
      <w:rPr>
        <w:noProof/>
        <w:lang w:val="zh-CN"/>
      </w:rPr>
      <w:t>39</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85" w:rsidRDefault="00FF7985">
    <w:pPr>
      <w:pStyle w:val="a9"/>
      <w:jc w:val="right"/>
    </w:pPr>
    <w:r w:rsidRPr="00EA5A68">
      <w:fldChar w:fldCharType="begin"/>
    </w:r>
    <w:r>
      <w:instrText xml:space="preserve"> PAGE   \* MERGEFORMAT </w:instrText>
    </w:r>
    <w:r w:rsidRPr="00EA5A68">
      <w:fldChar w:fldCharType="separate"/>
    </w:r>
    <w:r w:rsidRPr="00FF7985">
      <w:rPr>
        <w:noProof/>
        <w:lang w:val="zh-CN"/>
      </w:rPr>
      <w:t>40</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85" w:rsidRDefault="00FF7985">
    <w:pPr>
      <w:pStyle w:val="a9"/>
      <w:jc w:val="right"/>
    </w:pPr>
    <w:r w:rsidRPr="00EA5A68">
      <w:fldChar w:fldCharType="begin"/>
    </w:r>
    <w:r>
      <w:instrText xml:space="preserve"> PAGE   \* MERGEFORMAT </w:instrText>
    </w:r>
    <w:r w:rsidRPr="00EA5A68">
      <w:fldChar w:fldCharType="separate"/>
    </w:r>
    <w:r w:rsidRPr="00FF7985">
      <w:rPr>
        <w:noProof/>
        <w:lang w:val="zh-CN"/>
      </w:rPr>
      <w:t>42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1EB" w:rsidRDefault="004941EB" w:rsidP="00E933C5">
      <w:r>
        <w:separator/>
      </w:r>
    </w:p>
  </w:footnote>
  <w:footnote w:type="continuationSeparator" w:id="1">
    <w:p w:rsidR="004941EB" w:rsidRDefault="004941EB" w:rsidP="00E93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85" w:rsidRDefault="00FF7985">
    <w:pPr>
      <w:pStyle w:val="aa"/>
      <w:jc w:val="left"/>
    </w:pPr>
    <w:r>
      <w:rPr>
        <w:rFonts w:hint="eastAsia"/>
      </w:rPr>
      <w:t>宁乡国家高新技术产业开发区宣传片</w:t>
    </w:r>
    <w:r>
      <w:rPr>
        <w:rFonts w:hint="eastAsia"/>
        <w:szCs w:val="21"/>
      </w:rPr>
      <w:t xml:space="preserve">                                          </w:t>
    </w:r>
    <w:r>
      <w:rPr>
        <w:rFonts w:hint="eastAsia"/>
        <w:szCs w:val="21"/>
      </w:rPr>
      <w:t>竞争性谈判采购文件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85" w:rsidRDefault="00FF7985">
    <w:pPr>
      <w:pStyle w:val="aa"/>
      <w:jc w:val="left"/>
    </w:pPr>
    <w:r>
      <w:rPr>
        <w:rFonts w:hint="eastAsia"/>
      </w:rPr>
      <w:t>宁乡国家高新技术产业开发区宣传片</w:t>
    </w:r>
    <w:r>
      <w:rPr>
        <w:rFonts w:hint="eastAsia"/>
        <w:szCs w:val="21"/>
      </w:rPr>
      <w:t xml:space="preserve">                                                                                                    </w:t>
    </w:r>
    <w:r>
      <w:rPr>
        <w:rFonts w:hint="eastAsia"/>
        <w:szCs w:val="21"/>
      </w:rPr>
      <w:t>竞争性谈判采购文件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85" w:rsidRDefault="00FF7985">
    <w:pPr>
      <w:pStyle w:val="aa"/>
      <w:jc w:val="left"/>
    </w:pPr>
    <w:r>
      <w:rPr>
        <w:rFonts w:hint="eastAsia"/>
      </w:rPr>
      <w:t>宁乡国家高新技术产业开发区宣传片</w:t>
    </w:r>
    <w:r>
      <w:rPr>
        <w:rFonts w:hint="eastAsia"/>
        <w:szCs w:val="21"/>
      </w:rPr>
      <w:t xml:space="preserve">                                 </w:t>
    </w:r>
    <w:r>
      <w:rPr>
        <w:rFonts w:hint="eastAsia"/>
        <w:szCs w:val="21"/>
      </w:rPr>
      <w:t>竞争性谈判采购文件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85" w:rsidRDefault="00FF7985">
    <w:pPr>
      <w:pStyle w:val="aa"/>
      <w:jc w:val="left"/>
    </w:pPr>
    <w:r>
      <w:rPr>
        <w:rFonts w:hint="eastAsia"/>
      </w:rPr>
      <w:t>宁乡国家高新技术产业开发区宣传片</w:t>
    </w:r>
    <w:r>
      <w:rPr>
        <w:rFonts w:hint="eastAsia"/>
        <w:szCs w:val="21"/>
      </w:rPr>
      <w:t xml:space="preserve">                                                                                             </w:t>
    </w:r>
    <w:r>
      <w:rPr>
        <w:rFonts w:hint="eastAsia"/>
        <w:szCs w:val="21"/>
      </w:rPr>
      <w:t>竞争性谈判采购文件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85" w:rsidRDefault="00FF7985">
    <w:pPr>
      <w:pStyle w:val="aa"/>
      <w:jc w:val="left"/>
    </w:pPr>
    <w:r>
      <w:rPr>
        <w:rFonts w:hint="eastAsia"/>
      </w:rPr>
      <w:t>宁乡国家高新技术产业开发区宣传片</w:t>
    </w:r>
    <w:r>
      <w:rPr>
        <w:rFonts w:hint="eastAsia"/>
        <w:szCs w:val="21"/>
      </w:rPr>
      <w:t xml:space="preserve">                              </w:t>
    </w:r>
    <w:r>
      <w:rPr>
        <w:rFonts w:hint="eastAsia"/>
        <w:szCs w:val="21"/>
      </w:rPr>
      <w:t>竞争性谈判采购文件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51B"/>
    <w:rsid w:val="000112B2"/>
    <w:rsid w:val="00025996"/>
    <w:rsid w:val="00041CD4"/>
    <w:rsid w:val="0005091C"/>
    <w:rsid w:val="00056C6A"/>
    <w:rsid w:val="000615A5"/>
    <w:rsid w:val="000617F2"/>
    <w:rsid w:val="00064492"/>
    <w:rsid w:val="0007052B"/>
    <w:rsid w:val="0007162C"/>
    <w:rsid w:val="000757BF"/>
    <w:rsid w:val="000D0D76"/>
    <w:rsid w:val="000D1DE4"/>
    <w:rsid w:val="000E3F5A"/>
    <w:rsid w:val="000F2C4D"/>
    <w:rsid w:val="000F4805"/>
    <w:rsid w:val="00117AE7"/>
    <w:rsid w:val="001260D1"/>
    <w:rsid w:val="0013398B"/>
    <w:rsid w:val="001418E3"/>
    <w:rsid w:val="00163E91"/>
    <w:rsid w:val="0017415B"/>
    <w:rsid w:val="00176E4D"/>
    <w:rsid w:val="00177CC2"/>
    <w:rsid w:val="00194FF8"/>
    <w:rsid w:val="001A4CCA"/>
    <w:rsid w:val="001A5F7B"/>
    <w:rsid w:val="001B1ACE"/>
    <w:rsid w:val="001B464F"/>
    <w:rsid w:val="001B73CD"/>
    <w:rsid w:val="001C6FA2"/>
    <w:rsid w:val="001D14F3"/>
    <w:rsid w:val="001F7332"/>
    <w:rsid w:val="00200849"/>
    <w:rsid w:val="00202386"/>
    <w:rsid w:val="0020526C"/>
    <w:rsid w:val="002117C8"/>
    <w:rsid w:val="00216917"/>
    <w:rsid w:val="00221D95"/>
    <w:rsid w:val="00225029"/>
    <w:rsid w:val="00227E8A"/>
    <w:rsid w:val="00233516"/>
    <w:rsid w:val="00246A19"/>
    <w:rsid w:val="0024745A"/>
    <w:rsid w:val="00247708"/>
    <w:rsid w:val="00255641"/>
    <w:rsid w:val="0025732D"/>
    <w:rsid w:val="002734D0"/>
    <w:rsid w:val="00286DF7"/>
    <w:rsid w:val="00291762"/>
    <w:rsid w:val="002A7462"/>
    <w:rsid w:val="002B3A3B"/>
    <w:rsid w:val="002C365B"/>
    <w:rsid w:val="002C63CB"/>
    <w:rsid w:val="002D2E7C"/>
    <w:rsid w:val="002F61E3"/>
    <w:rsid w:val="003009DF"/>
    <w:rsid w:val="00304C46"/>
    <w:rsid w:val="00311613"/>
    <w:rsid w:val="00311BA4"/>
    <w:rsid w:val="003226E3"/>
    <w:rsid w:val="00343687"/>
    <w:rsid w:val="00363560"/>
    <w:rsid w:val="00365BFD"/>
    <w:rsid w:val="00366FC9"/>
    <w:rsid w:val="003724AE"/>
    <w:rsid w:val="003823F1"/>
    <w:rsid w:val="00390205"/>
    <w:rsid w:val="00390B75"/>
    <w:rsid w:val="00395D27"/>
    <w:rsid w:val="003A3CF0"/>
    <w:rsid w:val="003A7E8B"/>
    <w:rsid w:val="003B6E99"/>
    <w:rsid w:val="003C225E"/>
    <w:rsid w:val="003D4EC3"/>
    <w:rsid w:val="003E6C0E"/>
    <w:rsid w:val="003F1926"/>
    <w:rsid w:val="003F3440"/>
    <w:rsid w:val="003F56A9"/>
    <w:rsid w:val="00405F82"/>
    <w:rsid w:val="0041390C"/>
    <w:rsid w:val="00417BDC"/>
    <w:rsid w:val="00426161"/>
    <w:rsid w:val="00426549"/>
    <w:rsid w:val="00432690"/>
    <w:rsid w:val="00435AA8"/>
    <w:rsid w:val="00445A10"/>
    <w:rsid w:val="00453516"/>
    <w:rsid w:val="00456827"/>
    <w:rsid w:val="00456EB3"/>
    <w:rsid w:val="00462557"/>
    <w:rsid w:val="00464D2B"/>
    <w:rsid w:val="00467C8C"/>
    <w:rsid w:val="00467F2A"/>
    <w:rsid w:val="00481CA2"/>
    <w:rsid w:val="004941EB"/>
    <w:rsid w:val="004B0A8E"/>
    <w:rsid w:val="004C5CD2"/>
    <w:rsid w:val="004D08EA"/>
    <w:rsid w:val="004D318D"/>
    <w:rsid w:val="004D3BE4"/>
    <w:rsid w:val="004E140B"/>
    <w:rsid w:val="004E1986"/>
    <w:rsid w:val="004E20F0"/>
    <w:rsid w:val="004E7B12"/>
    <w:rsid w:val="005030B8"/>
    <w:rsid w:val="005046F3"/>
    <w:rsid w:val="00511628"/>
    <w:rsid w:val="00524428"/>
    <w:rsid w:val="00551587"/>
    <w:rsid w:val="00564B81"/>
    <w:rsid w:val="00571C8B"/>
    <w:rsid w:val="005724D9"/>
    <w:rsid w:val="00582E2D"/>
    <w:rsid w:val="00583FB1"/>
    <w:rsid w:val="005943F0"/>
    <w:rsid w:val="00595F7B"/>
    <w:rsid w:val="00597692"/>
    <w:rsid w:val="005B3A1B"/>
    <w:rsid w:val="005C6DE2"/>
    <w:rsid w:val="005D7FAC"/>
    <w:rsid w:val="005E112F"/>
    <w:rsid w:val="005F0A3B"/>
    <w:rsid w:val="00614144"/>
    <w:rsid w:val="00623567"/>
    <w:rsid w:val="006310AF"/>
    <w:rsid w:val="006402D6"/>
    <w:rsid w:val="0064087A"/>
    <w:rsid w:val="006445E2"/>
    <w:rsid w:val="0066689C"/>
    <w:rsid w:val="0067179A"/>
    <w:rsid w:val="0067453D"/>
    <w:rsid w:val="00683BED"/>
    <w:rsid w:val="00691E86"/>
    <w:rsid w:val="00694336"/>
    <w:rsid w:val="00697CB9"/>
    <w:rsid w:val="006B3882"/>
    <w:rsid w:val="006B796C"/>
    <w:rsid w:val="006D6EBD"/>
    <w:rsid w:val="006E383B"/>
    <w:rsid w:val="006E4AB5"/>
    <w:rsid w:val="006E5942"/>
    <w:rsid w:val="00706EEF"/>
    <w:rsid w:val="00711E5A"/>
    <w:rsid w:val="00742CBD"/>
    <w:rsid w:val="007826C3"/>
    <w:rsid w:val="007B657A"/>
    <w:rsid w:val="007C6432"/>
    <w:rsid w:val="007D0C81"/>
    <w:rsid w:val="007F490D"/>
    <w:rsid w:val="00802211"/>
    <w:rsid w:val="008129F2"/>
    <w:rsid w:val="00827A8F"/>
    <w:rsid w:val="00834F24"/>
    <w:rsid w:val="008529EA"/>
    <w:rsid w:val="00853937"/>
    <w:rsid w:val="00853D59"/>
    <w:rsid w:val="00854ADE"/>
    <w:rsid w:val="00867B80"/>
    <w:rsid w:val="00882DE9"/>
    <w:rsid w:val="00893CE3"/>
    <w:rsid w:val="008A53B0"/>
    <w:rsid w:val="008D323E"/>
    <w:rsid w:val="008D6624"/>
    <w:rsid w:val="008E5C9C"/>
    <w:rsid w:val="008F0EF6"/>
    <w:rsid w:val="008F5288"/>
    <w:rsid w:val="00902B98"/>
    <w:rsid w:val="0092384B"/>
    <w:rsid w:val="00944EAE"/>
    <w:rsid w:val="0096090B"/>
    <w:rsid w:val="00972006"/>
    <w:rsid w:val="00981511"/>
    <w:rsid w:val="009905DE"/>
    <w:rsid w:val="00993A52"/>
    <w:rsid w:val="009A7C26"/>
    <w:rsid w:val="009B37B8"/>
    <w:rsid w:val="009D40F7"/>
    <w:rsid w:val="009D4496"/>
    <w:rsid w:val="009E13C2"/>
    <w:rsid w:val="009E5300"/>
    <w:rsid w:val="009F1845"/>
    <w:rsid w:val="009F2373"/>
    <w:rsid w:val="00A07F16"/>
    <w:rsid w:val="00A11C06"/>
    <w:rsid w:val="00A1597D"/>
    <w:rsid w:val="00A33D34"/>
    <w:rsid w:val="00A600C2"/>
    <w:rsid w:val="00A712C9"/>
    <w:rsid w:val="00A7269E"/>
    <w:rsid w:val="00A77A8D"/>
    <w:rsid w:val="00A814F8"/>
    <w:rsid w:val="00A90B9B"/>
    <w:rsid w:val="00AA58FD"/>
    <w:rsid w:val="00AA700E"/>
    <w:rsid w:val="00AB5C56"/>
    <w:rsid w:val="00AB7579"/>
    <w:rsid w:val="00AB7E19"/>
    <w:rsid w:val="00AC7EAE"/>
    <w:rsid w:val="00AD4532"/>
    <w:rsid w:val="00AE0ED9"/>
    <w:rsid w:val="00AE284B"/>
    <w:rsid w:val="00AF4113"/>
    <w:rsid w:val="00AF7BF4"/>
    <w:rsid w:val="00B00616"/>
    <w:rsid w:val="00B021FF"/>
    <w:rsid w:val="00B033EF"/>
    <w:rsid w:val="00B057A6"/>
    <w:rsid w:val="00B06649"/>
    <w:rsid w:val="00B173C2"/>
    <w:rsid w:val="00B45D4F"/>
    <w:rsid w:val="00B47A26"/>
    <w:rsid w:val="00B47CB2"/>
    <w:rsid w:val="00B5308F"/>
    <w:rsid w:val="00B635FA"/>
    <w:rsid w:val="00B67529"/>
    <w:rsid w:val="00B825AF"/>
    <w:rsid w:val="00B939FD"/>
    <w:rsid w:val="00B967FC"/>
    <w:rsid w:val="00B97234"/>
    <w:rsid w:val="00B97C02"/>
    <w:rsid w:val="00BB4B9B"/>
    <w:rsid w:val="00BB62FD"/>
    <w:rsid w:val="00BC0361"/>
    <w:rsid w:val="00BC4772"/>
    <w:rsid w:val="00BE698A"/>
    <w:rsid w:val="00BF31AE"/>
    <w:rsid w:val="00BF7951"/>
    <w:rsid w:val="00C033D0"/>
    <w:rsid w:val="00C05CAA"/>
    <w:rsid w:val="00C121C6"/>
    <w:rsid w:val="00C213DD"/>
    <w:rsid w:val="00C23A84"/>
    <w:rsid w:val="00C32F6B"/>
    <w:rsid w:val="00C52608"/>
    <w:rsid w:val="00C61ACD"/>
    <w:rsid w:val="00C63169"/>
    <w:rsid w:val="00C67CE9"/>
    <w:rsid w:val="00C810D2"/>
    <w:rsid w:val="00C9519A"/>
    <w:rsid w:val="00CA3C49"/>
    <w:rsid w:val="00CB7E11"/>
    <w:rsid w:val="00CC251B"/>
    <w:rsid w:val="00CC7EC8"/>
    <w:rsid w:val="00CD12D7"/>
    <w:rsid w:val="00CD1E6A"/>
    <w:rsid w:val="00CE6F36"/>
    <w:rsid w:val="00CF232F"/>
    <w:rsid w:val="00D04F8A"/>
    <w:rsid w:val="00D12F16"/>
    <w:rsid w:val="00D62B37"/>
    <w:rsid w:val="00D752CB"/>
    <w:rsid w:val="00D75D8B"/>
    <w:rsid w:val="00D8101B"/>
    <w:rsid w:val="00DA16B9"/>
    <w:rsid w:val="00DB045C"/>
    <w:rsid w:val="00DB5F88"/>
    <w:rsid w:val="00DC3484"/>
    <w:rsid w:val="00DC5205"/>
    <w:rsid w:val="00DD40D0"/>
    <w:rsid w:val="00DD45EE"/>
    <w:rsid w:val="00DD47E5"/>
    <w:rsid w:val="00DE3C34"/>
    <w:rsid w:val="00DF46B0"/>
    <w:rsid w:val="00E153F7"/>
    <w:rsid w:val="00E3045D"/>
    <w:rsid w:val="00E30FF1"/>
    <w:rsid w:val="00E330E2"/>
    <w:rsid w:val="00E4489A"/>
    <w:rsid w:val="00E46193"/>
    <w:rsid w:val="00E530AD"/>
    <w:rsid w:val="00E7784E"/>
    <w:rsid w:val="00E933C5"/>
    <w:rsid w:val="00EA5A68"/>
    <w:rsid w:val="00EB063A"/>
    <w:rsid w:val="00EB66F0"/>
    <w:rsid w:val="00EC3859"/>
    <w:rsid w:val="00F06917"/>
    <w:rsid w:val="00F101CE"/>
    <w:rsid w:val="00F1697C"/>
    <w:rsid w:val="00F2511B"/>
    <w:rsid w:val="00F32224"/>
    <w:rsid w:val="00F3238B"/>
    <w:rsid w:val="00F45527"/>
    <w:rsid w:val="00F514A0"/>
    <w:rsid w:val="00F5747E"/>
    <w:rsid w:val="00F63A76"/>
    <w:rsid w:val="00F70915"/>
    <w:rsid w:val="00F81CFA"/>
    <w:rsid w:val="00F82058"/>
    <w:rsid w:val="00F827E7"/>
    <w:rsid w:val="00F85689"/>
    <w:rsid w:val="00F91EE6"/>
    <w:rsid w:val="00F91F8D"/>
    <w:rsid w:val="00FA2C87"/>
    <w:rsid w:val="00FA3B38"/>
    <w:rsid w:val="00FA410D"/>
    <w:rsid w:val="00FB4831"/>
    <w:rsid w:val="00FB580D"/>
    <w:rsid w:val="00FB58ED"/>
    <w:rsid w:val="00FC4969"/>
    <w:rsid w:val="00FD3435"/>
    <w:rsid w:val="00FD38A7"/>
    <w:rsid w:val="00FD5CE0"/>
    <w:rsid w:val="00FD5DAE"/>
    <w:rsid w:val="00FE1434"/>
    <w:rsid w:val="00FE1ABB"/>
    <w:rsid w:val="00FE2286"/>
    <w:rsid w:val="00FE33B4"/>
    <w:rsid w:val="00FE7E3E"/>
    <w:rsid w:val="00FF06AB"/>
    <w:rsid w:val="00FF7985"/>
    <w:rsid w:val="2F314172"/>
    <w:rsid w:val="640837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Hyperlink" w:semiHidden="0" w:qFormat="1"/>
    <w:lsdException w:name="Strong" w:semiHidden="0" w:uiPriority="0" w:unhideWhenUsed="0"/>
    <w:lsdException w:name="Emphasis" w:semiHidden="0" w:uiPriority="20" w:unhideWhenUsed="0" w:qFormat="1"/>
    <w:lsdException w:name="Plain Text" w:semiHidden="0" w:unhideWhenUsed="0" w:qFormat="1"/>
    <w:lsdException w:name="Normal (Web)" w:semiHidden="0" w:uiPriority="0" w:unhideWhenUsed="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C5"/>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rsid w:val="00E933C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E933C5"/>
    <w:rPr>
      <w:rFonts w:ascii="宋体"/>
      <w:sz w:val="18"/>
      <w:szCs w:val="18"/>
    </w:rPr>
  </w:style>
  <w:style w:type="paragraph" w:styleId="a4">
    <w:name w:val="annotation text"/>
    <w:basedOn w:val="a"/>
    <w:link w:val="Char1"/>
    <w:rsid w:val="00E933C5"/>
    <w:pPr>
      <w:jc w:val="left"/>
    </w:pPr>
    <w:rPr>
      <w:rFonts w:asciiTheme="minorHAnsi" w:eastAsiaTheme="minorEastAsia" w:hAnsiTheme="minorHAnsi" w:cstheme="minorBidi"/>
      <w:szCs w:val="22"/>
    </w:rPr>
  </w:style>
  <w:style w:type="paragraph" w:styleId="a5">
    <w:name w:val="Body Text Indent"/>
    <w:basedOn w:val="a"/>
    <w:link w:val="Char0"/>
    <w:rsid w:val="00E933C5"/>
    <w:pPr>
      <w:spacing w:after="120"/>
      <w:ind w:leftChars="200" w:left="420"/>
    </w:pPr>
  </w:style>
  <w:style w:type="paragraph" w:styleId="a6">
    <w:name w:val="Plain Text"/>
    <w:basedOn w:val="a"/>
    <w:link w:val="Char2"/>
    <w:uiPriority w:val="99"/>
    <w:qFormat/>
    <w:rsid w:val="00E933C5"/>
    <w:rPr>
      <w:rFonts w:ascii="宋体" w:hAnsi="Courier New" w:cs="Courier New"/>
      <w:szCs w:val="21"/>
    </w:rPr>
  </w:style>
  <w:style w:type="paragraph" w:styleId="a7">
    <w:name w:val="Date"/>
    <w:basedOn w:val="a"/>
    <w:next w:val="a"/>
    <w:link w:val="Char3"/>
    <w:rsid w:val="00E933C5"/>
    <w:rPr>
      <w:sz w:val="24"/>
      <w:szCs w:val="20"/>
    </w:rPr>
  </w:style>
  <w:style w:type="paragraph" w:styleId="a8">
    <w:name w:val="Balloon Text"/>
    <w:basedOn w:val="a"/>
    <w:link w:val="Char4"/>
    <w:uiPriority w:val="99"/>
    <w:semiHidden/>
    <w:unhideWhenUsed/>
    <w:rsid w:val="00E933C5"/>
    <w:rPr>
      <w:sz w:val="18"/>
      <w:szCs w:val="18"/>
    </w:rPr>
  </w:style>
  <w:style w:type="paragraph" w:styleId="a9">
    <w:name w:val="footer"/>
    <w:basedOn w:val="a"/>
    <w:link w:val="Char5"/>
    <w:uiPriority w:val="99"/>
    <w:unhideWhenUsed/>
    <w:rsid w:val="00E933C5"/>
    <w:pPr>
      <w:tabs>
        <w:tab w:val="center" w:pos="4153"/>
        <w:tab w:val="right" w:pos="8306"/>
      </w:tabs>
      <w:snapToGrid w:val="0"/>
      <w:jc w:val="left"/>
    </w:pPr>
    <w:rPr>
      <w:sz w:val="18"/>
      <w:szCs w:val="18"/>
    </w:rPr>
  </w:style>
  <w:style w:type="paragraph" w:styleId="2">
    <w:name w:val="Body Text First Indent 2"/>
    <w:basedOn w:val="a5"/>
    <w:link w:val="2Char"/>
    <w:uiPriority w:val="99"/>
    <w:semiHidden/>
    <w:unhideWhenUsed/>
    <w:rsid w:val="00E933C5"/>
    <w:pPr>
      <w:ind w:firstLineChars="200" w:firstLine="420"/>
    </w:pPr>
    <w:rPr>
      <w:rFonts w:ascii="Calibri" w:hAnsi="Calibri"/>
    </w:rPr>
  </w:style>
  <w:style w:type="paragraph" w:styleId="aa">
    <w:name w:val="header"/>
    <w:basedOn w:val="a"/>
    <w:link w:val="Char6"/>
    <w:uiPriority w:val="99"/>
    <w:semiHidden/>
    <w:unhideWhenUsed/>
    <w:rsid w:val="00E933C5"/>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rsid w:val="00E933C5"/>
    <w:rPr>
      <w:rFonts w:eastAsiaTheme="minorEastAsia"/>
      <w:b/>
      <w:szCs w:val="28"/>
    </w:rPr>
  </w:style>
  <w:style w:type="paragraph" w:styleId="20">
    <w:name w:val="toc 2"/>
    <w:basedOn w:val="a"/>
    <w:next w:val="a"/>
    <w:uiPriority w:val="39"/>
    <w:unhideWhenUsed/>
    <w:rsid w:val="00E933C5"/>
    <w:pPr>
      <w:ind w:leftChars="200" w:left="200"/>
    </w:pPr>
  </w:style>
  <w:style w:type="paragraph" w:styleId="HTML">
    <w:name w:val="HTML Preformatted"/>
    <w:basedOn w:val="a"/>
    <w:link w:val="HTMLChar"/>
    <w:uiPriority w:val="99"/>
    <w:semiHidden/>
    <w:unhideWhenUsed/>
    <w:rsid w:val="00E93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Normal (Web)"/>
    <w:basedOn w:val="a"/>
    <w:rsid w:val="00E933C5"/>
    <w:pPr>
      <w:widowControl/>
      <w:spacing w:before="100" w:beforeAutospacing="1" w:after="100" w:afterAutospacing="1"/>
      <w:jc w:val="left"/>
    </w:pPr>
    <w:rPr>
      <w:rFonts w:ascii="宋体" w:hAnsi="宋体" w:cs="宋体"/>
      <w:kern w:val="0"/>
      <w:sz w:val="24"/>
    </w:rPr>
  </w:style>
  <w:style w:type="character" w:styleId="ac">
    <w:name w:val="Strong"/>
    <w:basedOn w:val="a0"/>
    <w:rsid w:val="00E933C5"/>
    <w:rPr>
      <w:b/>
      <w:bCs/>
    </w:rPr>
  </w:style>
  <w:style w:type="character" w:styleId="ad">
    <w:name w:val="Hyperlink"/>
    <w:basedOn w:val="a0"/>
    <w:uiPriority w:val="99"/>
    <w:unhideWhenUsed/>
    <w:qFormat/>
    <w:rsid w:val="00E933C5"/>
    <w:rPr>
      <w:color w:val="0000FF"/>
      <w:u w:val="single"/>
    </w:rPr>
  </w:style>
  <w:style w:type="table" w:styleId="ae">
    <w:name w:val="Table Grid"/>
    <w:basedOn w:val="a1"/>
    <w:uiPriority w:val="59"/>
    <w:rsid w:val="00E933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纯文本 Char"/>
    <w:basedOn w:val="a0"/>
    <w:link w:val="a6"/>
    <w:uiPriority w:val="99"/>
    <w:qFormat/>
    <w:rsid w:val="00E933C5"/>
    <w:rPr>
      <w:rFonts w:ascii="宋体" w:eastAsia="宋体" w:hAnsi="Courier New" w:cs="Courier New"/>
      <w:szCs w:val="21"/>
    </w:rPr>
  </w:style>
  <w:style w:type="paragraph" w:styleId="af">
    <w:name w:val="No Spacing"/>
    <w:link w:val="Char7"/>
    <w:uiPriority w:val="99"/>
    <w:qFormat/>
    <w:rsid w:val="00E933C5"/>
    <w:pPr>
      <w:widowControl w:val="0"/>
      <w:spacing w:line="360" w:lineRule="auto"/>
      <w:ind w:firstLineChars="200" w:firstLine="200"/>
      <w:jc w:val="both"/>
    </w:pPr>
    <w:rPr>
      <w:rFonts w:ascii="Times New Roman" w:eastAsia="宋体" w:hAnsi="Times New Roman" w:cs="Times New Roman"/>
      <w:kern w:val="2"/>
      <w:sz w:val="21"/>
      <w:szCs w:val="24"/>
    </w:rPr>
  </w:style>
  <w:style w:type="character" w:customStyle="1" w:styleId="3Char">
    <w:name w:val="标题 3 Char"/>
    <w:basedOn w:val="a0"/>
    <w:link w:val="3"/>
    <w:rsid w:val="00E933C5"/>
    <w:rPr>
      <w:rFonts w:ascii="Times New Roman" w:eastAsia="宋体" w:hAnsi="Times New Roman" w:cs="Times New Roman"/>
      <w:b/>
      <w:bCs/>
      <w:sz w:val="32"/>
      <w:szCs w:val="32"/>
    </w:rPr>
  </w:style>
  <w:style w:type="character" w:customStyle="1" w:styleId="Char">
    <w:name w:val="文档结构图 Char"/>
    <w:basedOn w:val="a0"/>
    <w:link w:val="a3"/>
    <w:uiPriority w:val="99"/>
    <w:semiHidden/>
    <w:rsid w:val="00E933C5"/>
    <w:rPr>
      <w:rFonts w:ascii="宋体" w:eastAsia="宋体" w:hAnsi="Times New Roman" w:cs="Times New Roman"/>
      <w:sz w:val="18"/>
      <w:szCs w:val="18"/>
    </w:rPr>
  </w:style>
  <w:style w:type="character" w:customStyle="1" w:styleId="Char0">
    <w:name w:val="正文文本缩进 Char"/>
    <w:basedOn w:val="a0"/>
    <w:link w:val="a5"/>
    <w:rsid w:val="00E933C5"/>
    <w:rPr>
      <w:rFonts w:ascii="Times New Roman" w:eastAsia="宋体" w:hAnsi="Times New Roman" w:cs="Times New Roman"/>
      <w:szCs w:val="24"/>
    </w:rPr>
  </w:style>
  <w:style w:type="character" w:customStyle="1" w:styleId="Char4">
    <w:name w:val="批注框文本 Char"/>
    <w:basedOn w:val="a0"/>
    <w:link w:val="a8"/>
    <w:uiPriority w:val="99"/>
    <w:semiHidden/>
    <w:rsid w:val="00E933C5"/>
    <w:rPr>
      <w:rFonts w:ascii="Times New Roman" w:eastAsia="宋体" w:hAnsi="Times New Roman" w:cs="Times New Roman"/>
      <w:sz w:val="18"/>
      <w:szCs w:val="18"/>
    </w:rPr>
  </w:style>
  <w:style w:type="character" w:customStyle="1" w:styleId="Char6">
    <w:name w:val="页眉 Char"/>
    <w:basedOn w:val="a0"/>
    <w:link w:val="aa"/>
    <w:uiPriority w:val="99"/>
    <w:semiHidden/>
    <w:rsid w:val="00E933C5"/>
    <w:rPr>
      <w:rFonts w:ascii="Times New Roman" w:eastAsia="宋体" w:hAnsi="Times New Roman" w:cs="Times New Roman"/>
      <w:sz w:val="18"/>
      <w:szCs w:val="18"/>
    </w:rPr>
  </w:style>
  <w:style w:type="character" w:customStyle="1" w:styleId="Char5">
    <w:name w:val="页脚 Char"/>
    <w:basedOn w:val="a0"/>
    <w:link w:val="a9"/>
    <w:uiPriority w:val="99"/>
    <w:qFormat/>
    <w:rsid w:val="00E933C5"/>
    <w:rPr>
      <w:rFonts w:ascii="Times New Roman" w:eastAsia="宋体" w:hAnsi="Times New Roman" w:cs="Times New Roman"/>
      <w:sz w:val="18"/>
      <w:szCs w:val="18"/>
    </w:rPr>
  </w:style>
  <w:style w:type="character" w:customStyle="1" w:styleId="Char3">
    <w:name w:val="日期 Char"/>
    <w:basedOn w:val="a0"/>
    <w:link w:val="a7"/>
    <w:rsid w:val="00E933C5"/>
    <w:rPr>
      <w:rFonts w:ascii="Times New Roman" w:eastAsia="宋体" w:hAnsi="Times New Roman" w:cs="Times New Roman"/>
      <w:sz w:val="24"/>
      <w:szCs w:val="20"/>
    </w:rPr>
  </w:style>
  <w:style w:type="character" w:customStyle="1" w:styleId="HTMLChar">
    <w:name w:val="HTML 预设格式 Char"/>
    <w:basedOn w:val="a0"/>
    <w:link w:val="HTML"/>
    <w:uiPriority w:val="99"/>
    <w:semiHidden/>
    <w:rsid w:val="00E933C5"/>
    <w:rPr>
      <w:rFonts w:ascii="宋体" w:eastAsia="宋体" w:hAnsi="宋体" w:cs="宋体"/>
      <w:kern w:val="0"/>
      <w:sz w:val="24"/>
      <w:szCs w:val="24"/>
    </w:rPr>
  </w:style>
  <w:style w:type="character" w:customStyle="1" w:styleId="Char8">
    <w:name w:val="批注文字 Char"/>
    <w:link w:val="a4"/>
    <w:rsid w:val="00E933C5"/>
  </w:style>
  <w:style w:type="character" w:customStyle="1" w:styleId="Char1">
    <w:name w:val="批注文字 Char1"/>
    <w:basedOn w:val="a0"/>
    <w:link w:val="a4"/>
    <w:uiPriority w:val="99"/>
    <w:semiHidden/>
    <w:rsid w:val="00E933C5"/>
    <w:rPr>
      <w:rFonts w:ascii="Times New Roman" w:eastAsia="宋体" w:hAnsi="Times New Roman" w:cs="Times New Roman"/>
      <w:szCs w:val="24"/>
    </w:rPr>
  </w:style>
  <w:style w:type="character" w:customStyle="1" w:styleId="p0Char">
    <w:name w:val="p0 Char"/>
    <w:link w:val="p0"/>
    <w:rsid w:val="00E933C5"/>
    <w:rPr>
      <w:rFonts w:eastAsia="宋体"/>
      <w:szCs w:val="21"/>
    </w:rPr>
  </w:style>
  <w:style w:type="paragraph" w:customStyle="1" w:styleId="p0">
    <w:name w:val="p0"/>
    <w:basedOn w:val="a"/>
    <w:link w:val="p0Char"/>
    <w:qFormat/>
    <w:rsid w:val="00E933C5"/>
    <w:pPr>
      <w:widowControl/>
    </w:pPr>
    <w:rPr>
      <w:rFonts w:asciiTheme="minorHAnsi" w:hAnsiTheme="minorHAnsi" w:cstheme="minorBidi"/>
      <w:szCs w:val="21"/>
    </w:rPr>
  </w:style>
  <w:style w:type="character" w:customStyle="1" w:styleId="Char10">
    <w:name w:val="日期 Char1"/>
    <w:qFormat/>
    <w:rsid w:val="00E933C5"/>
    <w:rPr>
      <w:rFonts w:eastAsia="宋体"/>
      <w:kern w:val="2"/>
      <w:sz w:val="24"/>
      <w:lang w:val="en-US" w:eastAsia="zh-CN" w:bidi="ar-SA"/>
    </w:rPr>
  </w:style>
  <w:style w:type="character" w:customStyle="1" w:styleId="Char7">
    <w:name w:val="无间隔 Char"/>
    <w:link w:val="af"/>
    <w:uiPriority w:val="99"/>
    <w:qFormat/>
    <w:rsid w:val="00E933C5"/>
    <w:rPr>
      <w:rFonts w:ascii="Times New Roman" w:eastAsia="宋体" w:hAnsi="Times New Roman" w:cs="Times New Roman"/>
      <w:szCs w:val="24"/>
    </w:rPr>
  </w:style>
  <w:style w:type="character" w:customStyle="1" w:styleId="2Char">
    <w:name w:val="正文首行缩进 2 Char"/>
    <w:basedOn w:val="Char0"/>
    <w:link w:val="2"/>
    <w:uiPriority w:val="99"/>
    <w:semiHidden/>
    <w:rsid w:val="00E933C5"/>
    <w:rPr>
      <w:rFonts w:ascii="Calibri" w:hAnsi="Calibri"/>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8%B4%A2%E5%8A%A1%E4%BC%9A%E8%AE%A1%E5%88%B6%E5%BA%A6&amp;tn=44039180_cpr&amp;fenlei=mv6quAkxTZn0IZRqIHckPjm4nH00T1d9PAfLPhDzmWbsmHwbmvwB0ZwV5Hcvrjm3rH6sPfKWUMw85HfYnjn4nH6sgvPsT6KdThsqpZwYTjCEQLGCpyw9Uz4Bmy-bIi4WUvYETgN-TLwGUv3EPH0dnHfYPjcY"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baidu.com/s?wd=%E7%A4%BE%E4%BC%9A%E4%BF%9D%E9%9A%9C%E8%B5%84%E9%87%91&amp;tn=44039180_cpr&amp;fenlei=mv6quAkxTZn0IZRqIHckPjm4nH00T1d9PAfLPhDzmWbsmHwbmvwB0ZwV5Hcvrjm3rH6sPfKWUMw85HfYnjn4nH6sgvPsT6KdThsqpZwYTjCEQLGCpyw9Uz4Bmy-bIi4WUvYETgN-TLwGUv3EPH0dnHfYPjcY"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E2654-9981-4A78-82C8-AD0D00BA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43</Pages>
  <Words>3554</Words>
  <Characters>20258</Characters>
  <Application>Microsoft Office Word</Application>
  <DocSecurity>0</DocSecurity>
  <Lines>168</Lines>
  <Paragraphs>47</Paragraphs>
  <ScaleCrop>false</ScaleCrop>
  <Company>o</Company>
  <LinksUpToDate>false</LinksUpToDate>
  <CharactersWithSpaces>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20</cp:revision>
  <cp:lastPrinted>2019-03-05T01:48:00Z</cp:lastPrinted>
  <dcterms:created xsi:type="dcterms:W3CDTF">2018-12-12T10:40:00Z</dcterms:created>
  <dcterms:modified xsi:type="dcterms:W3CDTF">2019-03-05T02:13:00Z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